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venir Next LT Pro Light" w:hAnsi="Avenir Next LT Pro Light" w:cs="Segoe UI"/>
        </w:rPr>
        <w:id w:val="-1066874133"/>
        <w:docPartObj>
          <w:docPartGallery w:val="Table of Contents"/>
          <w:docPartUnique/>
        </w:docPartObj>
      </w:sdtPr>
      <w:sdtEndPr>
        <w:rPr>
          <w:b/>
          <w:bCs/>
          <w:noProof/>
        </w:rPr>
      </w:sdtEndPr>
      <w:sdtContent>
        <w:p w14:paraId="62AB2A2F" w14:textId="65BC4380" w:rsidR="002705E6" w:rsidRPr="002452E6" w:rsidRDefault="002705E6" w:rsidP="002705E6">
          <w:pPr>
            <w:spacing w:line="276" w:lineRule="auto"/>
            <w:rPr>
              <w:rFonts w:ascii="Avenir Next LT Pro Light" w:hAnsi="Avenir Next LT Pro Light" w:cs="Segoe UI"/>
            </w:rPr>
          </w:pPr>
          <w:r w:rsidRPr="002452E6">
            <w:rPr>
              <w:rFonts w:ascii="Avenir Next LT Pro Light" w:hAnsi="Avenir Next LT Pro Light" w:cs="Segoe UI"/>
            </w:rPr>
            <w:t>Contents</w:t>
          </w:r>
        </w:p>
        <w:p w14:paraId="76403783" w14:textId="64E27051" w:rsidR="00666657" w:rsidRDefault="002705E6">
          <w:pPr>
            <w:pStyle w:val="TOC2"/>
            <w:tabs>
              <w:tab w:val="right" w:leader="dot" w:pos="10790"/>
            </w:tabs>
            <w:rPr>
              <w:rFonts w:asciiTheme="minorHAnsi" w:hAnsiTheme="minorHAnsi"/>
              <w:noProof/>
              <w:kern w:val="2"/>
              <w:sz w:val="24"/>
              <w:szCs w:val="24"/>
              <w:lang w:eastAsia="en-CA"/>
              <w14:ligatures w14:val="standardContextual"/>
            </w:rPr>
          </w:pPr>
          <w:r w:rsidRPr="002452E6">
            <w:rPr>
              <w:rFonts w:ascii="Avenir Next LT Pro Light" w:hAnsi="Avenir Next LT Pro Light" w:cs="Segoe UI"/>
            </w:rPr>
            <w:fldChar w:fldCharType="begin"/>
          </w:r>
          <w:r w:rsidRPr="002452E6">
            <w:rPr>
              <w:rFonts w:ascii="Avenir Next LT Pro Light" w:hAnsi="Avenir Next LT Pro Light" w:cs="Segoe UI"/>
            </w:rPr>
            <w:instrText xml:space="preserve"> TOC \o "1-3" \h \z \u </w:instrText>
          </w:r>
          <w:r w:rsidRPr="002452E6">
            <w:rPr>
              <w:rFonts w:ascii="Avenir Next LT Pro Light" w:hAnsi="Avenir Next LT Pro Light" w:cs="Segoe UI"/>
            </w:rPr>
            <w:fldChar w:fldCharType="separate"/>
          </w:r>
          <w:hyperlink w:anchor="_Toc183510774" w:history="1">
            <w:r w:rsidR="00666657" w:rsidRPr="003D5B54">
              <w:rPr>
                <w:rStyle w:val="Hyperlink"/>
                <w:rFonts w:ascii="Avenir Next LT Pro Light" w:hAnsi="Avenir Next LT Pro Light" w:cs="Segoe UI"/>
                <w:noProof/>
              </w:rPr>
              <w:t>Alexander Mackenzie</w:t>
            </w:r>
            <w:r w:rsidR="00666657">
              <w:rPr>
                <w:noProof/>
                <w:webHidden/>
              </w:rPr>
              <w:tab/>
            </w:r>
            <w:r w:rsidR="00666657">
              <w:rPr>
                <w:noProof/>
                <w:webHidden/>
              </w:rPr>
              <w:fldChar w:fldCharType="begin"/>
            </w:r>
            <w:r w:rsidR="00666657">
              <w:rPr>
                <w:noProof/>
                <w:webHidden/>
              </w:rPr>
              <w:instrText xml:space="preserve"> PAGEREF _Toc183510774 \h </w:instrText>
            </w:r>
            <w:r w:rsidR="00666657">
              <w:rPr>
                <w:noProof/>
                <w:webHidden/>
              </w:rPr>
            </w:r>
            <w:r w:rsidR="00666657">
              <w:rPr>
                <w:noProof/>
                <w:webHidden/>
              </w:rPr>
              <w:fldChar w:fldCharType="separate"/>
            </w:r>
            <w:r w:rsidR="00942EED">
              <w:rPr>
                <w:noProof/>
                <w:webHidden/>
              </w:rPr>
              <w:t>9</w:t>
            </w:r>
            <w:r w:rsidR="00666657">
              <w:rPr>
                <w:noProof/>
                <w:webHidden/>
              </w:rPr>
              <w:fldChar w:fldCharType="end"/>
            </w:r>
          </w:hyperlink>
        </w:p>
        <w:p w14:paraId="189E8F75" w14:textId="495C7139" w:rsidR="00666657" w:rsidRDefault="00666657">
          <w:pPr>
            <w:pStyle w:val="TOC1"/>
            <w:rPr>
              <w:rFonts w:asciiTheme="minorHAnsi" w:hAnsiTheme="minorHAnsi"/>
              <w:noProof/>
              <w:kern w:val="2"/>
              <w:sz w:val="24"/>
              <w:szCs w:val="24"/>
              <w:lang w:eastAsia="en-CA"/>
              <w14:ligatures w14:val="standardContextual"/>
            </w:rPr>
          </w:pPr>
          <w:hyperlink w:anchor="_Toc183510775" w:history="1">
            <w:r w:rsidRPr="003D5B54">
              <w:rPr>
                <w:rStyle w:val="Hyperlink"/>
                <w:rFonts w:ascii="Avenir Next LT Pro Light" w:hAnsi="Avenir Next LT Pro Light" w:cs="Segoe UI"/>
                <w:noProof/>
              </w:rPr>
              <w:t>Facilities</w:t>
            </w:r>
            <w:r>
              <w:rPr>
                <w:noProof/>
                <w:webHidden/>
              </w:rPr>
              <w:tab/>
            </w:r>
            <w:r>
              <w:rPr>
                <w:noProof/>
                <w:webHidden/>
              </w:rPr>
              <w:fldChar w:fldCharType="begin"/>
            </w:r>
            <w:r>
              <w:rPr>
                <w:noProof/>
                <w:webHidden/>
              </w:rPr>
              <w:instrText xml:space="preserve"> PAGEREF _Toc183510775 \h </w:instrText>
            </w:r>
            <w:r>
              <w:rPr>
                <w:noProof/>
                <w:webHidden/>
              </w:rPr>
            </w:r>
            <w:r>
              <w:rPr>
                <w:noProof/>
                <w:webHidden/>
              </w:rPr>
              <w:fldChar w:fldCharType="separate"/>
            </w:r>
            <w:r w:rsidR="00942EED">
              <w:rPr>
                <w:noProof/>
                <w:webHidden/>
              </w:rPr>
              <w:t>9</w:t>
            </w:r>
            <w:r>
              <w:rPr>
                <w:noProof/>
                <w:webHidden/>
              </w:rPr>
              <w:fldChar w:fldCharType="end"/>
            </w:r>
          </w:hyperlink>
        </w:p>
        <w:p w14:paraId="15F24084" w14:textId="4898445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76" w:history="1">
            <w:r w:rsidRPr="003D5B54">
              <w:rPr>
                <w:rStyle w:val="Hyperlink"/>
                <w:rFonts w:ascii="Avenir Next LT Pro Light" w:hAnsi="Avenir Next LT Pro Light" w:cs="Segoe UI"/>
                <w:noProof/>
              </w:rPr>
              <w:t>Main Campus - Burnaby Campus</w:t>
            </w:r>
            <w:r>
              <w:rPr>
                <w:noProof/>
                <w:webHidden/>
              </w:rPr>
              <w:tab/>
            </w:r>
            <w:r>
              <w:rPr>
                <w:noProof/>
                <w:webHidden/>
              </w:rPr>
              <w:fldChar w:fldCharType="begin"/>
            </w:r>
            <w:r>
              <w:rPr>
                <w:noProof/>
                <w:webHidden/>
              </w:rPr>
              <w:instrText xml:space="preserve"> PAGEREF _Toc183510776 \h </w:instrText>
            </w:r>
            <w:r>
              <w:rPr>
                <w:noProof/>
                <w:webHidden/>
              </w:rPr>
            </w:r>
            <w:r>
              <w:rPr>
                <w:noProof/>
                <w:webHidden/>
              </w:rPr>
              <w:fldChar w:fldCharType="separate"/>
            </w:r>
            <w:r w:rsidR="00942EED">
              <w:rPr>
                <w:noProof/>
                <w:webHidden/>
              </w:rPr>
              <w:t>9</w:t>
            </w:r>
            <w:r>
              <w:rPr>
                <w:noProof/>
                <w:webHidden/>
              </w:rPr>
              <w:fldChar w:fldCharType="end"/>
            </w:r>
          </w:hyperlink>
        </w:p>
        <w:p w14:paraId="09A1C699" w14:textId="5661F45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77" w:history="1">
            <w:r w:rsidRPr="003D5B54">
              <w:rPr>
                <w:rStyle w:val="Hyperlink"/>
                <w:rFonts w:ascii="Avenir Next LT Pro Light" w:hAnsi="Avenir Next LT Pro Light" w:cs="Segoe UI"/>
                <w:noProof/>
              </w:rPr>
              <w:t>Other Campus Locations</w:t>
            </w:r>
            <w:r>
              <w:rPr>
                <w:noProof/>
                <w:webHidden/>
              </w:rPr>
              <w:tab/>
            </w:r>
            <w:r>
              <w:rPr>
                <w:noProof/>
                <w:webHidden/>
              </w:rPr>
              <w:fldChar w:fldCharType="begin"/>
            </w:r>
            <w:r>
              <w:rPr>
                <w:noProof/>
                <w:webHidden/>
              </w:rPr>
              <w:instrText xml:space="preserve"> PAGEREF _Toc183510777 \h </w:instrText>
            </w:r>
            <w:r>
              <w:rPr>
                <w:noProof/>
                <w:webHidden/>
              </w:rPr>
            </w:r>
            <w:r>
              <w:rPr>
                <w:noProof/>
                <w:webHidden/>
              </w:rPr>
              <w:fldChar w:fldCharType="separate"/>
            </w:r>
            <w:r w:rsidR="00942EED">
              <w:rPr>
                <w:noProof/>
                <w:webHidden/>
              </w:rPr>
              <w:t>10</w:t>
            </w:r>
            <w:r>
              <w:rPr>
                <w:noProof/>
                <w:webHidden/>
              </w:rPr>
              <w:fldChar w:fldCharType="end"/>
            </w:r>
          </w:hyperlink>
        </w:p>
        <w:p w14:paraId="1E4C895E" w14:textId="6C1B60A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78" w:history="1">
            <w:r w:rsidRPr="003D5B54">
              <w:rPr>
                <w:rStyle w:val="Hyperlink"/>
                <w:rFonts w:ascii="Avenir Next LT Pro Light" w:hAnsi="Avenir Next LT Pro Light" w:cs="Segoe UI"/>
                <w:noProof/>
              </w:rPr>
              <w:t>Emergency Plan</w:t>
            </w:r>
            <w:r>
              <w:rPr>
                <w:noProof/>
                <w:webHidden/>
              </w:rPr>
              <w:tab/>
            </w:r>
            <w:r>
              <w:rPr>
                <w:noProof/>
                <w:webHidden/>
              </w:rPr>
              <w:fldChar w:fldCharType="begin"/>
            </w:r>
            <w:r>
              <w:rPr>
                <w:noProof/>
                <w:webHidden/>
              </w:rPr>
              <w:instrText xml:space="preserve"> PAGEREF _Toc183510778 \h </w:instrText>
            </w:r>
            <w:r>
              <w:rPr>
                <w:noProof/>
                <w:webHidden/>
              </w:rPr>
            </w:r>
            <w:r>
              <w:rPr>
                <w:noProof/>
                <w:webHidden/>
              </w:rPr>
              <w:fldChar w:fldCharType="separate"/>
            </w:r>
            <w:r w:rsidR="00942EED">
              <w:rPr>
                <w:noProof/>
                <w:webHidden/>
              </w:rPr>
              <w:t>10</w:t>
            </w:r>
            <w:r>
              <w:rPr>
                <w:noProof/>
                <w:webHidden/>
              </w:rPr>
              <w:fldChar w:fldCharType="end"/>
            </w:r>
          </w:hyperlink>
        </w:p>
        <w:p w14:paraId="793E8DF2" w14:textId="710AFF2A"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79" w:history="1">
            <w:r w:rsidRPr="003D5B54">
              <w:rPr>
                <w:rStyle w:val="Hyperlink"/>
                <w:rFonts w:ascii="Avenir Next LT Pro Light" w:hAnsi="Avenir Next LT Pro Light" w:cs="Segoe UI"/>
                <w:noProof/>
              </w:rPr>
              <w:t>Medical and First Aid</w:t>
            </w:r>
            <w:r>
              <w:rPr>
                <w:noProof/>
                <w:webHidden/>
              </w:rPr>
              <w:tab/>
            </w:r>
            <w:r>
              <w:rPr>
                <w:noProof/>
                <w:webHidden/>
              </w:rPr>
              <w:fldChar w:fldCharType="begin"/>
            </w:r>
            <w:r>
              <w:rPr>
                <w:noProof/>
                <w:webHidden/>
              </w:rPr>
              <w:instrText xml:space="preserve"> PAGEREF _Toc183510779 \h </w:instrText>
            </w:r>
            <w:r>
              <w:rPr>
                <w:noProof/>
                <w:webHidden/>
              </w:rPr>
            </w:r>
            <w:r>
              <w:rPr>
                <w:noProof/>
                <w:webHidden/>
              </w:rPr>
              <w:fldChar w:fldCharType="separate"/>
            </w:r>
            <w:r w:rsidR="00942EED">
              <w:rPr>
                <w:noProof/>
                <w:webHidden/>
              </w:rPr>
              <w:t>10</w:t>
            </w:r>
            <w:r>
              <w:rPr>
                <w:noProof/>
                <w:webHidden/>
              </w:rPr>
              <w:fldChar w:fldCharType="end"/>
            </w:r>
          </w:hyperlink>
        </w:p>
        <w:p w14:paraId="6FD882F5" w14:textId="6DAC87A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0" w:history="1">
            <w:r w:rsidRPr="003D5B54">
              <w:rPr>
                <w:rStyle w:val="Hyperlink"/>
                <w:rFonts w:ascii="Avenir Next LT Pro Light" w:hAnsi="Avenir Next LT Pro Light" w:cs="Segoe UI"/>
                <w:noProof/>
              </w:rPr>
              <w:t>Lost and Found</w:t>
            </w:r>
            <w:r>
              <w:rPr>
                <w:noProof/>
                <w:webHidden/>
              </w:rPr>
              <w:tab/>
            </w:r>
            <w:r>
              <w:rPr>
                <w:noProof/>
                <w:webHidden/>
              </w:rPr>
              <w:fldChar w:fldCharType="begin"/>
            </w:r>
            <w:r>
              <w:rPr>
                <w:noProof/>
                <w:webHidden/>
              </w:rPr>
              <w:instrText xml:space="preserve"> PAGEREF _Toc183510780 \h </w:instrText>
            </w:r>
            <w:r>
              <w:rPr>
                <w:noProof/>
                <w:webHidden/>
              </w:rPr>
            </w:r>
            <w:r>
              <w:rPr>
                <w:noProof/>
                <w:webHidden/>
              </w:rPr>
              <w:fldChar w:fldCharType="separate"/>
            </w:r>
            <w:r w:rsidR="00942EED">
              <w:rPr>
                <w:noProof/>
                <w:webHidden/>
              </w:rPr>
              <w:t>10</w:t>
            </w:r>
            <w:r>
              <w:rPr>
                <w:noProof/>
                <w:webHidden/>
              </w:rPr>
              <w:fldChar w:fldCharType="end"/>
            </w:r>
          </w:hyperlink>
        </w:p>
        <w:p w14:paraId="6024EF8E" w14:textId="7C44232D" w:rsidR="00666657" w:rsidRDefault="00666657">
          <w:pPr>
            <w:pStyle w:val="TOC1"/>
            <w:rPr>
              <w:rFonts w:asciiTheme="minorHAnsi" w:hAnsiTheme="minorHAnsi"/>
              <w:noProof/>
              <w:kern w:val="2"/>
              <w:sz w:val="24"/>
              <w:szCs w:val="24"/>
              <w:lang w:eastAsia="en-CA"/>
              <w14:ligatures w14:val="standardContextual"/>
            </w:rPr>
          </w:pPr>
          <w:hyperlink w:anchor="_Toc183510781" w:history="1">
            <w:r w:rsidRPr="003D5B54">
              <w:rPr>
                <w:rStyle w:val="Hyperlink"/>
                <w:rFonts w:ascii="Avenir Next LT Pro Light" w:hAnsi="Avenir Next LT Pro Light" w:cs="Segoe UI"/>
                <w:noProof/>
              </w:rPr>
              <w:t>Admissions</w:t>
            </w:r>
            <w:r>
              <w:rPr>
                <w:noProof/>
                <w:webHidden/>
              </w:rPr>
              <w:tab/>
            </w:r>
            <w:r>
              <w:rPr>
                <w:noProof/>
                <w:webHidden/>
              </w:rPr>
              <w:fldChar w:fldCharType="begin"/>
            </w:r>
            <w:r>
              <w:rPr>
                <w:noProof/>
                <w:webHidden/>
              </w:rPr>
              <w:instrText xml:space="preserve"> PAGEREF _Toc183510781 \h </w:instrText>
            </w:r>
            <w:r>
              <w:rPr>
                <w:noProof/>
                <w:webHidden/>
              </w:rPr>
            </w:r>
            <w:r>
              <w:rPr>
                <w:noProof/>
                <w:webHidden/>
              </w:rPr>
              <w:fldChar w:fldCharType="separate"/>
            </w:r>
            <w:r w:rsidR="00942EED">
              <w:rPr>
                <w:noProof/>
                <w:webHidden/>
              </w:rPr>
              <w:t>10</w:t>
            </w:r>
            <w:r>
              <w:rPr>
                <w:noProof/>
                <w:webHidden/>
              </w:rPr>
              <w:fldChar w:fldCharType="end"/>
            </w:r>
          </w:hyperlink>
        </w:p>
        <w:p w14:paraId="040712DA" w14:textId="5C8D8BE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2" w:history="1">
            <w:r w:rsidRPr="003D5B54">
              <w:rPr>
                <w:rStyle w:val="Hyperlink"/>
                <w:rFonts w:ascii="Avenir Next LT Pro Light" w:hAnsi="Avenir Next LT Pro Light" w:cs="Segoe UI"/>
                <w:noProof/>
              </w:rPr>
              <w:t>Office of the Registrar</w:t>
            </w:r>
            <w:r>
              <w:rPr>
                <w:noProof/>
                <w:webHidden/>
              </w:rPr>
              <w:tab/>
            </w:r>
            <w:r>
              <w:rPr>
                <w:noProof/>
                <w:webHidden/>
              </w:rPr>
              <w:fldChar w:fldCharType="begin"/>
            </w:r>
            <w:r>
              <w:rPr>
                <w:noProof/>
                <w:webHidden/>
              </w:rPr>
              <w:instrText xml:space="preserve"> PAGEREF _Toc183510782 \h </w:instrText>
            </w:r>
            <w:r>
              <w:rPr>
                <w:noProof/>
                <w:webHidden/>
              </w:rPr>
            </w:r>
            <w:r>
              <w:rPr>
                <w:noProof/>
                <w:webHidden/>
              </w:rPr>
              <w:fldChar w:fldCharType="separate"/>
            </w:r>
            <w:r w:rsidR="00942EED">
              <w:rPr>
                <w:noProof/>
                <w:webHidden/>
              </w:rPr>
              <w:t>10</w:t>
            </w:r>
            <w:r>
              <w:rPr>
                <w:noProof/>
                <w:webHidden/>
              </w:rPr>
              <w:fldChar w:fldCharType="end"/>
            </w:r>
          </w:hyperlink>
        </w:p>
        <w:p w14:paraId="1E6AD6C4" w14:textId="5EAF3FE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3" w:history="1">
            <w:r w:rsidRPr="003D5B54">
              <w:rPr>
                <w:rStyle w:val="Hyperlink"/>
                <w:rFonts w:ascii="Avenir Next LT Pro Light" w:hAnsi="Avenir Next LT Pro Light" w:cs="Segoe UI"/>
                <w:noProof/>
              </w:rPr>
              <w:t>Authorization as a Designated Learning Institution</w:t>
            </w:r>
            <w:r>
              <w:rPr>
                <w:noProof/>
                <w:webHidden/>
              </w:rPr>
              <w:tab/>
            </w:r>
            <w:r>
              <w:rPr>
                <w:noProof/>
                <w:webHidden/>
              </w:rPr>
              <w:fldChar w:fldCharType="begin"/>
            </w:r>
            <w:r>
              <w:rPr>
                <w:noProof/>
                <w:webHidden/>
              </w:rPr>
              <w:instrText xml:space="preserve"> PAGEREF _Toc183510783 \h </w:instrText>
            </w:r>
            <w:r>
              <w:rPr>
                <w:noProof/>
                <w:webHidden/>
              </w:rPr>
            </w:r>
            <w:r>
              <w:rPr>
                <w:noProof/>
                <w:webHidden/>
              </w:rPr>
              <w:fldChar w:fldCharType="separate"/>
            </w:r>
            <w:r w:rsidR="00942EED">
              <w:rPr>
                <w:noProof/>
                <w:webHidden/>
              </w:rPr>
              <w:t>10</w:t>
            </w:r>
            <w:r>
              <w:rPr>
                <w:noProof/>
                <w:webHidden/>
              </w:rPr>
              <w:fldChar w:fldCharType="end"/>
            </w:r>
          </w:hyperlink>
        </w:p>
        <w:p w14:paraId="03BDDF12" w14:textId="4BEC7A6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4" w:history="1">
            <w:r w:rsidRPr="003D5B54">
              <w:rPr>
                <w:rStyle w:val="Hyperlink"/>
                <w:rFonts w:ascii="Avenir Next LT Pro Light" w:hAnsi="Avenir Next LT Pro Light" w:cs="Segoe UI"/>
                <w:noProof/>
              </w:rPr>
              <w:t>Student Selection</w:t>
            </w:r>
            <w:r>
              <w:rPr>
                <w:noProof/>
                <w:webHidden/>
              </w:rPr>
              <w:tab/>
            </w:r>
            <w:r>
              <w:rPr>
                <w:noProof/>
                <w:webHidden/>
              </w:rPr>
              <w:fldChar w:fldCharType="begin"/>
            </w:r>
            <w:r>
              <w:rPr>
                <w:noProof/>
                <w:webHidden/>
              </w:rPr>
              <w:instrText xml:space="preserve"> PAGEREF _Toc183510784 \h </w:instrText>
            </w:r>
            <w:r>
              <w:rPr>
                <w:noProof/>
                <w:webHidden/>
              </w:rPr>
            </w:r>
            <w:r>
              <w:rPr>
                <w:noProof/>
                <w:webHidden/>
              </w:rPr>
              <w:fldChar w:fldCharType="separate"/>
            </w:r>
            <w:r w:rsidR="00942EED">
              <w:rPr>
                <w:noProof/>
                <w:webHidden/>
              </w:rPr>
              <w:t>11</w:t>
            </w:r>
            <w:r>
              <w:rPr>
                <w:noProof/>
                <w:webHidden/>
              </w:rPr>
              <w:fldChar w:fldCharType="end"/>
            </w:r>
          </w:hyperlink>
        </w:p>
        <w:p w14:paraId="26235C0E" w14:textId="4443637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5" w:history="1">
            <w:r w:rsidRPr="003D5B54">
              <w:rPr>
                <w:rStyle w:val="Hyperlink"/>
                <w:rFonts w:ascii="Avenir Next LT Pro Light" w:hAnsi="Avenir Next LT Pro Light" w:cs="Segoe UI"/>
                <w:noProof/>
              </w:rPr>
              <w:t>English Proficiency Requirement</w:t>
            </w:r>
            <w:r>
              <w:rPr>
                <w:noProof/>
                <w:webHidden/>
              </w:rPr>
              <w:tab/>
            </w:r>
            <w:r>
              <w:rPr>
                <w:noProof/>
                <w:webHidden/>
              </w:rPr>
              <w:fldChar w:fldCharType="begin"/>
            </w:r>
            <w:r>
              <w:rPr>
                <w:noProof/>
                <w:webHidden/>
              </w:rPr>
              <w:instrText xml:space="preserve"> PAGEREF _Toc183510785 \h </w:instrText>
            </w:r>
            <w:r>
              <w:rPr>
                <w:noProof/>
                <w:webHidden/>
              </w:rPr>
            </w:r>
            <w:r>
              <w:rPr>
                <w:noProof/>
                <w:webHidden/>
              </w:rPr>
              <w:fldChar w:fldCharType="separate"/>
            </w:r>
            <w:r w:rsidR="00942EED">
              <w:rPr>
                <w:noProof/>
                <w:webHidden/>
              </w:rPr>
              <w:t>11</w:t>
            </w:r>
            <w:r>
              <w:rPr>
                <w:noProof/>
                <w:webHidden/>
              </w:rPr>
              <w:fldChar w:fldCharType="end"/>
            </w:r>
          </w:hyperlink>
        </w:p>
        <w:p w14:paraId="358F4680" w14:textId="0FB1901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6" w:history="1">
            <w:r w:rsidRPr="003D5B54">
              <w:rPr>
                <w:rStyle w:val="Hyperlink"/>
                <w:rFonts w:ascii="Avenir Next LT Pro Light" w:hAnsi="Avenir Next LT Pro Light" w:cs="Segoe UI"/>
                <w:noProof/>
              </w:rPr>
              <w:t>Academic Disclosure</w:t>
            </w:r>
            <w:r>
              <w:rPr>
                <w:noProof/>
                <w:webHidden/>
              </w:rPr>
              <w:tab/>
            </w:r>
            <w:r>
              <w:rPr>
                <w:noProof/>
                <w:webHidden/>
              </w:rPr>
              <w:fldChar w:fldCharType="begin"/>
            </w:r>
            <w:r>
              <w:rPr>
                <w:noProof/>
                <w:webHidden/>
              </w:rPr>
              <w:instrText xml:space="preserve"> PAGEREF _Toc183510786 \h </w:instrText>
            </w:r>
            <w:r>
              <w:rPr>
                <w:noProof/>
                <w:webHidden/>
              </w:rPr>
            </w:r>
            <w:r>
              <w:rPr>
                <w:noProof/>
                <w:webHidden/>
              </w:rPr>
              <w:fldChar w:fldCharType="separate"/>
            </w:r>
            <w:r w:rsidR="00942EED">
              <w:rPr>
                <w:noProof/>
                <w:webHidden/>
              </w:rPr>
              <w:t>11</w:t>
            </w:r>
            <w:r>
              <w:rPr>
                <w:noProof/>
                <w:webHidden/>
              </w:rPr>
              <w:fldChar w:fldCharType="end"/>
            </w:r>
          </w:hyperlink>
        </w:p>
        <w:p w14:paraId="549065EE" w14:textId="17C1ECB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7" w:history="1">
            <w:r w:rsidRPr="003D5B54">
              <w:rPr>
                <w:rStyle w:val="Hyperlink"/>
                <w:rFonts w:ascii="Avenir Next LT Pro Light" w:hAnsi="Avenir Next LT Pro Light" w:cs="Segoe UI"/>
                <w:noProof/>
              </w:rPr>
              <w:t>Academic Documents</w:t>
            </w:r>
            <w:r>
              <w:rPr>
                <w:noProof/>
                <w:webHidden/>
              </w:rPr>
              <w:tab/>
            </w:r>
            <w:r>
              <w:rPr>
                <w:noProof/>
                <w:webHidden/>
              </w:rPr>
              <w:fldChar w:fldCharType="begin"/>
            </w:r>
            <w:r>
              <w:rPr>
                <w:noProof/>
                <w:webHidden/>
              </w:rPr>
              <w:instrText xml:space="preserve"> PAGEREF _Toc183510787 \h </w:instrText>
            </w:r>
            <w:r>
              <w:rPr>
                <w:noProof/>
                <w:webHidden/>
              </w:rPr>
            </w:r>
            <w:r>
              <w:rPr>
                <w:noProof/>
                <w:webHidden/>
              </w:rPr>
              <w:fldChar w:fldCharType="separate"/>
            </w:r>
            <w:r w:rsidR="00942EED">
              <w:rPr>
                <w:noProof/>
                <w:webHidden/>
              </w:rPr>
              <w:t>11</w:t>
            </w:r>
            <w:r>
              <w:rPr>
                <w:noProof/>
                <w:webHidden/>
              </w:rPr>
              <w:fldChar w:fldCharType="end"/>
            </w:r>
          </w:hyperlink>
        </w:p>
        <w:p w14:paraId="42A3359A" w14:textId="6F96385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8" w:history="1">
            <w:r w:rsidRPr="003D5B54">
              <w:rPr>
                <w:rStyle w:val="Hyperlink"/>
                <w:rFonts w:ascii="Avenir Next LT Pro Light" w:hAnsi="Avenir Next LT Pro Light" w:cs="Segoe UI"/>
                <w:noProof/>
              </w:rPr>
              <w:t>Retention of Documents</w:t>
            </w:r>
            <w:r>
              <w:rPr>
                <w:noProof/>
                <w:webHidden/>
              </w:rPr>
              <w:tab/>
            </w:r>
            <w:r>
              <w:rPr>
                <w:noProof/>
                <w:webHidden/>
              </w:rPr>
              <w:fldChar w:fldCharType="begin"/>
            </w:r>
            <w:r>
              <w:rPr>
                <w:noProof/>
                <w:webHidden/>
              </w:rPr>
              <w:instrText xml:space="preserve"> PAGEREF _Toc183510788 \h </w:instrText>
            </w:r>
            <w:r>
              <w:rPr>
                <w:noProof/>
                <w:webHidden/>
              </w:rPr>
            </w:r>
            <w:r>
              <w:rPr>
                <w:noProof/>
                <w:webHidden/>
              </w:rPr>
              <w:fldChar w:fldCharType="separate"/>
            </w:r>
            <w:r w:rsidR="00942EED">
              <w:rPr>
                <w:noProof/>
                <w:webHidden/>
              </w:rPr>
              <w:t>11</w:t>
            </w:r>
            <w:r>
              <w:rPr>
                <w:noProof/>
                <w:webHidden/>
              </w:rPr>
              <w:fldChar w:fldCharType="end"/>
            </w:r>
          </w:hyperlink>
        </w:p>
        <w:p w14:paraId="0A4C1C21" w14:textId="4423742A"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89" w:history="1">
            <w:r w:rsidRPr="003D5B54">
              <w:rPr>
                <w:rStyle w:val="Hyperlink"/>
                <w:rFonts w:ascii="Avenir Next LT Pro Light" w:hAnsi="Avenir Next LT Pro Light" w:cs="Segoe UI"/>
                <w:noProof/>
              </w:rPr>
              <w:t>Application with Unofficial Documentation</w:t>
            </w:r>
            <w:r>
              <w:rPr>
                <w:noProof/>
                <w:webHidden/>
              </w:rPr>
              <w:tab/>
            </w:r>
            <w:r>
              <w:rPr>
                <w:noProof/>
                <w:webHidden/>
              </w:rPr>
              <w:fldChar w:fldCharType="begin"/>
            </w:r>
            <w:r>
              <w:rPr>
                <w:noProof/>
                <w:webHidden/>
              </w:rPr>
              <w:instrText xml:space="preserve"> PAGEREF _Toc183510789 \h </w:instrText>
            </w:r>
            <w:r>
              <w:rPr>
                <w:noProof/>
                <w:webHidden/>
              </w:rPr>
            </w:r>
            <w:r>
              <w:rPr>
                <w:noProof/>
                <w:webHidden/>
              </w:rPr>
              <w:fldChar w:fldCharType="separate"/>
            </w:r>
            <w:r w:rsidR="00942EED">
              <w:rPr>
                <w:noProof/>
                <w:webHidden/>
              </w:rPr>
              <w:t>11</w:t>
            </w:r>
            <w:r>
              <w:rPr>
                <w:noProof/>
                <w:webHidden/>
              </w:rPr>
              <w:fldChar w:fldCharType="end"/>
            </w:r>
          </w:hyperlink>
        </w:p>
        <w:p w14:paraId="24DFE6E5" w14:textId="03027E7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90" w:history="1">
            <w:r w:rsidRPr="003D5B54">
              <w:rPr>
                <w:rStyle w:val="Hyperlink"/>
                <w:rFonts w:ascii="Avenir Next LT Pro Light" w:hAnsi="Avenir Next LT Pro Light" w:cs="Segoe UI"/>
                <w:noProof/>
              </w:rPr>
              <w:t>Applicant Declaration</w:t>
            </w:r>
            <w:r>
              <w:rPr>
                <w:noProof/>
                <w:webHidden/>
              </w:rPr>
              <w:tab/>
            </w:r>
            <w:r>
              <w:rPr>
                <w:noProof/>
                <w:webHidden/>
              </w:rPr>
              <w:fldChar w:fldCharType="begin"/>
            </w:r>
            <w:r>
              <w:rPr>
                <w:noProof/>
                <w:webHidden/>
              </w:rPr>
              <w:instrText xml:space="preserve"> PAGEREF _Toc183510790 \h </w:instrText>
            </w:r>
            <w:r>
              <w:rPr>
                <w:noProof/>
                <w:webHidden/>
              </w:rPr>
            </w:r>
            <w:r>
              <w:rPr>
                <w:noProof/>
                <w:webHidden/>
              </w:rPr>
              <w:fldChar w:fldCharType="separate"/>
            </w:r>
            <w:r w:rsidR="00942EED">
              <w:rPr>
                <w:noProof/>
                <w:webHidden/>
              </w:rPr>
              <w:t>12</w:t>
            </w:r>
            <w:r>
              <w:rPr>
                <w:noProof/>
                <w:webHidden/>
              </w:rPr>
              <w:fldChar w:fldCharType="end"/>
            </w:r>
          </w:hyperlink>
        </w:p>
        <w:p w14:paraId="3CA9AEEA" w14:textId="4869959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91" w:history="1">
            <w:r w:rsidRPr="003D5B54">
              <w:rPr>
                <w:rStyle w:val="Hyperlink"/>
                <w:rFonts w:ascii="Avenir Next LT Pro Light" w:hAnsi="Avenir Next LT Pro Light" w:cs="Segoe UI"/>
                <w:noProof/>
              </w:rPr>
              <w:t>Calculation of Admission GPA</w:t>
            </w:r>
            <w:r>
              <w:rPr>
                <w:noProof/>
                <w:webHidden/>
              </w:rPr>
              <w:tab/>
            </w:r>
            <w:r>
              <w:rPr>
                <w:noProof/>
                <w:webHidden/>
              </w:rPr>
              <w:fldChar w:fldCharType="begin"/>
            </w:r>
            <w:r>
              <w:rPr>
                <w:noProof/>
                <w:webHidden/>
              </w:rPr>
              <w:instrText xml:space="preserve"> PAGEREF _Toc183510791 \h </w:instrText>
            </w:r>
            <w:r>
              <w:rPr>
                <w:noProof/>
                <w:webHidden/>
              </w:rPr>
            </w:r>
            <w:r>
              <w:rPr>
                <w:noProof/>
                <w:webHidden/>
              </w:rPr>
              <w:fldChar w:fldCharType="separate"/>
            </w:r>
            <w:r w:rsidR="00942EED">
              <w:rPr>
                <w:noProof/>
                <w:webHidden/>
              </w:rPr>
              <w:t>12</w:t>
            </w:r>
            <w:r>
              <w:rPr>
                <w:noProof/>
                <w:webHidden/>
              </w:rPr>
              <w:fldChar w:fldCharType="end"/>
            </w:r>
          </w:hyperlink>
        </w:p>
        <w:p w14:paraId="54A82B09" w14:textId="3261809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92" w:history="1">
            <w:r w:rsidRPr="003D5B54">
              <w:rPr>
                <w:rStyle w:val="Hyperlink"/>
                <w:rFonts w:ascii="Avenir Next LT Pro Light" w:hAnsi="Avenir Next LT Pro Light" w:cs="Segoe UI"/>
                <w:noProof/>
              </w:rPr>
              <w:t>Application Deadlines</w:t>
            </w:r>
            <w:r>
              <w:rPr>
                <w:noProof/>
                <w:webHidden/>
              </w:rPr>
              <w:tab/>
            </w:r>
            <w:r>
              <w:rPr>
                <w:noProof/>
                <w:webHidden/>
              </w:rPr>
              <w:fldChar w:fldCharType="begin"/>
            </w:r>
            <w:r>
              <w:rPr>
                <w:noProof/>
                <w:webHidden/>
              </w:rPr>
              <w:instrText xml:space="preserve"> PAGEREF _Toc183510792 \h </w:instrText>
            </w:r>
            <w:r>
              <w:rPr>
                <w:noProof/>
                <w:webHidden/>
              </w:rPr>
            </w:r>
            <w:r>
              <w:rPr>
                <w:noProof/>
                <w:webHidden/>
              </w:rPr>
              <w:fldChar w:fldCharType="separate"/>
            </w:r>
            <w:r w:rsidR="00942EED">
              <w:rPr>
                <w:noProof/>
                <w:webHidden/>
              </w:rPr>
              <w:t>13</w:t>
            </w:r>
            <w:r>
              <w:rPr>
                <w:noProof/>
                <w:webHidden/>
              </w:rPr>
              <w:fldChar w:fldCharType="end"/>
            </w:r>
          </w:hyperlink>
        </w:p>
        <w:p w14:paraId="5287E4EA" w14:textId="5C2AA7DD"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93" w:history="1">
            <w:r w:rsidRPr="003D5B54">
              <w:rPr>
                <w:rStyle w:val="Hyperlink"/>
                <w:rFonts w:ascii="Avenir Next LT Pro Light" w:hAnsi="Avenir Next LT Pro Light" w:cs="Segoe UI"/>
                <w:noProof/>
              </w:rPr>
              <w:t>Admission Categories</w:t>
            </w:r>
            <w:r>
              <w:rPr>
                <w:noProof/>
                <w:webHidden/>
              </w:rPr>
              <w:tab/>
            </w:r>
            <w:r>
              <w:rPr>
                <w:noProof/>
                <w:webHidden/>
              </w:rPr>
              <w:fldChar w:fldCharType="begin"/>
            </w:r>
            <w:r>
              <w:rPr>
                <w:noProof/>
                <w:webHidden/>
              </w:rPr>
              <w:instrText xml:space="preserve"> PAGEREF _Toc183510793 \h </w:instrText>
            </w:r>
            <w:r>
              <w:rPr>
                <w:noProof/>
                <w:webHidden/>
              </w:rPr>
            </w:r>
            <w:r>
              <w:rPr>
                <w:noProof/>
                <w:webHidden/>
              </w:rPr>
              <w:fldChar w:fldCharType="separate"/>
            </w:r>
            <w:r w:rsidR="00942EED">
              <w:rPr>
                <w:noProof/>
                <w:webHidden/>
              </w:rPr>
              <w:t>13</w:t>
            </w:r>
            <w:r>
              <w:rPr>
                <w:noProof/>
                <w:webHidden/>
              </w:rPr>
              <w:fldChar w:fldCharType="end"/>
            </w:r>
          </w:hyperlink>
        </w:p>
        <w:p w14:paraId="4265CD62" w14:textId="4325DFB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794" w:history="1">
            <w:r w:rsidRPr="003D5B54">
              <w:rPr>
                <w:rStyle w:val="Hyperlink"/>
                <w:rFonts w:ascii="Avenir Next LT Pro Light" w:hAnsi="Avenir Next LT Pro Light" w:cs="Segoe UI"/>
                <w:noProof/>
              </w:rPr>
              <w:t>Minor Student Admission</w:t>
            </w:r>
            <w:r>
              <w:rPr>
                <w:noProof/>
                <w:webHidden/>
              </w:rPr>
              <w:tab/>
            </w:r>
            <w:r>
              <w:rPr>
                <w:noProof/>
                <w:webHidden/>
              </w:rPr>
              <w:fldChar w:fldCharType="begin"/>
            </w:r>
            <w:r>
              <w:rPr>
                <w:noProof/>
                <w:webHidden/>
              </w:rPr>
              <w:instrText xml:space="preserve"> PAGEREF _Toc183510794 \h </w:instrText>
            </w:r>
            <w:r>
              <w:rPr>
                <w:noProof/>
                <w:webHidden/>
              </w:rPr>
            </w:r>
            <w:r>
              <w:rPr>
                <w:noProof/>
                <w:webHidden/>
              </w:rPr>
              <w:fldChar w:fldCharType="separate"/>
            </w:r>
            <w:r w:rsidR="00942EED">
              <w:rPr>
                <w:noProof/>
                <w:webHidden/>
              </w:rPr>
              <w:t>13</w:t>
            </w:r>
            <w:r>
              <w:rPr>
                <w:noProof/>
                <w:webHidden/>
              </w:rPr>
              <w:fldChar w:fldCharType="end"/>
            </w:r>
          </w:hyperlink>
        </w:p>
        <w:p w14:paraId="5685036A" w14:textId="1EB81B57"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795" w:history="1">
            <w:r w:rsidRPr="003D5B54">
              <w:rPr>
                <w:rStyle w:val="Hyperlink"/>
                <w:rFonts w:ascii="Avenir Next LT Pro Light" w:hAnsi="Avenir Next LT Pro Light" w:cs="Segoe UI"/>
                <w:noProof/>
              </w:rPr>
              <w:t>Mature Student Admission</w:t>
            </w:r>
            <w:r>
              <w:rPr>
                <w:noProof/>
                <w:webHidden/>
              </w:rPr>
              <w:tab/>
            </w:r>
            <w:r>
              <w:rPr>
                <w:noProof/>
                <w:webHidden/>
              </w:rPr>
              <w:fldChar w:fldCharType="begin"/>
            </w:r>
            <w:r>
              <w:rPr>
                <w:noProof/>
                <w:webHidden/>
              </w:rPr>
              <w:instrText xml:space="preserve"> PAGEREF _Toc183510795 \h </w:instrText>
            </w:r>
            <w:r>
              <w:rPr>
                <w:noProof/>
                <w:webHidden/>
              </w:rPr>
            </w:r>
            <w:r>
              <w:rPr>
                <w:noProof/>
                <w:webHidden/>
              </w:rPr>
              <w:fldChar w:fldCharType="separate"/>
            </w:r>
            <w:r w:rsidR="00942EED">
              <w:rPr>
                <w:noProof/>
                <w:webHidden/>
              </w:rPr>
              <w:t>13</w:t>
            </w:r>
            <w:r>
              <w:rPr>
                <w:noProof/>
                <w:webHidden/>
              </w:rPr>
              <w:fldChar w:fldCharType="end"/>
            </w:r>
          </w:hyperlink>
        </w:p>
        <w:p w14:paraId="47E0D90B" w14:textId="748C57F4"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796" w:history="1">
            <w:r w:rsidRPr="003D5B54">
              <w:rPr>
                <w:rStyle w:val="Hyperlink"/>
                <w:rFonts w:ascii="Avenir Next LT Pro Light" w:hAnsi="Avenir Next LT Pro Light" w:cs="Segoe UI"/>
                <w:noProof/>
              </w:rPr>
              <w:t>Regular Admission</w:t>
            </w:r>
            <w:r>
              <w:rPr>
                <w:noProof/>
                <w:webHidden/>
              </w:rPr>
              <w:tab/>
            </w:r>
            <w:r>
              <w:rPr>
                <w:noProof/>
                <w:webHidden/>
              </w:rPr>
              <w:fldChar w:fldCharType="begin"/>
            </w:r>
            <w:r>
              <w:rPr>
                <w:noProof/>
                <w:webHidden/>
              </w:rPr>
              <w:instrText xml:space="preserve"> PAGEREF _Toc183510796 \h </w:instrText>
            </w:r>
            <w:r>
              <w:rPr>
                <w:noProof/>
                <w:webHidden/>
              </w:rPr>
            </w:r>
            <w:r>
              <w:rPr>
                <w:noProof/>
                <w:webHidden/>
              </w:rPr>
              <w:fldChar w:fldCharType="separate"/>
            </w:r>
            <w:r w:rsidR="00942EED">
              <w:rPr>
                <w:noProof/>
                <w:webHidden/>
              </w:rPr>
              <w:t>13</w:t>
            </w:r>
            <w:r>
              <w:rPr>
                <w:noProof/>
                <w:webHidden/>
              </w:rPr>
              <w:fldChar w:fldCharType="end"/>
            </w:r>
          </w:hyperlink>
        </w:p>
        <w:p w14:paraId="17F3452E" w14:textId="5E2518C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797" w:history="1">
            <w:r w:rsidRPr="003D5B54">
              <w:rPr>
                <w:rStyle w:val="Hyperlink"/>
                <w:rFonts w:ascii="Avenir Next LT Pro Light" w:hAnsi="Avenir Next LT Pro Light" w:cs="Segoe UI"/>
                <w:noProof/>
              </w:rPr>
              <w:t>Provisional Admission</w:t>
            </w:r>
            <w:r>
              <w:rPr>
                <w:noProof/>
                <w:webHidden/>
              </w:rPr>
              <w:tab/>
            </w:r>
            <w:r>
              <w:rPr>
                <w:noProof/>
                <w:webHidden/>
              </w:rPr>
              <w:fldChar w:fldCharType="begin"/>
            </w:r>
            <w:r>
              <w:rPr>
                <w:noProof/>
                <w:webHidden/>
              </w:rPr>
              <w:instrText xml:space="preserve"> PAGEREF _Toc183510797 \h </w:instrText>
            </w:r>
            <w:r>
              <w:rPr>
                <w:noProof/>
                <w:webHidden/>
              </w:rPr>
            </w:r>
            <w:r>
              <w:rPr>
                <w:noProof/>
                <w:webHidden/>
              </w:rPr>
              <w:fldChar w:fldCharType="separate"/>
            </w:r>
            <w:r w:rsidR="00942EED">
              <w:rPr>
                <w:noProof/>
                <w:webHidden/>
              </w:rPr>
              <w:t>13</w:t>
            </w:r>
            <w:r>
              <w:rPr>
                <w:noProof/>
                <w:webHidden/>
              </w:rPr>
              <w:fldChar w:fldCharType="end"/>
            </w:r>
          </w:hyperlink>
        </w:p>
        <w:p w14:paraId="6AB1A271" w14:textId="112111B5"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798" w:history="1">
            <w:r w:rsidRPr="003D5B54">
              <w:rPr>
                <w:rStyle w:val="Hyperlink"/>
                <w:rFonts w:ascii="Avenir Next LT Pro Light" w:hAnsi="Avenir Next LT Pro Light" w:cs="Segoe UI"/>
                <w:noProof/>
              </w:rPr>
              <w:t>Concurrent Admission</w:t>
            </w:r>
            <w:r>
              <w:rPr>
                <w:noProof/>
                <w:webHidden/>
              </w:rPr>
              <w:tab/>
            </w:r>
            <w:r>
              <w:rPr>
                <w:noProof/>
                <w:webHidden/>
              </w:rPr>
              <w:fldChar w:fldCharType="begin"/>
            </w:r>
            <w:r>
              <w:rPr>
                <w:noProof/>
                <w:webHidden/>
              </w:rPr>
              <w:instrText xml:space="preserve"> PAGEREF _Toc183510798 \h </w:instrText>
            </w:r>
            <w:r>
              <w:rPr>
                <w:noProof/>
                <w:webHidden/>
              </w:rPr>
            </w:r>
            <w:r>
              <w:rPr>
                <w:noProof/>
                <w:webHidden/>
              </w:rPr>
              <w:fldChar w:fldCharType="separate"/>
            </w:r>
            <w:r w:rsidR="00942EED">
              <w:rPr>
                <w:noProof/>
                <w:webHidden/>
              </w:rPr>
              <w:t>13</w:t>
            </w:r>
            <w:r>
              <w:rPr>
                <w:noProof/>
                <w:webHidden/>
              </w:rPr>
              <w:fldChar w:fldCharType="end"/>
            </w:r>
          </w:hyperlink>
        </w:p>
        <w:p w14:paraId="3BB1B3C0" w14:textId="6FE3AC4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799" w:history="1">
            <w:r w:rsidRPr="003D5B54">
              <w:rPr>
                <w:rStyle w:val="Hyperlink"/>
                <w:rFonts w:ascii="Avenir Next LT Pro Light" w:hAnsi="Avenir Next LT Pro Light" w:cs="Segoe UI"/>
                <w:noProof/>
              </w:rPr>
              <w:t>Special Considerations</w:t>
            </w:r>
            <w:r>
              <w:rPr>
                <w:noProof/>
                <w:webHidden/>
              </w:rPr>
              <w:tab/>
            </w:r>
            <w:r>
              <w:rPr>
                <w:noProof/>
                <w:webHidden/>
              </w:rPr>
              <w:fldChar w:fldCharType="begin"/>
            </w:r>
            <w:r>
              <w:rPr>
                <w:noProof/>
                <w:webHidden/>
              </w:rPr>
              <w:instrText xml:space="preserve"> PAGEREF _Toc183510799 \h </w:instrText>
            </w:r>
            <w:r>
              <w:rPr>
                <w:noProof/>
                <w:webHidden/>
              </w:rPr>
            </w:r>
            <w:r>
              <w:rPr>
                <w:noProof/>
                <w:webHidden/>
              </w:rPr>
              <w:fldChar w:fldCharType="separate"/>
            </w:r>
            <w:r w:rsidR="00942EED">
              <w:rPr>
                <w:noProof/>
                <w:webHidden/>
              </w:rPr>
              <w:t>14</w:t>
            </w:r>
            <w:r>
              <w:rPr>
                <w:noProof/>
                <w:webHidden/>
              </w:rPr>
              <w:fldChar w:fldCharType="end"/>
            </w:r>
          </w:hyperlink>
        </w:p>
        <w:p w14:paraId="2B499967" w14:textId="21EB31F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00" w:history="1">
            <w:r w:rsidRPr="003D5B54">
              <w:rPr>
                <w:rStyle w:val="Hyperlink"/>
                <w:rFonts w:ascii="Avenir Next LT Pro Light" w:hAnsi="Avenir Next LT Pro Light" w:cs="Segoe UI"/>
                <w:noProof/>
              </w:rPr>
              <w:t>Admission Appeals</w:t>
            </w:r>
            <w:r>
              <w:rPr>
                <w:noProof/>
                <w:webHidden/>
              </w:rPr>
              <w:tab/>
            </w:r>
            <w:r>
              <w:rPr>
                <w:noProof/>
                <w:webHidden/>
              </w:rPr>
              <w:fldChar w:fldCharType="begin"/>
            </w:r>
            <w:r>
              <w:rPr>
                <w:noProof/>
                <w:webHidden/>
              </w:rPr>
              <w:instrText xml:space="preserve"> PAGEREF _Toc183510800 \h </w:instrText>
            </w:r>
            <w:r>
              <w:rPr>
                <w:noProof/>
                <w:webHidden/>
              </w:rPr>
            </w:r>
            <w:r>
              <w:rPr>
                <w:noProof/>
                <w:webHidden/>
              </w:rPr>
              <w:fldChar w:fldCharType="separate"/>
            </w:r>
            <w:r w:rsidR="00942EED">
              <w:rPr>
                <w:noProof/>
                <w:webHidden/>
              </w:rPr>
              <w:t>14</w:t>
            </w:r>
            <w:r>
              <w:rPr>
                <w:noProof/>
                <w:webHidden/>
              </w:rPr>
              <w:fldChar w:fldCharType="end"/>
            </w:r>
          </w:hyperlink>
        </w:p>
        <w:p w14:paraId="418ED74A" w14:textId="3D92C7C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01" w:history="1">
            <w:r w:rsidRPr="003D5B54">
              <w:rPr>
                <w:rStyle w:val="Hyperlink"/>
                <w:rFonts w:ascii="Avenir Next LT Pro Light" w:hAnsi="Avenir Next LT Pro Light" w:cs="Segoe UI"/>
                <w:noProof/>
              </w:rPr>
              <w:t>Applicants with Disabilities</w:t>
            </w:r>
            <w:r>
              <w:rPr>
                <w:noProof/>
                <w:webHidden/>
              </w:rPr>
              <w:tab/>
            </w:r>
            <w:r>
              <w:rPr>
                <w:noProof/>
                <w:webHidden/>
              </w:rPr>
              <w:fldChar w:fldCharType="begin"/>
            </w:r>
            <w:r>
              <w:rPr>
                <w:noProof/>
                <w:webHidden/>
              </w:rPr>
              <w:instrText xml:space="preserve"> PAGEREF _Toc183510801 \h </w:instrText>
            </w:r>
            <w:r>
              <w:rPr>
                <w:noProof/>
                <w:webHidden/>
              </w:rPr>
            </w:r>
            <w:r>
              <w:rPr>
                <w:noProof/>
                <w:webHidden/>
              </w:rPr>
              <w:fldChar w:fldCharType="separate"/>
            </w:r>
            <w:r w:rsidR="00942EED">
              <w:rPr>
                <w:noProof/>
                <w:webHidden/>
              </w:rPr>
              <w:t>14</w:t>
            </w:r>
            <w:r>
              <w:rPr>
                <w:noProof/>
                <w:webHidden/>
              </w:rPr>
              <w:fldChar w:fldCharType="end"/>
            </w:r>
          </w:hyperlink>
        </w:p>
        <w:p w14:paraId="1FE607AE" w14:textId="66AF091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02" w:history="1">
            <w:r w:rsidRPr="003D5B54">
              <w:rPr>
                <w:rStyle w:val="Hyperlink"/>
                <w:rFonts w:ascii="Avenir Next LT Pro Light" w:hAnsi="Avenir Next LT Pro Light" w:cs="Segoe UI"/>
                <w:noProof/>
              </w:rPr>
              <w:t>Compliance with Statutes</w:t>
            </w:r>
            <w:r>
              <w:rPr>
                <w:noProof/>
                <w:webHidden/>
              </w:rPr>
              <w:tab/>
            </w:r>
            <w:r>
              <w:rPr>
                <w:noProof/>
                <w:webHidden/>
              </w:rPr>
              <w:fldChar w:fldCharType="begin"/>
            </w:r>
            <w:r>
              <w:rPr>
                <w:noProof/>
                <w:webHidden/>
              </w:rPr>
              <w:instrText xml:space="preserve"> PAGEREF _Toc183510802 \h </w:instrText>
            </w:r>
            <w:r>
              <w:rPr>
                <w:noProof/>
                <w:webHidden/>
              </w:rPr>
            </w:r>
            <w:r>
              <w:rPr>
                <w:noProof/>
                <w:webHidden/>
              </w:rPr>
              <w:fldChar w:fldCharType="separate"/>
            </w:r>
            <w:r w:rsidR="00942EED">
              <w:rPr>
                <w:noProof/>
                <w:webHidden/>
              </w:rPr>
              <w:t>14</w:t>
            </w:r>
            <w:r>
              <w:rPr>
                <w:noProof/>
                <w:webHidden/>
              </w:rPr>
              <w:fldChar w:fldCharType="end"/>
            </w:r>
          </w:hyperlink>
        </w:p>
        <w:p w14:paraId="56C150DD" w14:textId="76EE977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03" w:history="1">
            <w:r w:rsidRPr="003D5B54">
              <w:rPr>
                <w:rStyle w:val="Hyperlink"/>
                <w:rFonts w:ascii="Avenir Next LT Pro Light" w:hAnsi="Avenir Next LT Pro Light" w:cs="Segoe UI"/>
                <w:noProof/>
              </w:rPr>
              <w:t>Admission Requirements</w:t>
            </w:r>
            <w:r>
              <w:rPr>
                <w:noProof/>
                <w:webHidden/>
              </w:rPr>
              <w:tab/>
            </w:r>
            <w:r>
              <w:rPr>
                <w:noProof/>
                <w:webHidden/>
              </w:rPr>
              <w:fldChar w:fldCharType="begin"/>
            </w:r>
            <w:r>
              <w:rPr>
                <w:noProof/>
                <w:webHidden/>
              </w:rPr>
              <w:instrText xml:space="preserve"> PAGEREF _Toc183510803 \h </w:instrText>
            </w:r>
            <w:r>
              <w:rPr>
                <w:noProof/>
                <w:webHidden/>
              </w:rPr>
            </w:r>
            <w:r>
              <w:rPr>
                <w:noProof/>
                <w:webHidden/>
              </w:rPr>
              <w:fldChar w:fldCharType="separate"/>
            </w:r>
            <w:r w:rsidR="00942EED">
              <w:rPr>
                <w:noProof/>
                <w:webHidden/>
              </w:rPr>
              <w:t>14</w:t>
            </w:r>
            <w:r>
              <w:rPr>
                <w:noProof/>
                <w:webHidden/>
              </w:rPr>
              <w:fldChar w:fldCharType="end"/>
            </w:r>
          </w:hyperlink>
        </w:p>
        <w:p w14:paraId="51480008" w14:textId="681822A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04" w:history="1">
            <w:r w:rsidRPr="003D5B54">
              <w:rPr>
                <w:rStyle w:val="Hyperlink"/>
                <w:rFonts w:ascii="Avenir Next LT Pro Light" w:hAnsi="Avenir Next LT Pro Light" w:cs="Segoe UI"/>
                <w:noProof/>
              </w:rPr>
              <w:t>General Admission Requirements</w:t>
            </w:r>
            <w:r>
              <w:rPr>
                <w:noProof/>
                <w:webHidden/>
              </w:rPr>
              <w:tab/>
            </w:r>
            <w:r>
              <w:rPr>
                <w:noProof/>
                <w:webHidden/>
              </w:rPr>
              <w:fldChar w:fldCharType="begin"/>
            </w:r>
            <w:r>
              <w:rPr>
                <w:noProof/>
                <w:webHidden/>
              </w:rPr>
              <w:instrText xml:space="preserve"> PAGEREF _Toc183510804 \h </w:instrText>
            </w:r>
            <w:r>
              <w:rPr>
                <w:noProof/>
                <w:webHidden/>
              </w:rPr>
            </w:r>
            <w:r>
              <w:rPr>
                <w:noProof/>
                <w:webHidden/>
              </w:rPr>
              <w:fldChar w:fldCharType="separate"/>
            </w:r>
            <w:r w:rsidR="00942EED">
              <w:rPr>
                <w:noProof/>
                <w:webHidden/>
              </w:rPr>
              <w:t>14</w:t>
            </w:r>
            <w:r>
              <w:rPr>
                <w:noProof/>
                <w:webHidden/>
              </w:rPr>
              <w:fldChar w:fldCharType="end"/>
            </w:r>
          </w:hyperlink>
        </w:p>
        <w:p w14:paraId="52361343" w14:textId="5EA28CD5"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05" w:history="1">
            <w:r w:rsidRPr="003D5B54">
              <w:rPr>
                <w:rStyle w:val="Hyperlink"/>
                <w:rFonts w:ascii="Avenir Next LT Pro Light" w:hAnsi="Avenir Next LT Pro Light" w:cs="Segoe UI"/>
                <w:noProof/>
              </w:rPr>
              <w:t>Program-Specific Admission Requirements, by Program</w:t>
            </w:r>
            <w:r>
              <w:rPr>
                <w:noProof/>
                <w:webHidden/>
              </w:rPr>
              <w:tab/>
            </w:r>
            <w:r>
              <w:rPr>
                <w:noProof/>
                <w:webHidden/>
              </w:rPr>
              <w:fldChar w:fldCharType="begin"/>
            </w:r>
            <w:r>
              <w:rPr>
                <w:noProof/>
                <w:webHidden/>
              </w:rPr>
              <w:instrText xml:space="preserve"> PAGEREF _Toc183510805 \h </w:instrText>
            </w:r>
            <w:r>
              <w:rPr>
                <w:noProof/>
                <w:webHidden/>
              </w:rPr>
            </w:r>
            <w:r>
              <w:rPr>
                <w:noProof/>
                <w:webHidden/>
              </w:rPr>
              <w:fldChar w:fldCharType="separate"/>
            </w:r>
            <w:r w:rsidR="00942EED">
              <w:rPr>
                <w:noProof/>
                <w:webHidden/>
              </w:rPr>
              <w:t>14</w:t>
            </w:r>
            <w:r>
              <w:rPr>
                <w:noProof/>
                <w:webHidden/>
              </w:rPr>
              <w:fldChar w:fldCharType="end"/>
            </w:r>
          </w:hyperlink>
        </w:p>
        <w:p w14:paraId="7F8DE1CE" w14:textId="6597FBB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06" w:history="1">
            <w:r w:rsidRPr="003D5B54">
              <w:rPr>
                <w:rStyle w:val="Hyperlink"/>
                <w:rFonts w:ascii="Avenir Next LT Pro Light" w:hAnsi="Avenir Next LT Pro Light" w:cs="Segoe UI"/>
                <w:noProof/>
              </w:rPr>
              <w:t>Admission and Registration Deadlines</w:t>
            </w:r>
            <w:r>
              <w:rPr>
                <w:noProof/>
                <w:webHidden/>
              </w:rPr>
              <w:tab/>
            </w:r>
            <w:r>
              <w:rPr>
                <w:noProof/>
                <w:webHidden/>
              </w:rPr>
              <w:fldChar w:fldCharType="begin"/>
            </w:r>
            <w:r>
              <w:rPr>
                <w:noProof/>
                <w:webHidden/>
              </w:rPr>
              <w:instrText xml:space="preserve"> PAGEREF _Toc183510806 \h </w:instrText>
            </w:r>
            <w:r>
              <w:rPr>
                <w:noProof/>
                <w:webHidden/>
              </w:rPr>
            </w:r>
            <w:r>
              <w:rPr>
                <w:noProof/>
                <w:webHidden/>
              </w:rPr>
              <w:fldChar w:fldCharType="separate"/>
            </w:r>
            <w:r w:rsidR="00942EED">
              <w:rPr>
                <w:noProof/>
                <w:webHidden/>
              </w:rPr>
              <w:t>18</w:t>
            </w:r>
            <w:r>
              <w:rPr>
                <w:noProof/>
                <w:webHidden/>
              </w:rPr>
              <w:fldChar w:fldCharType="end"/>
            </w:r>
          </w:hyperlink>
        </w:p>
        <w:p w14:paraId="011C8E55" w14:textId="0D96B18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07" w:history="1">
            <w:r w:rsidRPr="003D5B54">
              <w:rPr>
                <w:rStyle w:val="Hyperlink"/>
                <w:rFonts w:ascii="Avenir Next LT Pro Light" w:hAnsi="Avenir Next LT Pro Light" w:cs="Segoe UI"/>
                <w:noProof/>
              </w:rPr>
              <w:t>How to Apply</w:t>
            </w:r>
            <w:r>
              <w:rPr>
                <w:noProof/>
                <w:webHidden/>
              </w:rPr>
              <w:tab/>
            </w:r>
            <w:r>
              <w:rPr>
                <w:noProof/>
                <w:webHidden/>
              </w:rPr>
              <w:fldChar w:fldCharType="begin"/>
            </w:r>
            <w:r>
              <w:rPr>
                <w:noProof/>
                <w:webHidden/>
              </w:rPr>
              <w:instrText xml:space="preserve"> PAGEREF _Toc183510807 \h </w:instrText>
            </w:r>
            <w:r>
              <w:rPr>
                <w:noProof/>
                <w:webHidden/>
              </w:rPr>
            </w:r>
            <w:r>
              <w:rPr>
                <w:noProof/>
                <w:webHidden/>
              </w:rPr>
              <w:fldChar w:fldCharType="separate"/>
            </w:r>
            <w:r w:rsidR="00942EED">
              <w:rPr>
                <w:noProof/>
                <w:webHidden/>
              </w:rPr>
              <w:t>18</w:t>
            </w:r>
            <w:r>
              <w:rPr>
                <w:noProof/>
                <w:webHidden/>
              </w:rPr>
              <w:fldChar w:fldCharType="end"/>
            </w:r>
          </w:hyperlink>
        </w:p>
        <w:p w14:paraId="3F8CF4F9" w14:textId="3FE85B2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08" w:history="1">
            <w:r w:rsidRPr="003D5B54">
              <w:rPr>
                <w:rStyle w:val="Hyperlink"/>
                <w:rFonts w:ascii="Avenir Next LT Pro Light" w:hAnsi="Avenir Next LT Pro Light" w:cs="Segoe UI"/>
                <w:noProof/>
              </w:rPr>
              <w:t>Documentation Requirements</w:t>
            </w:r>
            <w:r>
              <w:rPr>
                <w:noProof/>
                <w:webHidden/>
              </w:rPr>
              <w:tab/>
            </w:r>
            <w:r>
              <w:rPr>
                <w:noProof/>
                <w:webHidden/>
              </w:rPr>
              <w:fldChar w:fldCharType="begin"/>
            </w:r>
            <w:r>
              <w:rPr>
                <w:noProof/>
                <w:webHidden/>
              </w:rPr>
              <w:instrText xml:space="preserve"> PAGEREF _Toc183510808 \h </w:instrText>
            </w:r>
            <w:r>
              <w:rPr>
                <w:noProof/>
                <w:webHidden/>
              </w:rPr>
            </w:r>
            <w:r>
              <w:rPr>
                <w:noProof/>
                <w:webHidden/>
              </w:rPr>
              <w:fldChar w:fldCharType="separate"/>
            </w:r>
            <w:r w:rsidR="00942EED">
              <w:rPr>
                <w:noProof/>
                <w:webHidden/>
              </w:rPr>
              <w:t>19</w:t>
            </w:r>
            <w:r>
              <w:rPr>
                <w:noProof/>
                <w:webHidden/>
              </w:rPr>
              <w:fldChar w:fldCharType="end"/>
            </w:r>
          </w:hyperlink>
        </w:p>
        <w:p w14:paraId="1D9EC0BD" w14:textId="3EB23AF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09" w:history="1">
            <w:r w:rsidRPr="003D5B54">
              <w:rPr>
                <w:rStyle w:val="Hyperlink"/>
                <w:rFonts w:ascii="Avenir Next LT Pro Light" w:hAnsi="Avenir Next LT Pro Light" w:cs="Segoe UI"/>
                <w:noProof/>
              </w:rPr>
              <w:t>Placement Testing</w:t>
            </w:r>
            <w:r>
              <w:rPr>
                <w:noProof/>
                <w:webHidden/>
              </w:rPr>
              <w:tab/>
            </w:r>
            <w:r>
              <w:rPr>
                <w:noProof/>
                <w:webHidden/>
              </w:rPr>
              <w:fldChar w:fldCharType="begin"/>
            </w:r>
            <w:r>
              <w:rPr>
                <w:noProof/>
                <w:webHidden/>
              </w:rPr>
              <w:instrText xml:space="preserve"> PAGEREF _Toc183510809 \h </w:instrText>
            </w:r>
            <w:r>
              <w:rPr>
                <w:noProof/>
                <w:webHidden/>
              </w:rPr>
            </w:r>
            <w:r>
              <w:rPr>
                <w:noProof/>
                <w:webHidden/>
              </w:rPr>
              <w:fldChar w:fldCharType="separate"/>
            </w:r>
            <w:r w:rsidR="00942EED">
              <w:rPr>
                <w:noProof/>
                <w:webHidden/>
              </w:rPr>
              <w:t>20</w:t>
            </w:r>
            <w:r>
              <w:rPr>
                <w:noProof/>
                <w:webHidden/>
              </w:rPr>
              <w:fldChar w:fldCharType="end"/>
            </w:r>
          </w:hyperlink>
        </w:p>
        <w:p w14:paraId="6E54CE27" w14:textId="5C867FF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0" w:history="1">
            <w:r w:rsidRPr="003D5B54">
              <w:rPr>
                <w:rStyle w:val="Hyperlink"/>
                <w:rFonts w:ascii="Avenir Next LT Pro Light" w:hAnsi="Avenir Next LT Pro Light" w:cs="Segoe UI"/>
                <w:noProof/>
              </w:rPr>
              <w:t>English Placement Test (EPT)</w:t>
            </w:r>
            <w:r>
              <w:rPr>
                <w:noProof/>
                <w:webHidden/>
              </w:rPr>
              <w:tab/>
            </w:r>
            <w:r>
              <w:rPr>
                <w:noProof/>
                <w:webHidden/>
              </w:rPr>
              <w:fldChar w:fldCharType="begin"/>
            </w:r>
            <w:r>
              <w:rPr>
                <w:noProof/>
                <w:webHidden/>
              </w:rPr>
              <w:instrText xml:space="preserve"> PAGEREF _Toc183510810 \h </w:instrText>
            </w:r>
            <w:r>
              <w:rPr>
                <w:noProof/>
                <w:webHidden/>
              </w:rPr>
            </w:r>
            <w:r>
              <w:rPr>
                <w:noProof/>
                <w:webHidden/>
              </w:rPr>
              <w:fldChar w:fldCharType="separate"/>
            </w:r>
            <w:r w:rsidR="00942EED">
              <w:rPr>
                <w:noProof/>
                <w:webHidden/>
              </w:rPr>
              <w:t>20</w:t>
            </w:r>
            <w:r>
              <w:rPr>
                <w:noProof/>
                <w:webHidden/>
              </w:rPr>
              <w:fldChar w:fldCharType="end"/>
            </w:r>
          </w:hyperlink>
        </w:p>
        <w:p w14:paraId="4675908C" w14:textId="210CACB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1" w:history="1">
            <w:r w:rsidRPr="003D5B54">
              <w:rPr>
                <w:rStyle w:val="Hyperlink"/>
                <w:rFonts w:ascii="Avenir Next LT Pro Light" w:hAnsi="Avenir Next LT Pro Light" w:cs="Segoe UI"/>
                <w:noProof/>
              </w:rPr>
              <w:t>Math Placement Test (MPT)</w:t>
            </w:r>
            <w:r>
              <w:rPr>
                <w:noProof/>
                <w:webHidden/>
              </w:rPr>
              <w:tab/>
            </w:r>
            <w:r>
              <w:rPr>
                <w:noProof/>
                <w:webHidden/>
              </w:rPr>
              <w:fldChar w:fldCharType="begin"/>
            </w:r>
            <w:r>
              <w:rPr>
                <w:noProof/>
                <w:webHidden/>
              </w:rPr>
              <w:instrText xml:space="preserve"> PAGEREF _Toc183510811 \h </w:instrText>
            </w:r>
            <w:r>
              <w:rPr>
                <w:noProof/>
                <w:webHidden/>
              </w:rPr>
            </w:r>
            <w:r>
              <w:rPr>
                <w:noProof/>
                <w:webHidden/>
              </w:rPr>
              <w:fldChar w:fldCharType="separate"/>
            </w:r>
            <w:r w:rsidR="00942EED">
              <w:rPr>
                <w:noProof/>
                <w:webHidden/>
              </w:rPr>
              <w:t>21</w:t>
            </w:r>
            <w:r>
              <w:rPr>
                <w:noProof/>
                <w:webHidden/>
              </w:rPr>
              <w:fldChar w:fldCharType="end"/>
            </w:r>
          </w:hyperlink>
        </w:p>
        <w:p w14:paraId="273737BB" w14:textId="2A51E085"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2" w:history="1">
            <w:r w:rsidRPr="003D5B54">
              <w:rPr>
                <w:rStyle w:val="Hyperlink"/>
                <w:rFonts w:ascii="Avenir Next LT Pro Light" w:hAnsi="Avenir Next LT Pro Light" w:cs="Segoe UI"/>
                <w:noProof/>
              </w:rPr>
              <w:t>Placement Test Rewrites</w:t>
            </w:r>
            <w:r>
              <w:rPr>
                <w:noProof/>
                <w:webHidden/>
              </w:rPr>
              <w:tab/>
            </w:r>
            <w:r>
              <w:rPr>
                <w:noProof/>
                <w:webHidden/>
              </w:rPr>
              <w:fldChar w:fldCharType="begin"/>
            </w:r>
            <w:r>
              <w:rPr>
                <w:noProof/>
                <w:webHidden/>
              </w:rPr>
              <w:instrText xml:space="preserve"> PAGEREF _Toc183510812 \h </w:instrText>
            </w:r>
            <w:r>
              <w:rPr>
                <w:noProof/>
                <w:webHidden/>
              </w:rPr>
            </w:r>
            <w:r>
              <w:rPr>
                <w:noProof/>
                <w:webHidden/>
              </w:rPr>
              <w:fldChar w:fldCharType="separate"/>
            </w:r>
            <w:r w:rsidR="00942EED">
              <w:rPr>
                <w:noProof/>
                <w:webHidden/>
              </w:rPr>
              <w:t>21</w:t>
            </w:r>
            <w:r>
              <w:rPr>
                <w:noProof/>
                <w:webHidden/>
              </w:rPr>
              <w:fldChar w:fldCharType="end"/>
            </w:r>
          </w:hyperlink>
        </w:p>
        <w:p w14:paraId="0C61D7DB" w14:textId="1DA2773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13" w:history="1">
            <w:r w:rsidRPr="003D5B54">
              <w:rPr>
                <w:rStyle w:val="Hyperlink"/>
                <w:rFonts w:ascii="Avenir Next LT Pro Light" w:hAnsi="Avenir Next LT Pro Light" w:cs="Segoe UI"/>
                <w:noProof/>
              </w:rPr>
              <w:t>Domestic High School Graduation and Equivalencies</w:t>
            </w:r>
            <w:r>
              <w:rPr>
                <w:noProof/>
                <w:webHidden/>
              </w:rPr>
              <w:tab/>
            </w:r>
            <w:r>
              <w:rPr>
                <w:noProof/>
                <w:webHidden/>
              </w:rPr>
              <w:fldChar w:fldCharType="begin"/>
            </w:r>
            <w:r>
              <w:rPr>
                <w:noProof/>
                <w:webHidden/>
              </w:rPr>
              <w:instrText xml:space="preserve"> PAGEREF _Toc183510813 \h </w:instrText>
            </w:r>
            <w:r>
              <w:rPr>
                <w:noProof/>
                <w:webHidden/>
              </w:rPr>
            </w:r>
            <w:r>
              <w:rPr>
                <w:noProof/>
                <w:webHidden/>
              </w:rPr>
              <w:fldChar w:fldCharType="separate"/>
            </w:r>
            <w:r w:rsidR="00942EED">
              <w:rPr>
                <w:noProof/>
                <w:webHidden/>
              </w:rPr>
              <w:t>22</w:t>
            </w:r>
            <w:r>
              <w:rPr>
                <w:noProof/>
                <w:webHidden/>
              </w:rPr>
              <w:fldChar w:fldCharType="end"/>
            </w:r>
          </w:hyperlink>
        </w:p>
        <w:p w14:paraId="20A294A6" w14:textId="399513B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4" w:history="1">
            <w:r w:rsidRPr="003D5B54">
              <w:rPr>
                <w:rStyle w:val="Hyperlink"/>
                <w:rFonts w:ascii="Avenir Next LT Pro Light" w:hAnsi="Avenir Next LT Pro Light" w:cs="Segoe UI"/>
                <w:noProof/>
              </w:rPr>
              <w:t>Completion of Secondary Education</w:t>
            </w:r>
            <w:r>
              <w:rPr>
                <w:noProof/>
                <w:webHidden/>
              </w:rPr>
              <w:tab/>
            </w:r>
            <w:r>
              <w:rPr>
                <w:noProof/>
                <w:webHidden/>
              </w:rPr>
              <w:fldChar w:fldCharType="begin"/>
            </w:r>
            <w:r>
              <w:rPr>
                <w:noProof/>
                <w:webHidden/>
              </w:rPr>
              <w:instrText xml:space="preserve"> PAGEREF _Toc183510814 \h </w:instrText>
            </w:r>
            <w:r>
              <w:rPr>
                <w:noProof/>
                <w:webHidden/>
              </w:rPr>
            </w:r>
            <w:r>
              <w:rPr>
                <w:noProof/>
                <w:webHidden/>
              </w:rPr>
              <w:fldChar w:fldCharType="separate"/>
            </w:r>
            <w:r w:rsidR="00942EED">
              <w:rPr>
                <w:noProof/>
                <w:webHidden/>
              </w:rPr>
              <w:t>22</w:t>
            </w:r>
            <w:r>
              <w:rPr>
                <w:noProof/>
                <w:webHidden/>
              </w:rPr>
              <w:fldChar w:fldCharType="end"/>
            </w:r>
          </w:hyperlink>
        </w:p>
        <w:p w14:paraId="182D5E9A" w14:textId="6902C87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5" w:history="1">
            <w:r w:rsidRPr="003D5B54">
              <w:rPr>
                <w:rStyle w:val="Hyperlink"/>
                <w:rFonts w:ascii="Avenir Next LT Pro Light" w:hAnsi="Avenir Next LT Pro Light" w:cs="Segoe UI"/>
                <w:noProof/>
              </w:rPr>
              <w:t>General Education Diploma (G.E.D.) taken within Canada</w:t>
            </w:r>
            <w:r>
              <w:rPr>
                <w:noProof/>
                <w:webHidden/>
              </w:rPr>
              <w:tab/>
            </w:r>
            <w:r>
              <w:rPr>
                <w:noProof/>
                <w:webHidden/>
              </w:rPr>
              <w:fldChar w:fldCharType="begin"/>
            </w:r>
            <w:r>
              <w:rPr>
                <w:noProof/>
                <w:webHidden/>
              </w:rPr>
              <w:instrText xml:space="preserve"> PAGEREF _Toc183510815 \h </w:instrText>
            </w:r>
            <w:r>
              <w:rPr>
                <w:noProof/>
                <w:webHidden/>
              </w:rPr>
            </w:r>
            <w:r>
              <w:rPr>
                <w:noProof/>
                <w:webHidden/>
              </w:rPr>
              <w:fldChar w:fldCharType="separate"/>
            </w:r>
            <w:r w:rsidR="00942EED">
              <w:rPr>
                <w:noProof/>
                <w:webHidden/>
              </w:rPr>
              <w:t>22</w:t>
            </w:r>
            <w:r>
              <w:rPr>
                <w:noProof/>
                <w:webHidden/>
              </w:rPr>
              <w:fldChar w:fldCharType="end"/>
            </w:r>
          </w:hyperlink>
        </w:p>
        <w:p w14:paraId="1F92F990" w14:textId="6130B324"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6" w:history="1">
            <w:r w:rsidRPr="003D5B54">
              <w:rPr>
                <w:rStyle w:val="Hyperlink"/>
                <w:rFonts w:ascii="Avenir Next LT Pro Light" w:hAnsi="Avenir Next LT Pro Light" w:cs="Segoe UI"/>
                <w:noProof/>
              </w:rPr>
              <w:t>International High School Graduation and Equivalencies</w:t>
            </w:r>
            <w:r>
              <w:rPr>
                <w:noProof/>
                <w:webHidden/>
              </w:rPr>
              <w:tab/>
            </w:r>
            <w:r>
              <w:rPr>
                <w:noProof/>
                <w:webHidden/>
              </w:rPr>
              <w:fldChar w:fldCharType="begin"/>
            </w:r>
            <w:r>
              <w:rPr>
                <w:noProof/>
                <w:webHidden/>
              </w:rPr>
              <w:instrText xml:space="preserve"> PAGEREF _Toc183510816 \h </w:instrText>
            </w:r>
            <w:r>
              <w:rPr>
                <w:noProof/>
                <w:webHidden/>
              </w:rPr>
            </w:r>
            <w:r>
              <w:rPr>
                <w:noProof/>
                <w:webHidden/>
              </w:rPr>
              <w:fldChar w:fldCharType="separate"/>
            </w:r>
            <w:r w:rsidR="00942EED">
              <w:rPr>
                <w:noProof/>
                <w:webHidden/>
              </w:rPr>
              <w:t>22</w:t>
            </w:r>
            <w:r>
              <w:rPr>
                <w:noProof/>
                <w:webHidden/>
              </w:rPr>
              <w:fldChar w:fldCharType="end"/>
            </w:r>
          </w:hyperlink>
        </w:p>
        <w:p w14:paraId="647CC4F4" w14:textId="78D4FE1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7" w:history="1">
            <w:r w:rsidRPr="003D5B54">
              <w:rPr>
                <w:rStyle w:val="Hyperlink"/>
                <w:rFonts w:ascii="Avenir Next LT Pro Light" w:hAnsi="Avenir Next LT Pro Light" w:cs="Segoe UI"/>
                <w:noProof/>
              </w:rPr>
              <w:t>English Proficiency Requirements</w:t>
            </w:r>
            <w:r>
              <w:rPr>
                <w:noProof/>
                <w:webHidden/>
              </w:rPr>
              <w:tab/>
            </w:r>
            <w:r>
              <w:rPr>
                <w:noProof/>
                <w:webHidden/>
              </w:rPr>
              <w:fldChar w:fldCharType="begin"/>
            </w:r>
            <w:r>
              <w:rPr>
                <w:noProof/>
                <w:webHidden/>
              </w:rPr>
              <w:instrText xml:space="preserve"> PAGEREF _Toc183510817 \h </w:instrText>
            </w:r>
            <w:r>
              <w:rPr>
                <w:noProof/>
                <w:webHidden/>
              </w:rPr>
            </w:r>
            <w:r>
              <w:rPr>
                <w:noProof/>
                <w:webHidden/>
              </w:rPr>
              <w:fldChar w:fldCharType="separate"/>
            </w:r>
            <w:r w:rsidR="00942EED">
              <w:rPr>
                <w:noProof/>
                <w:webHidden/>
              </w:rPr>
              <w:t>24</w:t>
            </w:r>
            <w:r>
              <w:rPr>
                <w:noProof/>
                <w:webHidden/>
              </w:rPr>
              <w:fldChar w:fldCharType="end"/>
            </w:r>
          </w:hyperlink>
        </w:p>
        <w:p w14:paraId="219CB4F6" w14:textId="178BDD1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18" w:history="1">
            <w:r w:rsidRPr="003D5B54">
              <w:rPr>
                <w:rStyle w:val="Hyperlink"/>
                <w:rFonts w:ascii="Avenir Next LT Pro Light" w:hAnsi="Avenir Next LT Pro Light" w:cs="Segoe UI"/>
                <w:noProof/>
              </w:rPr>
              <w:t>Math Placement Requirements</w:t>
            </w:r>
            <w:r>
              <w:rPr>
                <w:noProof/>
                <w:webHidden/>
              </w:rPr>
              <w:tab/>
            </w:r>
            <w:r>
              <w:rPr>
                <w:noProof/>
                <w:webHidden/>
              </w:rPr>
              <w:fldChar w:fldCharType="begin"/>
            </w:r>
            <w:r>
              <w:rPr>
                <w:noProof/>
                <w:webHidden/>
              </w:rPr>
              <w:instrText xml:space="preserve"> PAGEREF _Toc183510818 \h </w:instrText>
            </w:r>
            <w:r>
              <w:rPr>
                <w:noProof/>
                <w:webHidden/>
              </w:rPr>
            </w:r>
            <w:r>
              <w:rPr>
                <w:noProof/>
                <w:webHidden/>
              </w:rPr>
              <w:fldChar w:fldCharType="separate"/>
            </w:r>
            <w:r w:rsidR="00942EED">
              <w:rPr>
                <w:noProof/>
                <w:webHidden/>
              </w:rPr>
              <w:t>30</w:t>
            </w:r>
            <w:r>
              <w:rPr>
                <w:noProof/>
                <w:webHidden/>
              </w:rPr>
              <w:fldChar w:fldCharType="end"/>
            </w:r>
          </w:hyperlink>
        </w:p>
        <w:p w14:paraId="13D6FF90" w14:textId="54EF213F" w:rsidR="00666657" w:rsidRDefault="00666657">
          <w:pPr>
            <w:pStyle w:val="TOC1"/>
            <w:rPr>
              <w:rFonts w:asciiTheme="minorHAnsi" w:hAnsiTheme="minorHAnsi"/>
              <w:noProof/>
              <w:kern w:val="2"/>
              <w:sz w:val="24"/>
              <w:szCs w:val="24"/>
              <w:lang w:eastAsia="en-CA"/>
              <w14:ligatures w14:val="standardContextual"/>
            </w:rPr>
          </w:pPr>
          <w:hyperlink w:anchor="_Toc183510819" w:history="1">
            <w:r w:rsidRPr="003D5B54">
              <w:rPr>
                <w:rStyle w:val="Hyperlink"/>
                <w:rFonts w:ascii="Avenir Next LT Pro Light" w:hAnsi="Avenir Next LT Pro Light" w:cs="Segoe UI"/>
                <w:noProof/>
              </w:rPr>
              <w:t>Student Records</w:t>
            </w:r>
            <w:r>
              <w:rPr>
                <w:noProof/>
                <w:webHidden/>
              </w:rPr>
              <w:tab/>
            </w:r>
            <w:r>
              <w:rPr>
                <w:noProof/>
                <w:webHidden/>
              </w:rPr>
              <w:fldChar w:fldCharType="begin"/>
            </w:r>
            <w:r>
              <w:rPr>
                <w:noProof/>
                <w:webHidden/>
              </w:rPr>
              <w:instrText xml:space="preserve"> PAGEREF _Toc183510819 \h </w:instrText>
            </w:r>
            <w:r>
              <w:rPr>
                <w:noProof/>
                <w:webHidden/>
              </w:rPr>
            </w:r>
            <w:r>
              <w:rPr>
                <w:noProof/>
                <w:webHidden/>
              </w:rPr>
              <w:fldChar w:fldCharType="separate"/>
            </w:r>
            <w:r w:rsidR="00942EED">
              <w:rPr>
                <w:noProof/>
                <w:webHidden/>
              </w:rPr>
              <w:t>33</w:t>
            </w:r>
            <w:r>
              <w:rPr>
                <w:noProof/>
                <w:webHidden/>
              </w:rPr>
              <w:fldChar w:fldCharType="end"/>
            </w:r>
          </w:hyperlink>
        </w:p>
        <w:p w14:paraId="3A16E1A6" w14:textId="19E00D5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0" w:history="1">
            <w:r w:rsidRPr="003D5B54">
              <w:rPr>
                <w:rStyle w:val="Hyperlink"/>
                <w:rFonts w:ascii="Avenir Next LT Pro Light" w:hAnsi="Avenir Next LT Pro Light" w:cs="Segoe UI"/>
                <w:noProof/>
              </w:rPr>
              <w:t>Records Management</w:t>
            </w:r>
            <w:r>
              <w:rPr>
                <w:noProof/>
                <w:webHidden/>
              </w:rPr>
              <w:tab/>
            </w:r>
            <w:r>
              <w:rPr>
                <w:noProof/>
                <w:webHidden/>
              </w:rPr>
              <w:fldChar w:fldCharType="begin"/>
            </w:r>
            <w:r>
              <w:rPr>
                <w:noProof/>
                <w:webHidden/>
              </w:rPr>
              <w:instrText xml:space="preserve"> PAGEREF _Toc183510820 \h </w:instrText>
            </w:r>
            <w:r>
              <w:rPr>
                <w:noProof/>
                <w:webHidden/>
              </w:rPr>
            </w:r>
            <w:r>
              <w:rPr>
                <w:noProof/>
                <w:webHidden/>
              </w:rPr>
              <w:fldChar w:fldCharType="separate"/>
            </w:r>
            <w:r w:rsidR="00942EED">
              <w:rPr>
                <w:noProof/>
                <w:webHidden/>
              </w:rPr>
              <w:t>33</w:t>
            </w:r>
            <w:r>
              <w:rPr>
                <w:noProof/>
                <w:webHidden/>
              </w:rPr>
              <w:fldChar w:fldCharType="end"/>
            </w:r>
          </w:hyperlink>
        </w:p>
        <w:p w14:paraId="1ADB68D6" w14:textId="1179573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1" w:history="1">
            <w:r w:rsidRPr="003D5B54">
              <w:rPr>
                <w:rStyle w:val="Hyperlink"/>
                <w:rFonts w:ascii="Avenir Next LT Pro Light" w:hAnsi="Avenir Next LT Pro Light" w:cs="Segoe UI"/>
                <w:noProof/>
              </w:rPr>
              <w:t>Protection of Privacy</w:t>
            </w:r>
            <w:r>
              <w:rPr>
                <w:noProof/>
                <w:webHidden/>
              </w:rPr>
              <w:tab/>
            </w:r>
            <w:r>
              <w:rPr>
                <w:noProof/>
                <w:webHidden/>
              </w:rPr>
              <w:fldChar w:fldCharType="begin"/>
            </w:r>
            <w:r>
              <w:rPr>
                <w:noProof/>
                <w:webHidden/>
              </w:rPr>
              <w:instrText xml:space="preserve"> PAGEREF _Toc183510821 \h </w:instrText>
            </w:r>
            <w:r>
              <w:rPr>
                <w:noProof/>
                <w:webHidden/>
              </w:rPr>
            </w:r>
            <w:r>
              <w:rPr>
                <w:noProof/>
                <w:webHidden/>
              </w:rPr>
              <w:fldChar w:fldCharType="separate"/>
            </w:r>
            <w:r w:rsidR="00942EED">
              <w:rPr>
                <w:noProof/>
                <w:webHidden/>
              </w:rPr>
              <w:t>33</w:t>
            </w:r>
            <w:r>
              <w:rPr>
                <w:noProof/>
                <w:webHidden/>
              </w:rPr>
              <w:fldChar w:fldCharType="end"/>
            </w:r>
          </w:hyperlink>
        </w:p>
        <w:p w14:paraId="6E5190D0" w14:textId="415414F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2" w:history="1">
            <w:r w:rsidRPr="003D5B54">
              <w:rPr>
                <w:rStyle w:val="Hyperlink"/>
                <w:rFonts w:ascii="Avenir Next LT Pro Light" w:hAnsi="Avenir Next LT Pro Light" w:cs="Segoe UI"/>
                <w:noProof/>
              </w:rPr>
              <w:t>Collection, Use, and Disclosure of Personal Information</w:t>
            </w:r>
            <w:r>
              <w:rPr>
                <w:noProof/>
                <w:webHidden/>
              </w:rPr>
              <w:tab/>
            </w:r>
            <w:r>
              <w:rPr>
                <w:noProof/>
                <w:webHidden/>
              </w:rPr>
              <w:fldChar w:fldCharType="begin"/>
            </w:r>
            <w:r>
              <w:rPr>
                <w:noProof/>
                <w:webHidden/>
              </w:rPr>
              <w:instrText xml:space="preserve"> PAGEREF _Toc183510822 \h </w:instrText>
            </w:r>
            <w:r>
              <w:rPr>
                <w:noProof/>
                <w:webHidden/>
              </w:rPr>
            </w:r>
            <w:r>
              <w:rPr>
                <w:noProof/>
                <w:webHidden/>
              </w:rPr>
              <w:fldChar w:fldCharType="separate"/>
            </w:r>
            <w:r w:rsidR="00942EED">
              <w:rPr>
                <w:noProof/>
                <w:webHidden/>
              </w:rPr>
              <w:t>33</w:t>
            </w:r>
            <w:r>
              <w:rPr>
                <w:noProof/>
                <w:webHidden/>
              </w:rPr>
              <w:fldChar w:fldCharType="end"/>
            </w:r>
          </w:hyperlink>
        </w:p>
        <w:p w14:paraId="4A2D68CF" w14:textId="1EC6D1A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3" w:history="1">
            <w:r w:rsidRPr="003D5B54">
              <w:rPr>
                <w:rStyle w:val="Hyperlink"/>
                <w:rFonts w:ascii="Avenir Next LT Pro Light" w:hAnsi="Avenir Next LT Pro Light" w:cs="Segoe UI"/>
                <w:noProof/>
              </w:rPr>
              <w:t>Disclosure of Information</w:t>
            </w:r>
            <w:r>
              <w:rPr>
                <w:noProof/>
                <w:webHidden/>
              </w:rPr>
              <w:tab/>
            </w:r>
            <w:r>
              <w:rPr>
                <w:noProof/>
                <w:webHidden/>
              </w:rPr>
              <w:fldChar w:fldCharType="begin"/>
            </w:r>
            <w:r>
              <w:rPr>
                <w:noProof/>
                <w:webHidden/>
              </w:rPr>
              <w:instrText xml:space="preserve"> PAGEREF _Toc183510823 \h </w:instrText>
            </w:r>
            <w:r>
              <w:rPr>
                <w:noProof/>
                <w:webHidden/>
              </w:rPr>
            </w:r>
            <w:r>
              <w:rPr>
                <w:noProof/>
                <w:webHidden/>
              </w:rPr>
              <w:fldChar w:fldCharType="separate"/>
            </w:r>
            <w:r w:rsidR="00942EED">
              <w:rPr>
                <w:noProof/>
                <w:webHidden/>
              </w:rPr>
              <w:t>33</w:t>
            </w:r>
            <w:r>
              <w:rPr>
                <w:noProof/>
                <w:webHidden/>
              </w:rPr>
              <w:fldChar w:fldCharType="end"/>
            </w:r>
          </w:hyperlink>
        </w:p>
        <w:p w14:paraId="4B1AA0BE" w14:textId="530EB59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4" w:history="1">
            <w:r w:rsidRPr="003D5B54">
              <w:rPr>
                <w:rStyle w:val="Hyperlink"/>
                <w:rFonts w:ascii="Avenir Next LT Pro Light" w:hAnsi="Avenir Next LT Pro Light" w:cs="Segoe UI"/>
                <w:noProof/>
              </w:rPr>
              <w:t>Access to Information</w:t>
            </w:r>
            <w:r>
              <w:rPr>
                <w:noProof/>
                <w:webHidden/>
              </w:rPr>
              <w:tab/>
            </w:r>
            <w:r>
              <w:rPr>
                <w:noProof/>
                <w:webHidden/>
              </w:rPr>
              <w:fldChar w:fldCharType="begin"/>
            </w:r>
            <w:r>
              <w:rPr>
                <w:noProof/>
                <w:webHidden/>
              </w:rPr>
              <w:instrText xml:space="preserve"> PAGEREF _Toc183510824 \h </w:instrText>
            </w:r>
            <w:r>
              <w:rPr>
                <w:noProof/>
                <w:webHidden/>
              </w:rPr>
            </w:r>
            <w:r>
              <w:rPr>
                <w:noProof/>
                <w:webHidden/>
              </w:rPr>
              <w:fldChar w:fldCharType="separate"/>
            </w:r>
            <w:r w:rsidR="00942EED">
              <w:rPr>
                <w:noProof/>
                <w:webHidden/>
              </w:rPr>
              <w:t>34</w:t>
            </w:r>
            <w:r>
              <w:rPr>
                <w:noProof/>
                <w:webHidden/>
              </w:rPr>
              <w:fldChar w:fldCharType="end"/>
            </w:r>
          </w:hyperlink>
        </w:p>
        <w:p w14:paraId="5795872B" w14:textId="55D00A4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5" w:history="1">
            <w:r w:rsidRPr="003D5B54">
              <w:rPr>
                <w:rStyle w:val="Hyperlink"/>
                <w:rFonts w:ascii="Avenir Next LT Pro Light" w:hAnsi="Avenir Next LT Pro Light" w:cs="Segoe UI"/>
                <w:noProof/>
              </w:rPr>
              <w:t>Access Right</w:t>
            </w:r>
            <w:r>
              <w:rPr>
                <w:noProof/>
                <w:webHidden/>
              </w:rPr>
              <w:tab/>
            </w:r>
            <w:r>
              <w:rPr>
                <w:noProof/>
                <w:webHidden/>
              </w:rPr>
              <w:fldChar w:fldCharType="begin"/>
            </w:r>
            <w:r>
              <w:rPr>
                <w:noProof/>
                <w:webHidden/>
              </w:rPr>
              <w:instrText xml:space="preserve"> PAGEREF _Toc183510825 \h </w:instrText>
            </w:r>
            <w:r>
              <w:rPr>
                <w:noProof/>
                <w:webHidden/>
              </w:rPr>
            </w:r>
            <w:r>
              <w:rPr>
                <w:noProof/>
                <w:webHidden/>
              </w:rPr>
              <w:fldChar w:fldCharType="separate"/>
            </w:r>
            <w:r w:rsidR="00942EED">
              <w:rPr>
                <w:noProof/>
                <w:webHidden/>
              </w:rPr>
              <w:t>34</w:t>
            </w:r>
            <w:r>
              <w:rPr>
                <w:noProof/>
                <w:webHidden/>
              </w:rPr>
              <w:fldChar w:fldCharType="end"/>
            </w:r>
          </w:hyperlink>
        </w:p>
        <w:p w14:paraId="1E6F56E9" w14:textId="05840867"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26" w:history="1">
            <w:r w:rsidRPr="003D5B54">
              <w:rPr>
                <w:rStyle w:val="Hyperlink"/>
                <w:rFonts w:ascii="Avenir Next LT Pro Light" w:hAnsi="Avenir Next LT Pro Light" w:cs="Segoe UI"/>
                <w:noProof/>
              </w:rPr>
              <w:t>Exemptions from Access Right</w:t>
            </w:r>
            <w:r>
              <w:rPr>
                <w:noProof/>
                <w:webHidden/>
              </w:rPr>
              <w:tab/>
            </w:r>
            <w:r>
              <w:rPr>
                <w:noProof/>
                <w:webHidden/>
              </w:rPr>
              <w:fldChar w:fldCharType="begin"/>
            </w:r>
            <w:r>
              <w:rPr>
                <w:noProof/>
                <w:webHidden/>
              </w:rPr>
              <w:instrText xml:space="preserve"> PAGEREF _Toc183510826 \h </w:instrText>
            </w:r>
            <w:r>
              <w:rPr>
                <w:noProof/>
                <w:webHidden/>
              </w:rPr>
            </w:r>
            <w:r>
              <w:rPr>
                <w:noProof/>
                <w:webHidden/>
              </w:rPr>
              <w:fldChar w:fldCharType="separate"/>
            </w:r>
            <w:r w:rsidR="00942EED">
              <w:rPr>
                <w:noProof/>
                <w:webHidden/>
              </w:rPr>
              <w:t>34</w:t>
            </w:r>
            <w:r>
              <w:rPr>
                <w:noProof/>
                <w:webHidden/>
              </w:rPr>
              <w:fldChar w:fldCharType="end"/>
            </w:r>
          </w:hyperlink>
        </w:p>
        <w:p w14:paraId="3065FDC4" w14:textId="67E9062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7" w:history="1">
            <w:r w:rsidRPr="003D5B54">
              <w:rPr>
                <w:rStyle w:val="Hyperlink"/>
                <w:rFonts w:ascii="Avenir Next LT Pro Light" w:hAnsi="Avenir Next LT Pro Light" w:cs="Segoe UI"/>
                <w:noProof/>
              </w:rPr>
              <w:t>Retention of Records</w:t>
            </w:r>
            <w:r>
              <w:rPr>
                <w:noProof/>
                <w:webHidden/>
              </w:rPr>
              <w:tab/>
            </w:r>
            <w:r>
              <w:rPr>
                <w:noProof/>
                <w:webHidden/>
              </w:rPr>
              <w:fldChar w:fldCharType="begin"/>
            </w:r>
            <w:r>
              <w:rPr>
                <w:noProof/>
                <w:webHidden/>
              </w:rPr>
              <w:instrText xml:space="preserve"> PAGEREF _Toc183510827 \h </w:instrText>
            </w:r>
            <w:r>
              <w:rPr>
                <w:noProof/>
                <w:webHidden/>
              </w:rPr>
            </w:r>
            <w:r>
              <w:rPr>
                <w:noProof/>
                <w:webHidden/>
              </w:rPr>
              <w:fldChar w:fldCharType="separate"/>
            </w:r>
            <w:r w:rsidR="00942EED">
              <w:rPr>
                <w:noProof/>
                <w:webHidden/>
              </w:rPr>
              <w:t>34</w:t>
            </w:r>
            <w:r>
              <w:rPr>
                <w:noProof/>
                <w:webHidden/>
              </w:rPr>
              <w:fldChar w:fldCharType="end"/>
            </w:r>
          </w:hyperlink>
        </w:p>
        <w:p w14:paraId="53C508DE" w14:textId="56C3380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8" w:history="1">
            <w:r w:rsidRPr="003D5B54">
              <w:rPr>
                <w:rStyle w:val="Hyperlink"/>
                <w:rFonts w:ascii="Avenir Next LT Pro Light" w:hAnsi="Avenir Next LT Pro Light" w:cs="Segoe UI"/>
                <w:noProof/>
              </w:rPr>
              <w:t>Records Disposition</w:t>
            </w:r>
            <w:r>
              <w:rPr>
                <w:noProof/>
                <w:webHidden/>
              </w:rPr>
              <w:tab/>
            </w:r>
            <w:r>
              <w:rPr>
                <w:noProof/>
                <w:webHidden/>
              </w:rPr>
              <w:fldChar w:fldCharType="begin"/>
            </w:r>
            <w:r>
              <w:rPr>
                <w:noProof/>
                <w:webHidden/>
              </w:rPr>
              <w:instrText xml:space="preserve"> PAGEREF _Toc183510828 \h </w:instrText>
            </w:r>
            <w:r>
              <w:rPr>
                <w:noProof/>
                <w:webHidden/>
              </w:rPr>
            </w:r>
            <w:r>
              <w:rPr>
                <w:noProof/>
                <w:webHidden/>
              </w:rPr>
              <w:fldChar w:fldCharType="separate"/>
            </w:r>
            <w:r w:rsidR="00942EED">
              <w:rPr>
                <w:noProof/>
                <w:webHidden/>
              </w:rPr>
              <w:t>35</w:t>
            </w:r>
            <w:r>
              <w:rPr>
                <w:noProof/>
                <w:webHidden/>
              </w:rPr>
              <w:fldChar w:fldCharType="end"/>
            </w:r>
          </w:hyperlink>
        </w:p>
        <w:p w14:paraId="48F1FD1F" w14:textId="211A59B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29" w:history="1">
            <w:r w:rsidRPr="003D5B54">
              <w:rPr>
                <w:rStyle w:val="Hyperlink"/>
                <w:rFonts w:ascii="Avenir Next LT Pro Light" w:hAnsi="Avenir Next LT Pro Light" w:cs="Segoe UI"/>
                <w:noProof/>
              </w:rPr>
              <w:t>Transcript Maintenance Plan</w:t>
            </w:r>
            <w:r>
              <w:rPr>
                <w:noProof/>
                <w:webHidden/>
              </w:rPr>
              <w:tab/>
            </w:r>
            <w:r>
              <w:rPr>
                <w:noProof/>
                <w:webHidden/>
              </w:rPr>
              <w:fldChar w:fldCharType="begin"/>
            </w:r>
            <w:r>
              <w:rPr>
                <w:noProof/>
                <w:webHidden/>
              </w:rPr>
              <w:instrText xml:space="preserve"> PAGEREF _Toc183510829 \h </w:instrText>
            </w:r>
            <w:r>
              <w:rPr>
                <w:noProof/>
                <w:webHidden/>
              </w:rPr>
            </w:r>
            <w:r>
              <w:rPr>
                <w:noProof/>
                <w:webHidden/>
              </w:rPr>
              <w:fldChar w:fldCharType="separate"/>
            </w:r>
            <w:r w:rsidR="00942EED">
              <w:rPr>
                <w:noProof/>
                <w:webHidden/>
              </w:rPr>
              <w:t>35</w:t>
            </w:r>
            <w:r>
              <w:rPr>
                <w:noProof/>
                <w:webHidden/>
              </w:rPr>
              <w:fldChar w:fldCharType="end"/>
            </w:r>
          </w:hyperlink>
        </w:p>
        <w:p w14:paraId="06886B40" w14:textId="20489C5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0" w:history="1">
            <w:r w:rsidRPr="003D5B54">
              <w:rPr>
                <w:rStyle w:val="Hyperlink"/>
                <w:rFonts w:ascii="Avenir Next LT Pro Light" w:hAnsi="Avenir Next LT Pro Light" w:cs="Segoe UI"/>
                <w:noProof/>
              </w:rPr>
              <w:t>Alternate Records Keeper</w:t>
            </w:r>
            <w:r>
              <w:rPr>
                <w:noProof/>
                <w:webHidden/>
              </w:rPr>
              <w:tab/>
            </w:r>
            <w:r>
              <w:rPr>
                <w:noProof/>
                <w:webHidden/>
              </w:rPr>
              <w:fldChar w:fldCharType="begin"/>
            </w:r>
            <w:r>
              <w:rPr>
                <w:noProof/>
                <w:webHidden/>
              </w:rPr>
              <w:instrText xml:space="preserve"> PAGEREF _Toc183510830 \h </w:instrText>
            </w:r>
            <w:r>
              <w:rPr>
                <w:noProof/>
                <w:webHidden/>
              </w:rPr>
            </w:r>
            <w:r>
              <w:rPr>
                <w:noProof/>
                <w:webHidden/>
              </w:rPr>
              <w:fldChar w:fldCharType="separate"/>
            </w:r>
            <w:r w:rsidR="00942EED">
              <w:rPr>
                <w:noProof/>
                <w:webHidden/>
              </w:rPr>
              <w:t>35</w:t>
            </w:r>
            <w:r>
              <w:rPr>
                <w:noProof/>
                <w:webHidden/>
              </w:rPr>
              <w:fldChar w:fldCharType="end"/>
            </w:r>
          </w:hyperlink>
        </w:p>
        <w:p w14:paraId="3A8739B0" w14:textId="4920278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1" w:history="1">
            <w:r w:rsidRPr="003D5B54">
              <w:rPr>
                <w:rStyle w:val="Hyperlink"/>
                <w:rFonts w:ascii="Avenir Next LT Pro Light" w:hAnsi="Avenir Next LT Pro Light" w:cs="Segoe UI"/>
                <w:noProof/>
              </w:rPr>
              <w:t>Records Management Audit</w:t>
            </w:r>
            <w:r>
              <w:rPr>
                <w:noProof/>
                <w:webHidden/>
              </w:rPr>
              <w:tab/>
            </w:r>
            <w:r>
              <w:rPr>
                <w:noProof/>
                <w:webHidden/>
              </w:rPr>
              <w:fldChar w:fldCharType="begin"/>
            </w:r>
            <w:r>
              <w:rPr>
                <w:noProof/>
                <w:webHidden/>
              </w:rPr>
              <w:instrText xml:space="preserve"> PAGEREF _Toc183510831 \h </w:instrText>
            </w:r>
            <w:r>
              <w:rPr>
                <w:noProof/>
                <w:webHidden/>
              </w:rPr>
            </w:r>
            <w:r>
              <w:rPr>
                <w:noProof/>
                <w:webHidden/>
              </w:rPr>
              <w:fldChar w:fldCharType="separate"/>
            </w:r>
            <w:r w:rsidR="00942EED">
              <w:rPr>
                <w:noProof/>
                <w:webHidden/>
              </w:rPr>
              <w:t>35</w:t>
            </w:r>
            <w:r>
              <w:rPr>
                <w:noProof/>
                <w:webHidden/>
              </w:rPr>
              <w:fldChar w:fldCharType="end"/>
            </w:r>
          </w:hyperlink>
        </w:p>
        <w:p w14:paraId="70BCDAB1" w14:textId="41FDC21F"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2" w:history="1">
            <w:r w:rsidRPr="003D5B54">
              <w:rPr>
                <w:rStyle w:val="Hyperlink"/>
                <w:rFonts w:ascii="Avenir Next LT Pro Light" w:hAnsi="Avenir Next LT Pro Light" w:cs="Segoe UI"/>
                <w:noProof/>
              </w:rPr>
              <w:t>Access to Records and Document Ordering</w:t>
            </w:r>
            <w:r>
              <w:rPr>
                <w:noProof/>
                <w:webHidden/>
              </w:rPr>
              <w:tab/>
            </w:r>
            <w:r>
              <w:rPr>
                <w:noProof/>
                <w:webHidden/>
              </w:rPr>
              <w:fldChar w:fldCharType="begin"/>
            </w:r>
            <w:r>
              <w:rPr>
                <w:noProof/>
                <w:webHidden/>
              </w:rPr>
              <w:instrText xml:space="preserve"> PAGEREF _Toc183510832 \h </w:instrText>
            </w:r>
            <w:r>
              <w:rPr>
                <w:noProof/>
                <w:webHidden/>
              </w:rPr>
            </w:r>
            <w:r>
              <w:rPr>
                <w:noProof/>
                <w:webHidden/>
              </w:rPr>
              <w:fldChar w:fldCharType="separate"/>
            </w:r>
            <w:r w:rsidR="00942EED">
              <w:rPr>
                <w:noProof/>
                <w:webHidden/>
              </w:rPr>
              <w:t>36</w:t>
            </w:r>
            <w:r>
              <w:rPr>
                <w:noProof/>
                <w:webHidden/>
              </w:rPr>
              <w:fldChar w:fldCharType="end"/>
            </w:r>
          </w:hyperlink>
        </w:p>
        <w:p w14:paraId="181EBCA0" w14:textId="70DC9F2F"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3" w:history="1">
            <w:r w:rsidRPr="003D5B54">
              <w:rPr>
                <w:rStyle w:val="Hyperlink"/>
                <w:rFonts w:ascii="Avenir Next LT Pro Light" w:hAnsi="Avenir Next LT Pro Light" w:cs="Segoe UI"/>
                <w:noProof/>
              </w:rPr>
              <w:t>Death of a Student</w:t>
            </w:r>
            <w:r>
              <w:rPr>
                <w:noProof/>
                <w:webHidden/>
              </w:rPr>
              <w:tab/>
            </w:r>
            <w:r>
              <w:rPr>
                <w:noProof/>
                <w:webHidden/>
              </w:rPr>
              <w:fldChar w:fldCharType="begin"/>
            </w:r>
            <w:r>
              <w:rPr>
                <w:noProof/>
                <w:webHidden/>
              </w:rPr>
              <w:instrText xml:space="preserve"> PAGEREF _Toc183510833 \h </w:instrText>
            </w:r>
            <w:r>
              <w:rPr>
                <w:noProof/>
                <w:webHidden/>
              </w:rPr>
            </w:r>
            <w:r>
              <w:rPr>
                <w:noProof/>
                <w:webHidden/>
              </w:rPr>
              <w:fldChar w:fldCharType="separate"/>
            </w:r>
            <w:r w:rsidR="00942EED">
              <w:rPr>
                <w:noProof/>
                <w:webHidden/>
              </w:rPr>
              <w:t>36</w:t>
            </w:r>
            <w:r>
              <w:rPr>
                <w:noProof/>
                <w:webHidden/>
              </w:rPr>
              <w:fldChar w:fldCharType="end"/>
            </w:r>
          </w:hyperlink>
        </w:p>
        <w:p w14:paraId="6E371792" w14:textId="0647BD7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34" w:history="1">
            <w:r w:rsidRPr="003D5B54">
              <w:rPr>
                <w:rStyle w:val="Hyperlink"/>
                <w:rFonts w:ascii="Avenir Next LT Pro Light" w:hAnsi="Avenir Next LT Pro Light" w:cs="Segoe UI"/>
                <w:noProof/>
              </w:rPr>
              <w:t>Holds and Flags</w:t>
            </w:r>
            <w:r>
              <w:rPr>
                <w:noProof/>
                <w:webHidden/>
              </w:rPr>
              <w:tab/>
            </w:r>
            <w:r>
              <w:rPr>
                <w:noProof/>
                <w:webHidden/>
              </w:rPr>
              <w:fldChar w:fldCharType="begin"/>
            </w:r>
            <w:r>
              <w:rPr>
                <w:noProof/>
                <w:webHidden/>
              </w:rPr>
              <w:instrText xml:space="preserve"> PAGEREF _Toc183510834 \h </w:instrText>
            </w:r>
            <w:r>
              <w:rPr>
                <w:noProof/>
                <w:webHidden/>
              </w:rPr>
            </w:r>
            <w:r>
              <w:rPr>
                <w:noProof/>
                <w:webHidden/>
              </w:rPr>
              <w:fldChar w:fldCharType="separate"/>
            </w:r>
            <w:r w:rsidR="00942EED">
              <w:rPr>
                <w:noProof/>
                <w:webHidden/>
              </w:rPr>
              <w:t>36</w:t>
            </w:r>
            <w:r>
              <w:rPr>
                <w:noProof/>
                <w:webHidden/>
              </w:rPr>
              <w:fldChar w:fldCharType="end"/>
            </w:r>
          </w:hyperlink>
        </w:p>
        <w:p w14:paraId="529026E3" w14:textId="6332369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5" w:history="1">
            <w:r w:rsidRPr="003D5B54">
              <w:rPr>
                <w:rStyle w:val="Hyperlink"/>
                <w:rFonts w:ascii="Avenir Next LT Pro Light" w:hAnsi="Avenir Next LT Pro Light" w:cs="Segoe UI"/>
                <w:noProof/>
              </w:rPr>
              <w:t>Registrar Hold</w:t>
            </w:r>
            <w:r>
              <w:rPr>
                <w:noProof/>
                <w:webHidden/>
              </w:rPr>
              <w:tab/>
            </w:r>
            <w:r>
              <w:rPr>
                <w:noProof/>
                <w:webHidden/>
              </w:rPr>
              <w:fldChar w:fldCharType="begin"/>
            </w:r>
            <w:r>
              <w:rPr>
                <w:noProof/>
                <w:webHidden/>
              </w:rPr>
              <w:instrText xml:space="preserve"> PAGEREF _Toc183510835 \h </w:instrText>
            </w:r>
            <w:r>
              <w:rPr>
                <w:noProof/>
                <w:webHidden/>
              </w:rPr>
            </w:r>
            <w:r>
              <w:rPr>
                <w:noProof/>
                <w:webHidden/>
              </w:rPr>
              <w:fldChar w:fldCharType="separate"/>
            </w:r>
            <w:r w:rsidR="00942EED">
              <w:rPr>
                <w:noProof/>
                <w:webHidden/>
              </w:rPr>
              <w:t>37</w:t>
            </w:r>
            <w:r>
              <w:rPr>
                <w:noProof/>
                <w:webHidden/>
              </w:rPr>
              <w:fldChar w:fldCharType="end"/>
            </w:r>
          </w:hyperlink>
        </w:p>
        <w:p w14:paraId="7F30AD33" w14:textId="16A0063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6" w:history="1">
            <w:r w:rsidRPr="003D5B54">
              <w:rPr>
                <w:rStyle w:val="Hyperlink"/>
                <w:rFonts w:ascii="Avenir Next LT Pro Light" w:hAnsi="Avenir Next LT Pro Light" w:cs="Segoe UI"/>
                <w:noProof/>
              </w:rPr>
              <w:t>Financial Hold</w:t>
            </w:r>
            <w:r>
              <w:rPr>
                <w:noProof/>
                <w:webHidden/>
              </w:rPr>
              <w:tab/>
            </w:r>
            <w:r>
              <w:rPr>
                <w:noProof/>
                <w:webHidden/>
              </w:rPr>
              <w:fldChar w:fldCharType="begin"/>
            </w:r>
            <w:r>
              <w:rPr>
                <w:noProof/>
                <w:webHidden/>
              </w:rPr>
              <w:instrText xml:space="preserve"> PAGEREF _Toc183510836 \h </w:instrText>
            </w:r>
            <w:r>
              <w:rPr>
                <w:noProof/>
                <w:webHidden/>
              </w:rPr>
            </w:r>
            <w:r>
              <w:rPr>
                <w:noProof/>
                <w:webHidden/>
              </w:rPr>
              <w:fldChar w:fldCharType="separate"/>
            </w:r>
            <w:r w:rsidR="00942EED">
              <w:rPr>
                <w:noProof/>
                <w:webHidden/>
              </w:rPr>
              <w:t>37</w:t>
            </w:r>
            <w:r>
              <w:rPr>
                <w:noProof/>
                <w:webHidden/>
              </w:rPr>
              <w:fldChar w:fldCharType="end"/>
            </w:r>
          </w:hyperlink>
        </w:p>
        <w:p w14:paraId="09717C76" w14:textId="79EA061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7" w:history="1">
            <w:r w:rsidRPr="003D5B54">
              <w:rPr>
                <w:rStyle w:val="Hyperlink"/>
                <w:rFonts w:ascii="Avenir Next LT Pro Light" w:hAnsi="Avenir Next LT Pro Light" w:cs="Segoe UI"/>
                <w:noProof/>
              </w:rPr>
              <w:t>Minor Student Flag</w:t>
            </w:r>
            <w:r>
              <w:rPr>
                <w:noProof/>
                <w:webHidden/>
              </w:rPr>
              <w:tab/>
            </w:r>
            <w:r>
              <w:rPr>
                <w:noProof/>
                <w:webHidden/>
              </w:rPr>
              <w:fldChar w:fldCharType="begin"/>
            </w:r>
            <w:r>
              <w:rPr>
                <w:noProof/>
                <w:webHidden/>
              </w:rPr>
              <w:instrText xml:space="preserve"> PAGEREF _Toc183510837 \h </w:instrText>
            </w:r>
            <w:r>
              <w:rPr>
                <w:noProof/>
                <w:webHidden/>
              </w:rPr>
            </w:r>
            <w:r>
              <w:rPr>
                <w:noProof/>
                <w:webHidden/>
              </w:rPr>
              <w:fldChar w:fldCharType="separate"/>
            </w:r>
            <w:r w:rsidR="00942EED">
              <w:rPr>
                <w:noProof/>
                <w:webHidden/>
              </w:rPr>
              <w:t>37</w:t>
            </w:r>
            <w:r>
              <w:rPr>
                <w:noProof/>
                <w:webHidden/>
              </w:rPr>
              <w:fldChar w:fldCharType="end"/>
            </w:r>
          </w:hyperlink>
        </w:p>
        <w:p w14:paraId="61C062F4" w14:textId="3243CBC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8" w:history="1">
            <w:r w:rsidRPr="003D5B54">
              <w:rPr>
                <w:rStyle w:val="Hyperlink"/>
                <w:rFonts w:ascii="Avenir Next LT Pro Light" w:hAnsi="Avenir Next LT Pro Light" w:cs="Segoe UI"/>
                <w:noProof/>
              </w:rPr>
              <w:t>Academic Warning Flag</w:t>
            </w:r>
            <w:r>
              <w:rPr>
                <w:noProof/>
                <w:webHidden/>
              </w:rPr>
              <w:tab/>
            </w:r>
            <w:r>
              <w:rPr>
                <w:noProof/>
                <w:webHidden/>
              </w:rPr>
              <w:fldChar w:fldCharType="begin"/>
            </w:r>
            <w:r>
              <w:rPr>
                <w:noProof/>
                <w:webHidden/>
              </w:rPr>
              <w:instrText xml:space="preserve"> PAGEREF _Toc183510838 \h </w:instrText>
            </w:r>
            <w:r>
              <w:rPr>
                <w:noProof/>
                <w:webHidden/>
              </w:rPr>
            </w:r>
            <w:r>
              <w:rPr>
                <w:noProof/>
                <w:webHidden/>
              </w:rPr>
              <w:fldChar w:fldCharType="separate"/>
            </w:r>
            <w:r w:rsidR="00942EED">
              <w:rPr>
                <w:noProof/>
                <w:webHidden/>
              </w:rPr>
              <w:t>37</w:t>
            </w:r>
            <w:r>
              <w:rPr>
                <w:noProof/>
                <w:webHidden/>
              </w:rPr>
              <w:fldChar w:fldCharType="end"/>
            </w:r>
          </w:hyperlink>
        </w:p>
        <w:p w14:paraId="2CA10B4D" w14:textId="508B88EF"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39" w:history="1">
            <w:r w:rsidRPr="003D5B54">
              <w:rPr>
                <w:rStyle w:val="Hyperlink"/>
                <w:rFonts w:ascii="Avenir Next LT Pro Light" w:hAnsi="Avenir Next LT Pro Light" w:cs="Segoe UI"/>
                <w:noProof/>
              </w:rPr>
              <w:t>Academic Probation Flag</w:t>
            </w:r>
            <w:r>
              <w:rPr>
                <w:noProof/>
                <w:webHidden/>
              </w:rPr>
              <w:tab/>
            </w:r>
            <w:r>
              <w:rPr>
                <w:noProof/>
                <w:webHidden/>
              </w:rPr>
              <w:fldChar w:fldCharType="begin"/>
            </w:r>
            <w:r>
              <w:rPr>
                <w:noProof/>
                <w:webHidden/>
              </w:rPr>
              <w:instrText xml:space="preserve"> PAGEREF _Toc183510839 \h </w:instrText>
            </w:r>
            <w:r>
              <w:rPr>
                <w:noProof/>
                <w:webHidden/>
              </w:rPr>
            </w:r>
            <w:r>
              <w:rPr>
                <w:noProof/>
                <w:webHidden/>
              </w:rPr>
              <w:fldChar w:fldCharType="separate"/>
            </w:r>
            <w:r w:rsidR="00942EED">
              <w:rPr>
                <w:noProof/>
                <w:webHidden/>
              </w:rPr>
              <w:t>37</w:t>
            </w:r>
            <w:r>
              <w:rPr>
                <w:noProof/>
                <w:webHidden/>
              </w:rPr>
              <w:fldChar w:fldCharType="end"/>
            </w:r>
          </w:hyperlink>
        </w:p>
        <w:p w14:paraId="393B4896" w14:textId="6F0889C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40" w:history="1">
            <w:r w:rsidRPr="003D5B54">
              <w:rPr>
                <w:rStyle w:val="Hyperlink"/>
                <w:rFonts w:ascii="Avenir Next LT Pro Light" w:hAnsi="Avenir Next LT Pro Light" w:cs="Segoe UI"/>
                <w:noProof/>
              </w:rPr>
              <w:t>Suspension Flag</w:t>
            </w:r>
            <w:r>
              <w:rPr>
                <w:noProof/>
                <w:webHidden/>
              </w:rPr>
              <w:tab/>
            </w:r>
            <w:r>
              <w:rPr>
                <w:noProof/>
                <w:webHidden/>
              </w:rPr>
              <w:fldChar w:fldCharType="begin"/>
            </w:r>
            <w:r>
              <w:rPr>
                <w:noProof/>
                <w:webHidden/>
              </w:rPr>
              <w:instrText xml:space="preserve"> PAGEREF _Toc183510840 \h </w:instrText>
            </w:r>
            <w:r>
              <w:rPr>
                <w:noProof/>
                <w:webHidden/>
              </w:rPr>
            </w:r>
            <w:r>
              <w:rPr>
                <w:noProof/>
                <w:webHidden/>
              </w:rPr>
              <w:fldChar w:fldCharType="separate"/>
            </w:r>
            <w:r w:rsidR="00942EED">
              <w:rPr>
                <w:noProof/>
                <w:webHidden/>
              </w:rPr>
              <w:t>37</w:t>
            </w:r>
            <w:r>
              <w:rPr>
                <w:noProof/>
                <w:webHidden/>
              </w:rPr>
              <w:fldChar w:fldCharType="end"/>
            </w:r>
          </w:hyperlink>
        </w:p>
        <w:p w14:paraId="325C8480" w14:textId="14099B3F"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41" w:history="1">
            <w:r w:rsidRPr="003D5B54">
              <w:rPr>
                <w:rStyle w:val="Hyperlink"/>
                <w:rFonts w:ascii="Avenir Next LT Pro Light" w:hAnsi="Avenir Next LT Pro Light" w:cs="Segoe UI"/>
                <w:noProof/>
              </w:rPr>
              <w:t>Suspension (Misconduct)</w:t>
            </w:r>
            <w:r>
              <w:rPr>
                <w:noProof/>
                <w:webHidden/>
              </w:rPr>
              <w:tab/>
            </w:r>
            <w:r>
              <w:rPr>
                <w:noProof/>
                <w:webHidden/>
              </w:rPr>
              <w:fldChar w:fldCharType="begin"/>
            </w:r>
            <w:r>
              <w:rPr>
                <w:noProof/>
                <w:webHidden/>
              </w:rPr>
              <w:instrText xml:space="preserve"> PAGEREF _Toc183510841 \h </w:instrText>
            </w:r>
            <w:r>
              <w:rPr>
                <w:noProof/>
                <w:webHidden/>
              </w:rPr>
            </w:r>
            <w:r>
              <w:rPr>
                <w:noProof/>
                <w:webHidden/>
              </w:rPr>
              <w:fldChar w:fldCharType="separate"/>
            </w:r>
            <w:r w:rsidR="00942EED">
              <w:rPr>
                <w:noProof/>
                <w:webHidden/>
              </w:rPr>
              <w:t>38</w:t>
            </w:r>
            <w:r>
              <w:rPr>
                <w:noProof/>
                <w:webHidden/>
              </w:rPr>
              <w:fldChar w:fldCharType="end"/>
            </w:r>
          </w:hyperlink>
        </w:p>
        <w:p w14:paraId="2253EC75" w14:textId="36A503DC" w:rsidR="00666657" w:rsidRDefault="00666657">
          <w:pPr>
            <w:pStyle w:val="TOC1"/>
            <w:rPr>
              <w:rFonts w:asciiTheme="minorHAnsi" w:hAnsiTheme="minorHAnsi"/>
              <w:noProof/>
              <w:kern w:val="2"/>
              <w:sz w:val="24"/>
              <w:szCs w:val="24"/>
              <w:lang w:eastAsia="en-CA"/>
              <w14:ligatures w14:val="standardContextual"/>
            </w:rPr>
          </w:pPr>
          <w:hyperlink w:anchor="_Toc183510842" w:history="1">
            <w:r w:rsidRPr="003D5B54">
              <w:rPr>
                <w:rStyle w:val="Hyperlink"/>
                <w:rFonts w:ascii="Avenir Next LT Pro Light" w:hAnsi="Avenir Next LT Pro Light" w:cs="Segoe UI"/>
                <w:noProof/>
              </w:rPr>
              <w:t>Course Registration</w:t>
            </w:r>
            <w:r>
              <w:rPr>
                <w:noProof/>
                <w:webHidden/>
              </w:rPr>
              <w:tab/>
            </w:r>
            <w:r>
              <w:rPr>
                <w:noProof/>
                <w:webHidden/>
              </w:rPr>
              <w:fldChar w:fldCharType="begin"/>
            </w:r>
            <w:r>
              <w:rPr>
                <w:noProof/>
                <w:webHidden/>
              </w:rPr>
              <w:instrText xml:space="preserve"> PAGEREF _Toc183510842 \h </w:instrText>
            </w:r>
            <w:r>
              <w:rPr>
                <w:noProof/>
                <w:webHidden/>
              </w:rPr>
            </w:r>
            <w:r>
              <w:rPr>
                <w:noProof/>
                <w:webHidden/>
              </w:rPr>
              <w:fldChar w:fldCharType="separate"/>
            </w:r>
            <w:r w:rsidR="00942EED">
              <w:rPr>
                <w:noProof/>
                <w:webHidden/>
              </w:rPr>
              <w:t>38</w:t>
            </w:r>
            <w:r>
              <w:rPr>
                <w:noProof/>
                <w:webHidden/>
              </w:rPr>
              <w:fldChar w:fldCharType="end"/>
            </w:r>
          </w:hyperlink>
        </w:p>
        <w:p w14:paraId="08A302B3" w14:textId="3D3CCDCD"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43" w:history="1">
            <w:r w:rsidRPr="003D5B54">
              <w:rPr>
                <w:rStyle w:val="Hyperlink"/>
                <w:rFonts w:ascii="Avenir Next LT Pro Light" w:hAnsi="Avenir Next LT Pro Light" w:cs="Segoe UI"/>
                <w:noProof/>
              </w:rPr>
              <w:t>English and Academic Prerequisites</w:t>
            </w:r>
            <w:r>
              <w:rPr>
                <w:noProof/>
                <w:webHidden/>
              </w:rPr>
              <w:tab/>
            </w:r>
            <w:r>
              <w:rPr>
                <w:noProof/>
                <w:webHidden/>
              </w:rPr>
              <w:fldChar w:fldCharType="begin"/>
            </w:r>
            <w:r>
              <w:rPr>
                <w:noProof/>
                <w:webHidden/>
              </w:rPr>
              <w:instrText xml:space="preserve"> PAGEREF _Toc183510843 \h </w:instrText>
            </w:r>
            <w:r>
              <w:rPr>
                <w:noProof/>
                <w:webHidden/>
              </w:rPr>
            </w:r>
            <w:r>
              <w:rPr>
                <w:noProof/>
                <w:webHidden/>
              </w:rPr>
              <w:fldChar w:fldCharType="separate"/>
            </w:r>
            <w:r w:rsidR="00942EED">
              <w:rPr>
                <w:noProof/>
                <w:webHidden/>
              </w:rPr>
              <w:t>38</w:t>
            </w:r>
            <w:r>
              <w:rPr>
                <w:noProof/>
                <w:webHidden/>
              </w:rPr>
              <w:fldChar w:fldCharType="end"/>
            </w:r>
          </w:hyperlink>
        </w:p>
        <w:p w14:paraId="70AB375C" w14:textId="5AB4E47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44" w:history="1">
            <w:r w:rsidRPr="003D5B54">
              <w:rPr>
                <w:rStyle w:val="Hyperlink"/>
                <w:rFonts w:ascii="Avenir Next LT Pro Light" w:hAnsi="Avenir Next LT Pro Light" w:cs="Segoe UI"/>
                <w:noProof/>
              </w:rPr>
              <w:t>Completion of English Course Requirements During First Two Terms</w:t>
            </w:r>
            <w:r>
              <w:rPr>
                <w:noProof/>
                <w:webHidden/>
              </w:rPr>
              <w:tab/>
            </w:r>
            <w:r>
              <w:rPr>
                <w:noProof/>
                <w:webHidden/>
              </w:rPr>
              <w:fldChar w:fldCharType="begin"/>
            </w:r>
            <w:r>
              <w:rPr>
                <w:noProof/>
                <w:webHidden/>
              </w:rPr>
              <w:instrText xml:space="preserve"> PAGEREF _Toc183510844 \h </w:instrText>
            </w:r>
            <w:r>
              <w:rPr>
                <w:noProof/>
                <w:webHidden/>
              </w:rPr>
            </w:r>
            <w:r>
              <w:rPr>
                <w:noProof/>
                <w:webHidden/>
              </w:rPr>
              <w:fldChar w:fldCharType="separate"/>
            </w:r>
            <w:r w:rsidR="00942EED">
              <w:rPr>
                <w:noProof/>
                <w:webHidden/>
              </w:rPr>
              <w:t>38</w:t>
            </w:r>
            <w:r>
              <w:rPr>
                <w:noProof/>
                <w:webHidden/>
              </w:rPr>
              <w:fldChar w:fldCharType="end"/>
            </w:r>
          </w:hyperlink>
        </w:p>
        <w:p w14:paraId="7377B64F" w14:textId="10ECD07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45" w:history="1">
            <w:r w:rsidRPr="003D5B54">
              <w:rPr>
                <w:rStyle w:val="Hyperlink"/>
                <w:rFonts w:ascii="Avenir Next LT Pro Light" w:hAnsi="Avenir Next LT Pro Light" w:cs="Segoe UI"/>
                <w:noProof/>
              </w:rPr>
              <w:t>Co-Requisites</w:t>
            </w:r>
            <w:r>
              <w:rPr>
                <w:noProof/>
                <w:webHidden/>
              </w:rPr>
              <w:tab/>
            </w:r>
            <w:r>
              <w:rPr>
                <w:noProof/>
                <w:webHidden/>
              </w:rPr>
              <w:fldChar w:fldCharType="begin"/>
            </w:r>
            <w:r>
              <w:rPr>
                <w:noProof/>
                <w:webHidden/>
              </w:rPr>
              <w:instrText xml:space="preserve"> PAGEREF _Toc183510845 \h </w:instrText>
            </w:r>
            <w:r>
              <w:rPr>
                <w:noProof/>
                <w:webHidden/>
              </w:rPr>
            </w:r>
            <w:r>
              <w:rPr>
                <w:noProof/>
                <w:webHidden/>
              </w:rPr>
              <w:fldChar w:fldCharType="separate"/>
            </w:r>
            <w:r w:rsidR="00942EED">
              <w:rPr>
                <w:noProof/>
                <w:webHidden/>
              </w:rPr>
              <w:t>38</w:t>
            </w:r>
            <w:r>
              <w:rPr>
                <w:noProof/>
                <w:webHidden/>
              </w:rPr>
              <w:fldChar w:fldCharType="end"/>
            </w:r>
          </w:hyperlink>
        </w:p>
        <w:p w14:paraId="5299F87F" w14:textId="62B72E8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46" w:history="1">
            <w:r w:rsidRPr="003D5B54">
              <w:rPr>
                <w:rStyle w:val="Hyperlink"/>
                <w:rFonts w:ascii="Avenir Next LT Pro Light" w:hAnsi="Avenir Next LT Pro Light" w:cs="Segoe UI"/>
                <w:noProof/>
              </w:rPr>
              <w:t>Passing Mark/Level Progression</w:t>
            </w:r>
            <w:r>
              <w:rPr>
                <w:noProof/>
                <w:webHidden/>
              </w:rPr>
              <w:tab/>
            </w:r>
            <w:r>
              <w:rPr>
                <w:noProof/>
                <w:webHidden/>
              </w:rPr>
              <w:fldChar w:fldCharType="begin"/>
            </w:r>
            <w:r>
              <w:rPr>
                <w:noProof/>
                <w:webHidden/>
              </w:rPr>
              <w:instrText xml:space="preserve"> PAGEREF _Toc183510846 \h </w:instrText>
            </w:r>
            <w:r>
              <w:rPr>
                <w:noProof/>
                <w:webHidden/>
              </w:rPr>
            </w:r>
            <w:r>
              <w:rPr>
                <w:noProof/>
                <w:webHidden/>
              </w:rPr>
              <w:fldChar w:fldCharType="separate"/>
            </w:r>
            <w:r w:rsidR="00942EED">
              <w:rPr>
                <w:noProof/>
                <w:webHidden/>
              </w:rPr>
              <w:t>38</w:t>
            </w:r>
            <w:r>
              <w:rPr>
                <w:noProof/>
                <w:webHidden/>
              </w:rPr>
              <w:fldChar w:fldCharType="end"/>
            </w:r>
          </w:hyperlink>
        </w:p>
        <w:p w14:paraId="77DF0D74" w14:textId="7917E88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47" w:history="1">
            <w:r w:rsidRPr="003D5B54">
              <w:rPr>
                <w:rStyle w:val="Hyperlink"/>
                <w:rFonts w:ascii="Avenir Next LT Pro Light" w:hAnsi="Avenir Next LT Pro Light" w:cs="Segoe UI"/>
                <w:noProof/>
              </w:rPr>
              <w:t>Registration Restriction on Introductory Modern Languages</w:t>
            </w:r>
            <w:r>
              <w:rPr>
                <w:noProof/>
                <w:webHidden/>
              </w:rPr>
              <w:tab/>
            </w:r>
            <w:r>
              <w:rPr>
                <w:noProof/>
                <w:webHidden/>
              </w:rPr>
              <w:fldChar w:fldCharType="begin"/>
            </w:r>
            <w:r>
              <w:rPr>
                <w:noProof/>
                <w:webHidden/>
              </w:rPr>
              <w:instrText xml:space="preserve"> PAGEREF _Toc183510847 \h </w:instrText>
            </w:r>
            <w:r>
              <w:rPr>
                <w:noProof/>
                <w:webHidden/>
              </w:rPr>
            </w:r>
            <w:r>
              <w:rPr>
                <w:noProof/>
                <w:webHidden/>
              </w:rPr>
              <w:fldChar w:fldCharType="separate"/>
            </w:r>
            <w:r w:rsidR="00942EED">
              <w:rPr>
                <w:noProof/>
                <w:webHidden/>
              </w:rPr>
              <w:t>39</w:t>
            </w:r>
            <w:r>
              <w:rPr>
                <w:noProof/>
                <w:webHidden/>
              </w:rPr>
              <w:fldChar w:fldCharType="end"/>
            </w:r>
          </w:hyperlink>
        </w:p>
        <w:p w14:paraId="43141BDE" w14:textId="0C1EC72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48" w:history="1">
            <w:r w:rsidRPr="003D5B54">
              <w:rPr>
                <w:rStyle w:val="Hyperlink"/>
                <w:rFonts w:ascii="Avenir Next LT Pro Light" w:hAnsi="Avenir Next LT Pro Light" w:cs="Segoe UI"/>
                <w:noProof/>
              </w:rPr>
              <w:t>Concurrent Course Registration</w:t>
            </w:r>
            <w:r>
              <w:rPr>
                <w:noProof/>
                <w:webHidden/>
              </w:rPr>
              <w:tab/>
            </w:r>
            <w:r>
              <w:rPr>
                <w:noProof/>
                <w:webHidden/>
              </w:rPr>
              <w:fldChar w:fldCharType="begin"/>
            </w:r>
            <w:r>
              <w:rPr>
                <w:noProof/>
                <w:webHidden/>
              </w:rPr>
              <w:instrText xml:space="preserve"> PAGEREF _Toc183510848 \h </w:instrText>
            </w:r>
            <w:r>
              <w:rPr>
                <w:noProof/>
                <w:webHidden/>
              </w:rPr>
            </w:r>
            <w:r>
              <w:rPr>
                <w:noProof/>
                <w:webHidden/>
              </w:rPr>
              <w:fldChar w:fldCharType="separate"/>
            </w:r>
            <w:r w:rsidR="00942EED">
              <w:rPr>
                <w:noProof/>
                <w:webHidden/>
              </w:rPr>
              <w:t>39</w:t>
            </w:r>
            <w:r>
              <w:rPr>
                <w:noProof/>
                <w:webHidden/>
              </w:rPr>
              <w:fldChar w:fldCharType="end"/>
            </w:r>
          </w:hyperlink>
        </w:p>
        <w:p w14:paraId="757DEFE2" w14:textId="5CA0E7F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49" w:history="1">
            <w:r w:rsidRPr="003D5B54">
              <w:rPr>
                <w:rStyle w:val="Hyperlink"/>
                <w:rFonts w:ascii="Avenir Next LT Pro Light" w:hAnsi="Avenir Next LT Pro Light" w:cs="Segoe UI"/>
                <w:noProof/>
              </w:rPr>
              <w:t>Registration with a Course-In-Progress at Another Institution</w:t>
            </w:r>
            <w:r>
              <w:rPr>
                <w:noProof/>
                <w:webHidden/>
              </w:rPr>
              <w:tab/>
            </w:r>
            <w:r>
              <w:rPr>
                <w:noProof/>
                <w:webHidden/>
              </w:rPr>
              <w:fldChar w:fldCharType="begin"/>
            </w:r>
            <w:r>
              <w:rPr>
                <w:noProof/>
                <w:webHidden/>
              </w:rPr>
              <w:instrText xml:space="preserve"> PAGEREF _Toc183510849 \h </w:instrText>
            </w:r>
            <w:r>
              <w:rPr>
                <w:noProof/>
                <w:webHidden/>
              </w:rPr>
            </w:r>
            <w:r>
              <w:rPr>
                <w:noProof/>
                <w:webHidden/>
              </w:rPr>
              <w:fldChar w:fldCharType="separate"/>
            </w:r>
            <w:r w:rsidR="00942EED">
              <w:rPr>
                <w:noProof/>
                <w:webHidden/>
              </w:rPr>
              <w:t>39</w:t>
            </w:r>
            <w:r>
              <w:rPr>
                <w:noProof/>
                <w:webHidden/>
              </w:rPr>
              <w:fldChar w:fldCharType="end"/>
            </w:r>
          </w:hyperlink>
        </w:p>
        <w:p w14:paraId="7B68A1F1" w14:textId="40953EB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0" w:history="1">
            <w:r w:rsidRPr="003D5B54">
              <w:rPr>
                <w:rStyle w:val="Hyperlink"/>
                <w:rFonts w:ascii="Avenir Next LT Pro Light" w:hAnsi="Avenir Next LT Pro Light" w:cs="Segoe UI"/>
                <w:noProof/>
              </w:rPr>
              <w:t>Course Overloads</w:t>
            </w:r>
            <w:r>
              <w:rPr>
                <w:noProof/>
                <w:webHidden/>
              </w:rPr>
              <w:tab/>
            </w:r>
            <w:r>
              <w:rPr>
                <w:noProof/>
                <w:webHidden/>
              </w:rPr>
              <w:fldChar w:fldCharType="begin"/>
            </w:r>
            <w:r>
              <w:rPr>
                <w:noProof/>
                <w:webHidden/>
              </w:rPr>
              <w:instrText xml:space="preserve"> PAGEREF _Toc183510850 \h </w:instrText>
            </w:r>
            <w:r>
              <w:rPr>
                <w:noProof/>
                <w:webHidden/>
              </w:rPr>
            </w:r>
            <w:r>
              <w:rPr>
                <w:noProof/>
                <w:webHidden/>
              </w:rPr>
              <w:fldChar w:fldCharType="separate"/>
            </w:r>
            <w:r w:rsidR="00942EED">
              <w:rPr>
                <w:noProof/>
                <w:webHidden/>
              </w:rPr>
              <w:t>39</w:t>
            </w:r>
            <w:r>
              <w:rPr>
                <w:noProof/>
                <w:webHidden/>
              </w:rPr>
              <w:fldChar w:fldCharType="end"/>
            </w:r>
          </w:hyperlink>
        </w:p>
        <w:p w14:paraId="781989AB" w14:textId="20A6802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1" w:history="1">
            <w:r w:rsidRPr="003D5B54">
              <w:rPr>
                <w:rStyle w:val="Hyperlink"/>
                <w:rFonts w:ascii="Avenir Next LT Pro Light" w:hAnsi="Avenir Next LT Pro Light" w:cs="Segoe UI"/>
                <w:noProof/>
              </w:rPr>
              <w:t>Course Audit</w:t>
            </w:r>
            <w:r>
              <w:rPr>
                <w:noProof/>
                <w:webHidden/>
              </w:rPr>
              <w:tab/>
            </w:r>
            <w:r>
              <w:rPr>
                <w:noProof/>
                <w:webHidden/>
              </w:rPr>
              <w:fldChar w:fldCharType="begin"/>
            </w:r>
            <w:r>
              <w:rPr>
                <w:noProof/>
                <w:webHidden/>
              </w:rPr>
              <w:instrText xml:space="preserve"> PAGEREF _Toc183510851 \h </w:instrText>
            </w:r>
            <w:r>
              <w:rPr>
                <w:noProof/>
                <w:webHidden/>
              </w:rPr>
            </w:r>
            <w:r>
              <w:rPr>
                <w:noProof/>
                <w:webHidden/>
              </w:rPr>
              <w:fldChar w:fldCharType="separate"/>
            </w:r>
            <w:r w:rsidR="00942EED">
              <w:rPr>
                <w:noProof/>
                <w:webHidden/>
              </w:rPr>
              <w:t>39</w:t>
            </w:r>
            <w:r>
              <w:rPr>
                <w:noProof/>
                <w:webHidden/>
              </w:rPr>
              <w:fldChar w:fldCharType="end"/>
            </w:r>
          </w:hyperlink>
        </w:p>
        <w:p w14:paraId="06C34D5A" w14:textId="5A7DC21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2" w:history="1">
            <w:r w:rsidRPr="003D5B54">
              <w:rPr>
                <w:rStyle w:val="Hyperlink"/>
                <w:rFonts w:ascii="Avenir Next LT Pro Light" w:hAnsi="Avenir Next LT Pro Light" w:cs="Segoe UI"/>
                <w:noProof/>
              </w:rPr>
              <w:t>Reserved Course Seats</w:t>
            </w:r>
            <w:r>
              <w:rPr>
                <w:noProof/>
                <w:webHidden/>
              </w:rPr>
              <w:tab/>
            </w:r>
            <w:r>
              <w:rPr>
                <w:noProof/>
                <w:webHidden/>
              </w:rPr>
              <w:fldChar w:fldCharType="begin"/>
            </w:r>
            <w:r>
              <w:rPr>
                <w:noProof/>
                <w:webHidden/>
              </w:rPr>
              <w:instrText xml:space="preserve"> PAGEREF _Toc183510852 \h </w:instrText>
            </w:r>
            <w:r>
              <w:rPr>
                <w:noProof/>
                <w:webHidden/>
              </w:rPr>
            </w:r>
            <w:r>
              <w:rPr>
                <w:noProof/>
                <w:webHidden/>
              </w:rPr>
              <w:fldChar w:fldCharType="separate"/>
            </w:r>
            <w:r w:rsidR="00942EED">
              <w:rPr>
                <w:noProof/>
                <w:webHidden/>
              </w:rPr>
              <w:t>40</w:t>
            </w:r>
            <w:r>
              <w:rPr>
                <w:noProof/>
                <w:webHidden/>
              </w:rPr>
              <w:fldChar w:fldCharType="end"/>
            </w:r>
          </w:hyperlink>
        </w:p>
        <w:p w14:paraId="0D7B1C49" w14:textId="5F9ABEC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3" w:history="1">
            <w:r w:rsidRPr="003D5B54">
              <w:rPr>
                <w:rStyle w:val="Hyperlink"/>
                <w:rFonts w:ascii="Avenir Next LT Pro Light" w:hAnsi="Avenir Next LT Pro Light" w:cs="Segoe UI"/>
                <w:noProof/>
              </w:rPr>
              <w:t>Repeated Courses</w:t>
            </w:r>
            <w:r>
              <w:rPr>
                <w:noProof/>
                <w:webHidden/>
              </w:rPr>
              <w:tab/>
            </w:r>
            <w:r>
              <w:rPr>
                <w:noProof/>
                <w:webHidden/>
              </w:rPr>
              <w:fldChar w:fldCharType="begin"/>
            </w:r>
            <w:r>
              <w:rPr>
                <w:noProof/>
                <w:webHidden/>
              </w:rPr>
              <w:instrText xml:space="preserve"> PAGEREF _Toc183510853 \h </w:instrText>
            </w:r>
            <w:r>
              <w:rPr>
                <w:noProof/>
                <w:webHidden/>
              </w:rPr>
            </w:r>
            <w:r>
              <w:rPr>
                <w:noProof/>
                <w:webHidden/>
              </w:rPr>
              <w:fldChar w:fldCharType="separate"/>
            </w:r>
            <w:r w:rsidR="00942EED">
              <w:rPr>
                <w:noProof/>
                <w:webHidden/>
              </w:rPr>
              <w:t>40</w:t>
            </w:r>
            <w:r>
              <w:rPr>
                <w:noProof/>
                <w:webHidden/>
              </w:rPr>
              <w:fldChar w:fldCharType="end"/>
            </w:r>
          </w:hyperlink>
        </w:p>
        <w:p w14:paraId="46F8E4E6" w14:textId="4F72313A"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4" w:history="1">
            <w:r w:rsidRPr="003D5B54">
              <w:rPr>
                <w:rStyle w:val="Hyperlink"/>
                <w:rFonts w:ascii="Avenir Next LT Pro Light" w:hAnsi="Avenir Next LT Pro Light" w:cs="Segoe UI"/>
                <w:noProof/>
              </w:rPr>
              <w:t>Waiting Lists</w:t>
            </w:r>
            <w:r>
              <w:rPr>
                <w:noProof/>
                <w:webHidden/>
              </w:rPr>
              <w:tab/>
            </w:r>
            <w:r>
              <w:rPr>
                <w:noProof/>
                <w:webHidden/>
              </w:rPr>
              <w:fldChar w:fldCharType="begin"/>
            </w:r>
            <w:r>
              <w:rPr>
                <w:noProof/>
                <w:webHidden/>
              </w:rPr>
              <w:instrText xml:space="preserve"> PAGEREF _Toc183510854 \h </w:instrText>
            </w:r>
            <w:r>
              <w:rPr>
                <w:noProof/>
                <w:webHidden/>
              </w:rPr>
            </w:r>
            <w:r>
              <w:rPr>
                <w:noProof/>
                <w:webHidden/>
              </w:rPr>
              <w:fldChar w:fldCharType="separate"/>
            </w:r>
            <w:r w:rsidR="00942EED">
              <w:rPr>
                <w:noProof/>
                <w:webHidden/>
              </w:rPr>
              <w:t>40</w:t>
            </w:r>
            <w:r>
              <w:rPr>
                <w:noProof/>
                <w:webHidden/>
              </w:rPr>
              <w:fldChar w:fldCharType="end"/>
            </w:r>
          </w:hyperlink>
        </w:p>
        <w:p w14:paraId="5572373A" w14:textId="632BED9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55" w:history="1">
            <w:r w:rsidRPr="003D5B54">
              <w:rPr>
                <w:rStyle w:val="Hyperlink"/>
                <w:rFonts w:ascii="Avenir Next LT Pro Light" w:hAnsi="Avenir Next LT Pro Light" w:cs="Segoe UI"/>
                <w:noProof/>
              </w:rPr>
              <w:t>Regular Registration Period</w:t>
            </w:r>
            <w:r>
              <w:rPr>
                <w:noProof/>
                <w:webHidden/>
              </w:rPr>
              <w:tab/>
            </w:r>
            <w:r>
              <w:rPr>
                <w:noProof/>
                <w:webHidden/>
              </w:rPr>
              <w:fldChar w:fldCharType="begin"/>
            </w:r>
            <w:r>
              <w:rPr>
                <w:noProof/>
                <w:webHidden/>
              </w:rPr>
              <w:instrText xml:space="preserve"> PAGEREF _Toc183510855 \h </w:instrText>
            </w:r>
            <w:r>
              <w:rPr>
                <w:noProof/>
                <w:webHidden/>
              </w:rPr>
            </w:r>
            <w:r>
              <w:rPr>
                <w:noProof/>
                <w:webHidden/>
              </w:rPr>
              <w:fldChar w:fldCharType="separate"/>
            </w:r>
            <w:r w:rsidR="00942EED">
              <w:rPr>
                <w:noProof/>
                <w:webHidden/>
              </w:rPr>
              <w:t>40</w:t>
            </w:r>
            <w:r>
              <w:rPr>
                <w:noProof/>
                <w:webHidden/>
              </w:rPr>
              <w:fldChar w:fldCharType="end"/>
            </w:r>
          </w:hyperlink>
        </w:p>
        <w:p w14:paraId="19BD8696" w14:textId="01795A3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56" w:history="1">
            <w:r w:rsidRPr="003D5B54">
              <w:rPr>
                <w:rStyle w:val="Hyperlink"/>
                <w:rFonts w:ascii="Avenir Next LT Pro Light" w:hAnsi="Avenir Next LT Pro Light" w:cs="Segoe UI"/>
                <w:noProof/>
              </w:rPr>
              <w:t>Late Registration Period</w:t>
            </w:r>
            <w:r>
              <w:rPr>
                <w:noProof/>
                <w:webHidden/>
              </w:rPr>
              <w:tab/>
            </w:r>
            <w:r>
              <w:rPr>
                <w:noProof/>
                <w:webHidden/>
              </w:rPr>
              <w:fldChar w:fldCharType="begin"/>
            </w:r>
            <w:r>
              <w:rPr>
                <w:noProof/>
                <w:webHidden/>
              </w:rPr>
              <w:instrText xml:space="preserve"> PAGEREF _Toc183510856 \h </w:instrText>
            </w:r>
            <w:r>
              <w:rPr>
                <w:noProof/>
                <w:webHidden/>
              </w:rPr>
            </w:r>
            <w:r>
              <w:rPr>
                <w:noProof/>
                <w:webHidden/>
              </w:rPr>
              <w:fldChar w:fldCharType="separate"/>
            </w:r>
            <w:r w:rsidR="00942EED">
              <w:rPr>
                <w:noProof/>
                <w:webHidden/>
              </w:rPr>
              <w:t>40</w:t>
            </w:r>
            <w:r>
              <w:rPr>
                <w:noProof/>
                <w:webHidden/>
              </w:rPr>
              <w:fldChar w:fldCharType="end"/>
            </w:r>
          </w:hyperlink>
        </w:p>
        <w:p w14:paraId="16E0EC28" w14:textId="0DE75DE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7" w:history="1">
            <w:r w:rsidRPr="003D5B54">
              <w:rPr>
                <w:rStyle w:val="Hyperlink"/>
                <w:rFonts w:ascii="Avenir Next LT Pro Light" w:hAnsi="Avenir Next LT Pro Light" w:cs="Segoe UI"/>
                <w:noProof/>
              </w:rPr>
              <w:t>Course Registration Order</w:t>
            </w:r>
            <w:r>
              <w:rPr>
                <w:noProof/>
                <w:webHidden/>
              </w:rPr>
              <w:tab/>
            </w:r>
            <w:r>
              <w:rPr>
                <w:noProof/>
                <w:webHidden/>
              </w:rPr>
              <w:fldChar w:fldCharType="begin"/>
            </w:r>
            <w:r>
              <w:rPr>
                <w:noProof/>
                <w:webHidden/>
              </w:rPr>
              <w:instrText xml:space="preserve"> PAGEREF _Toc183510857 \h </w:instrText>
            </w:r>
            <w:r>
              <w:rPr>
                <w:noProof/>
                <w:webHidden/>
              </w:rPr>
            </w:r>
            <w:r>
              <w:rPr>
                <w:noProof/>
                <w:webHidden/>
              </w:rPr>
              <w:fldChar w:fldCharType="separate"/>
            </w:r>
            <w:r w:rsidR="00942EED">
              <w:rPr>
                <w:noProof/>
                <w:webHidden/>
              </w:rPr>
              <w:t>40</w:t>
            </w:r>
            <w:r>
              <w:rPr>
                <w:noProof/>
                <w:webHidden/>
              </w:rPr>
              <w:fldChar w:fldCharType="end"/>
            </w:r>
          </w:hyperlink>
        </w:p>
        <w:p w14:paraId="4DD06ED5" w14:textId="1EF272C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8" w:history="1">
            <w:r w:rsidRPr="003D5B54">
              <w:rPr>
                <w:rStyle w:val="Hyperlink"/>
                <w:rFonts w:ascii="Avenir Next LT Pro Light" w:hAnsi="Avenir Next LT Pro Light" w:cs="Segoe UI"/>
                <w:noProof/>
              </w:rPr>
              <w:t>Full-time and Part-Time Enrolment Status</w:t>
            </w:r>
            <w:r>
              <w:rPr>
                <w:noProof/>
                <w:webHidden/>
              </w:rPr>
              <w:tab/>
            </w:r>
            <w:r>
              <w:rPr>
                <w:noProof/>
                <w:webHidden/>
              </w:rPr>
              <w:fldChar w:fldCharType="begin"/>
            </w:r>
            <w:r>
              <w:rPr>
                <w:noProof/>
                <w:webHidden/>
              </w:rPr>
              <w:instrText xml:space="preserve"> PAGEREF _Toc183510858 \h </w:instrText>
            </w:r>
            <w:r>
              <w:rPr>
                <w:noProof/>
                <w:webHidden/>
              </w:rPr>
            </w:r>
            <w:r>
              <w:rPr>
                <w:noProof/>
                <w:webHidden/>
              </w:rPr>
              <w:fldChar w:fldCharType="separate"/>
            </w:r>
            <w:r w:rsidR="00942EED">
              <w:rPr>
                <w:noProof/>
                <w:webHidden/>
              </w:rPr>
              <w:t>41</w:t>
            </w:r>
            <w:r>
              <w:rPr>
                <w:noProof/>
                <w:webHidden/>
              </w:rPr>
              <w:fldChar w:fldCharType="end"/>
            </w:r>
          </w:hyperlink>
        </w:p>
        <w:p w14:paraId="5038B2FA" w14:textId="52F052C9"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59" w:history="1">
            <w:r w:rsidRPr="003D5B54">
              <w:rPr>
                <w:rStyle w:val="Hyperlink"/>
                <w:rFonts w:ascii="Avenir Next LT Pro Light" w:hAnsi="Avenir Next LT Pro Light" w:cs="Segoe UI"/>
                <w:noProof/>
              </w:rPr>
              <w:t>Regularly Scheduled Breaks</w:t>
            </w:r>
            <w:r>
              <w:rPr>
                <w:noProof/>
                <w:webHidden/>
              </w:rPr>
              <w:tab/>
            </w:r>
            <w:r>
              <w:rPr>
                <w:noProof/>
                <w:webHidden/>
              </w:rPr>
              <w:fldChar w:fldCharType="begin"/>
            </w:r>
            <w:r>
              <w:rPr>
                <w:noProof/>
                <w:webHidden/>
              </w:rPr>
              <w:instrText xml:space="preserve"> PAGEREF _Toc183510859 \h </w:instrText>
            </w:r>
            <w:r>
              <w:rPr>
                <w:noProof/>
                <w:webHidden/>
              </w:rPr>
            </w:r>
            <w:r>
              <w:rPr>
                <w:noProof/>
                <w:webHidden/>
              </w:rPr>
              <w:fldChar w:fldCharType="separate"/>
            </w:r>
            <w:r w:rsidR="00942EED">
              <w:rPr>
                <w:noProof/>
                <w:webHidden/>
              </w:rPr>
              <w:t>42</w:t>
            </w:r>
            <w:r>
              <w:rPr>
                <w:noProof/>
                <w:webHidden/>
              </w:rPr>
              <w:fldChar w:fldCharType="end"/>
            </w:r>
          </w:hyperlink>
        </w:p>
        <w:p w14:paraId="2A36F33E" w14:textId="14C8989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60" w:history="1">
            <w:r w:rsidRPr="003D5B54">
              <w:rPr>
                <w:rStyle w:val="Hyperlink"/>
                <w:rFonts w:ascii="Avenir Next LT Pro Light" w:hAnsi="Avenir Next LT Pro Light" w:cs="Segoe UI"/>
                <w:noProof/>
              </w:rPr>
              <w:t>Authorized Leave from Studies</w:t>
            </w:r>
            <w:r>
              <w:rPr>
                <w:noProof/>
                <w:webHidden/>
              </w:rPr>
              <w:tab/>
            </w:r>
            <w:r>
              <w:rPr>
                <w:noProof/>
                <w:webHidden/>
              </w:rPr>
              <w:fldChar w:fldCharType="begin"/>
            </w:r>
            <w:r>
              <w:rPr>
                <w:noProof/>
                <w:webHidden/>
              </w:rPr>
              <w:instrText xml:space="preserve"> PAGEREF _Toc183510860 \h </w:instrText>
            </w:r>
            <w:r>
              <w:rPr>
                <w:noProof/>
                <w:webHidden/>
              </w:rPr>
            </w:r>
            <w:r>
              <w:rPr>
                <w:noProof/>
                <w:webHidden/>
              </w:rPr>
              <w:fldChar w:fldCharType="separate"/>
            </w:r>
            <w:r w:rsidR="00942EED">
              <w:rPr>
                <w:noProof/>
                <w:webHidden/>
              </w:rPr>
              <w:t>42</w:t>
            </w:r>
            <w:r>
              <w:rPr>
                <w:noProof/>
                <w:webHidden/>
              </w:rPr>
              <w:fldChar w:fldCharType="end"/>
            </w:r>
          </w:hyperlink>
        </w:p>
        <w:p w14:paraId="191E63DF" w14:textId="1D4B8B2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61" w:history="1">
            <w:r w:rsidRPr="003D5B54">
              <w:rPr>
                <w:rStyle w:val="Hyperlink"/>
                <w:rFonts w:ascii="Avenir Next LT Pro Light" w:hAnsi="Avenir Next LT Pro Light" w:cs="Segoe UI"/>
                <w:noProof/>
              </w:rPr>
              <w:t>Full-Time Equivalent (FTE) Calculation</w:t>
            </w:r>
            <w:r>
              <w:rPr>
                <w:noProof/>
                <w:webHidden/>
              </w:rPr>
              <w:tab/>
            </w:r>
            <w:r>
              <w:rPr>
                <w:noProof/>
                <w:webHidden/>
              </w:rPr>
              <w:fldChar w:fldCharType="begin"/>
            </w:r>
            <w:r>
              <w:rPr>
                <w:noProof/>
                <w:webHidden/>
              </w:rPr>
              <w:instrText xml:space="preserve"> PAGEREF _Toc183510861 \h </w:instrText>
            </w:r>
            <w:r>
              <w:rPr>
                <w:noProof/>
                <w:webHidden/>
              </w:rPr>
            </w:r>
            <w:r>
              <w:rPr>
                <w:noProof/>
                <w:webHidden/>
              </w:rPr>
              <w:fldChar w:fldCharType="separate"/>
            </w:r>
            <w:r w:rsidR="00942EED">
              <w:rPr>
                <w:noProof/>
                <w:webHidden/>
              </w:rPr>
              <w:t>43</w:t>
            </w:r>
            <w:r>
              <w:rPr>
                <w:noProof/>
                <w:webHidden/>
              </w:rPr>
              <w:fldChar w:fldCharType="end"/>
            </w:r>
          </w:hyperlink>
        </w:p>
        <w:p w14:paraId="3DEA2D64" w14:textId="147D019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62" w:history="1">
            <w:r w:rsidRPr="003D5B54">
              <w:rPr>
                <w:rStyle w:val="Hyperlink"/>
                <w:rFonts w:ascii="Avenir Next LT Pro Light" w:hAnsi="Avenir Next LT Pro Light" w:cs="Segoe UI"/>
                <w:noProof/>
              </w:rPr>
              <w:t>University Transfer and Associate Degree Programs</w:t>
            </w:r>
            <w:r>
              <w:rPr>
                <w:noProof/>
                <w:webHidden/>
              </w:rPr>
              <w:tab/>
            </w:r>
            <w:r>
              <w:rPr>
                <w:noProof/>
                <w:webHidden/>
              </w:rPr>
              <w:fldChar w:fldCharType="begin"/>
            </w:r>
            <w:r>
              <w:rPr>
                <w:noProof/>
                <w:webHidden/>
              </w:rPr>
              <w:instrText xml:space="preserve"> PAGEREF _Toc183510862 \h </w:instrText>
            </w:r>
            <w:r>
              <w:rPr>
                <w:noProof/>
                <w:webHidden/>
              </w:rPr>
            </w:r>
            <w:r>
              <w:rPr>
                <w:noProof/>
                <w:webHidden/>
              </w:rPr>
              <w:fldChar w:fldCharType="separate"/>
            </w:r>
            <w:r w:rsidR="00942EED">
              <w:rPr>
                <w:noProof/>
                <w:webHidden/>
              </w:rPr>
              <w:t>43</w:t>
            </w:r>
            <w:r>
              <w:rPr>
                <w:noProof/>
                <w:webHidden/>
              </w:rPr>
              <w:fldChar w:fldCharType="end"/>
            </w:r>
          </w:hyperlink>
        </w:p>
        <w:p w14:paraId="5BDC24D3" w14:textId="6116C81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63" w:history="1">
            <w:r w:rsidRPr="003D5B54">
              <w:rPr>
                <w:rStyle w:val="Hyperlink"/>
                <w:rFonts w:ascii="Avenir Next LT Pro Light" w:hAnsi="Avenir Next LT Pro Light" w:cs="Segoe UI"/>
                <w:noProof/>
              </w:rPr>
              <w:t>English as an Additional Language</w:t>
            </w:r>
            <w:r>
              <w:rPr>
                <w:noProof/>
                <w:webHidden/>
              </w:rPr>
              <w:tab/>
            </w:r>
            <w:r>
              <w:rPr>
                <w:noProof/>
                <w:webHidden/>
              </w:rPr>
              <w:fldChar w:fldCharType="begin"/>
            </w:r>
            <w:r>
              <w:rPr>
                <w:noProof/>
                <w:webHidden/>
              </w:rPr>
              <w:instrText xml:space="preserve"> PAGEREF _Toc183510863 \h </w:instrText>
            </w:r>
            <w:r>
              <w:rPr>
                <w:noProof/>
                <w:webHidden/>
              </w:rPr>
            </w:r>
            <w:r>
              <w:rPr>
                <w:noProof/>
                <w:webHidden/>
              </w:rPr>
              <w:fldChar w:fldCharType="separate"/>
            </w:r>
            <w:r w:rsidR="00942EED">
              <w:rPr>
                <w:noProof/>
                <w:webHidden/>
              </w:rPr>
              <w:t>43</w:t>
            </w:r>
            <w:r>
              <w:rPr>
                <w:noProof/>
                <w:webHidden/>
              </w:rPr>
              <w:fldChar w:fldCharType="end"/>
            </w:r>
          </w:hyperlink>
        </w:p>
        <w:p w14:paraId="277DA824" w14:textId="4B19416A"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64" w:history="1">
            <w:r w:rsidRPr="003D5B54">
              <w:rPr>
                <w:rStyle w:val="Hyperlink"/>
                <w:rFonts w:ascii="Avenir Next LT Pro Light" w:hAnsi="Avenir Next LT Pro Light" w:cs="Segoe UI"/>
                <w:noProof/>
              </w:rPr>
              <w:t>Calculating Course/Program Hours</w:t>
            </w:r>
            <w:r>
              <w:rPr>
                <w:noProof/>
                <w:webHidden/>
              </w:rPr>
              <w:tab/>
            </w:r>
            <w:r>
              <w:rPr>
                <w:noProof/>
                <w:webHidden/>
              </w:rPr>
              <w:fldChar w:fldCharType="begin"/>
            </w:r>
            <w:r>
              <w:rPr>
                <w:noProof/>
                <w:webHidden/>
              </w:rPr>
              <w:instrText xml:space="preserve"> PAGEREF _Toc183510864 \h </w:instrText>
            </w:r>
            <w:r>
              <w:rPr>
                <w:noProof/>
                <w:webHidden/>
              </w:rPr>
            </w:r>
            <w:r>
              <w:rPr>
                <w:noProof/>
                <w:webHidden/>
              </w:rPr>
              <w:fldChar w:fldCharType="separate"/>
            </w:r>
            <w:r w:rsidR="00942EED">
              <w:rPr>
                <w:noProof/>
                <w:webHidden/>
              </w:rPr>
              <w:t>43</w:t>
            </w:r>
            <w:r>
              <w:rPr>
                <w:noProof/>
                <w:webHidden/>
              </w:rPr>
              <w:fldChar w:fldCharType="end"/>
            </w:r>
          </w:hyperlink>
        </w:p>
        <w:p w14:paraId="1AA83FBA" w14:textId="532C7E0A" w:rsidR="00666657" w:rsidRDefault="00666657">
          <w:pPr>
            <w:pStyle w:val="TOC1"/>
            <w:rPr>
              <w:rFonts w:asciiTheme="minorHAnsi" w:hAnsiTheme="minorHAnsi"/>
              <w:noProof/>
              <w:kern w:val="2"/>
              <w:sz w:val="24"/>
              <w:szCs w:val="24"/>
              <w:lang w:eastAsia="en-CA"/>
              <w14:ligatures w14:val="standardContextual"/>
            </w:rPr>
          </w:pPr>
          <w:hyperlink w:anchor="_Toc183510865" w:history="1">
            <w:r w:rsidRPr="003D5B54">
              <w:rPr>
                <w:rStyle w:val="Hyperlink"/>
                <w:rFonts w:ascii="Avenir Next LT Pro Light" w:hAnsi="Avenir Next LT Pro Light" w:cs="Segoe UI"/>
                <w:noProof/>
              </w:rPr>
              <w:t>Appeals and Petitions</w:t>
            </w:r>
            <w:r>
              <w:rPr>
                <w:noProof/>
                <w:webHidden/>
              </w:rPr>
              <w:tab/>
            </w:r>
            <w:r>
              <w:rPr>
                <w:noProof/>
                <w:webHidden/>
              </w:rPr>
              <w:fldChar w:fldCharType="begin"/>
            </w:r>
            <w:r>
              <w:rPr>
                <w:noProof/>
                <w:webHidden/>
              </w:rPr>
              <w:instrText xml:space="preserve"> PAGEREF _Toc183510865 \h </w:instrText>
            </w:r>
            <w:r>
              <w:rPr>
                <w:noProof/>
                <w:webHidden/>
              </w:rPr>
            </w:r>
            <w:r>
              <w:rPr>
                <w:noProof/>
                <w:webHidden/>
              </w:rPr>
              <w:fldChar w:fldCharType="separate"/>
            </w:r>
            <w:r w:rsidR="00942EED">
              <w:rPr>
                <w:noProof/>
                <w:webHidden/>
              </w:rPr>
              <w:t>44</w:t>
            </w:r>
            <w:r>
              <w:rPr>
                <w:noProof/>
                <w:webHidden/>
              </w:rPr>
              <w:fldChar w:fldCharType="end"/>
            </w:r>
          </w:hyperlink>
        </w:p>
        <w:p w14:paraId="43A18375" w14:textId="38A000B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66" w:history="1">
            <w:r w:rsidRPr="003D5B54">
              <w:rPr>
                <w:rStyle w:val="Hyperlink"/>
                <w:rFonts w:ascii="Avenir Next LT Pro Light" w:hAnsi="Avenir Next LT Pro Light" w:cs="Segoe UI"/>
                <w:noProof/>
              </w:rPr>
              <w:t>Registration Appeals</w:t>
            </w:r>
            <w:r>
              <w:rPr>
                <w:noProof/>
                <w:webHidden/>
              </w:rPr>
              <w:tab/>
            </w:r>
            <w:r>
              <w:rPr>
                <w:noProof/>
                <w:webHidden/>
              </w:rPr>
              <w:fldChar w:fldCharType="begin"/>
            </w:r>
            <w:r>
              <w:rPr>
                <w:noProof/>
                <w:webHidden/>
              </w:rPr>
              <w:instrText xml:space="preserve"> PAGEREF _Toc183510866 \h </w:instrText>
            </w:r>
            <w:r>
              <w:rPr>
                <w:noProof/>
                <w:webHidden/>
              </w:rPr>
            </w:r>
            <w:r>
              <w:rPr>
                <w:noProof/>
                <w:webHidden/>
              </w:rPr>
              <w:fldChar w:fldCharType="separate"/>
            </w:r>
            <w:r w:rsidR="00942EED">
              <w:rPr>
                <w:noProof/>
                <w:webHidden/>
              </w:rPr>
              <w:t>44</w:t>
            </w:r>
            <w:r>
              <w:rPr>
                <w:noProof/>
                <w:webHidden/>
              </w:rPr>
              <w:fldChar w:fldCharType="end"/>
            </w:r>
          </w:hyperlink>
        </w:p>
        <w:p w14:paraId="263D04E2" w14:textId="0ADAF12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67" w:history="1">
            <w:r w:rsidRPr="003D5B54">
              <w:rPr>
                <w:rStyle w:val="Hyperlink"/>
                <w:rFonts w:ascii="Avenir Next LT Pro Light" w:hAnsi="Avenir Next LT Pro Light" w:cs="Segoe UI"/>
                <w:noProof/>
              </w:rPr>
              <w:t>Course Drops and Withdrawals</w:t>
            </w:r>
            <w:r>
              <w:rPr>
                <w:noProof/>
                <w:webHidden/>
              </w:rPr>
              <w:tab/>
            </w:r>
            <w:r>
              <w:rPr>
                <w:noProof/>
                <w:webHidden/>
              </w:rPr>
              <w:fldChar w:fldCharType="begin"/>
            </w:r>
            <w:r>
              <w:rPr>
                <w:noProof/>
                <w:webHidden/>
              </w:rPr>
              <w:instrText xml:space="preserve"> PAGEREF _Toc183510867 \h </w:instrText>
            </w:r>
            <w:r>
              <w:rPr>
                <w:noProof/>
                <w:webHidden/>
              </w:rPr>
            </w:r>
            <w:r>
              <w:rPr>
                <w:noProof/>
                <w:webHidden/>
              </w:rPr>
              <w:fldChar w:fldCharType="separate"/>
            </w:r>
            <w:r w:rsidR="00942EED">
              <w:rPr>
                <w:noProof/>
                <w:webHidden/>
              </w:rPr>
              <w:t>44</w:t>
            </w:r>
            <w:r>
              <w:rPr>
                <w:noProof/>
                <w:webHidden/>
              </w:rPr>
              <w:fldChar w:fldCharType="end"/>
            </w:r>
          </w:hyperlink>
        </w:p>
        <w:p w14:paraId="0DF122BA" w14:textId="292D511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68" w:history="1">
            <w:r w:rsidRPr="003D5B54">
              <w:rPr>
                <w:rStyle w:val="Hyperlink"/>
                <w:noProof/>
              </w:rPr>
              <w:t>Appeals for Late Withdrawal</w:t>
            </w:r>
            <w:r>
              <w:rPr>
                <w:noProof/>
                <w:webHidden/>
              </w:rPr>
              <w:tab/>
            </w:r>
            <w:r>
              <w:rPr>
                <w:noProof/>
                <w:webHidden/>
              </w:rPr>
              <w:fldChar w:fldCharType="begin"/>
            </w:r>
            <w:r>
              <w:rPr>
                <w:noProof/>
                <w:webHidden/>
              </w:rPr>
              <w:instrText xml:space="preserve"> PAGEREF _Toc183510868 \h </w:instrText>
            </w:r>
            <w:r>
              <w:rPr>
                <w:noProof/>
                <w:webHidden/>
              </w:rPr>
            </w:r>
            <w:r>
              <w:rPr>
                <w:noProof/>
                <w:webHidden/>
              </w:rPr>
              <w:fldChar w:fldCharType="separate"/>
            </w:r>
            <w:r w:rsidR="00942EED">
              <w:rPr>
                <w:noProof/>
                <w:webHidden/>
              </w:rPr>
              <w:t>44</w:t>
            </w:r>
            <w:r>
              <w:rPr>
                <w:noProof/>
                <w:webHidden/>
              </w:rPr>
              <w:fldChar w:fldCharType="end"/>
            </w:r>
          </w:hyperlink>
        </w:p>
        <w:p w14:paraId="76CDFE20" w14:textId="6C5709BC" w:rsidR="00666657" w:rsidRDefault="00666657">
          <w:pPr>
            <w:pStyle w:val="TOC1"/>
            <w:rPr>
              <w:rFonts w:asciiTheme="minorHAnsi" w:hAnsiTheme="minorHAnsi"/>
              <w:noProof/>
              <w:kern w:val="2"/>
              <w:sz w:val="24"/>
              <w:szCs w:val="24"/>
              <w:lang w:eastAsia="en-CA"/>
              <w14:ligatures w14:val="standardContextual"/>
            </w:rPr>
          </w:pPr>
          <w:hyperlink w:anchor="_Toc183510869" w:history="1">
            <w:r w:rsidRPr="003D5B54">
              <w:rPr>
                <w:rStyle w:val="Hyperlink"/>
                <w:rFonts w:ascii="Avenir Next LT Pro Light" w:hAnsi="Avenir Next LT Pro Light" w:cs="Segoe UI"/>
                <w:noProof/>
              </w:rPr>
              <w:t>Information Systems</w:t>
            </w:r>
            <w:r>
              <w:rPr>
                <w:noProof/>
                <w:webHidden/>
              </w:rPr>
              <w:tab/>
            </w:r>
            <w:r>
              <w:rPr>
                <w:noProof/>
                <w:webHidden/>
              </w:rPr>
              <w:fldChar w:fldCharType="begin"/>
            </w:r>
            <w:r>
              <w:rPr>
                <w:noProof/>
                <w:webHidden/>
              </w:rPr>
              <w:instrText xml:space="preserve"> PAGEREF _Toc183510869 \h </w:instrText>
            </w:r>
            <w:r>
              <w:rPr>
                <w:noProof/>
                <w:webHidden/>
              </w:rPr>
            </w:r>
            <w:r>
              <w:rPr>
                <w:noProof/>
                <w:webHidden/>
              </w:rPr>
              <w:fldChar w:fldCharType="separate"/>
            </w:r>
            <w:r w:rsidR="00942EED">
              <w:rPr>
                <w:noProof/>
                <w:webHidden/>
              </w:rPr>
              <w:t>44</w:t>
            </w:r>
            <w:r>
              <w:rPr>
                <w:noProof/>
                <w:webHidden/>
              </w:rPr>
              <w:fldChar w:fldCharType="end"/>
            </w:r>
          </w:hyperlink>
        </w:p>
        <w:p w14:paraId="579B198B" w14:textId="19E0C39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0" w:history="1">
            <w:r w:rsidRPr="003D5B54">
              <w:rPr>
                <w:rStyle w:val="Hyperlink"/>
                <w:rFonts w:ascii="Avenir Next LT Pro Light" w:hAnsi="Avenir Next LT Pro Light" w:cs="Segoe UI"/>
                <w:noProof/>
              </w:rPr>
              <w:t>MyAC Student Portal</w:t>
            </w:r>
            <w:r>
              <w:rPr>
                <w:noProof/>
                <w:webHidden/>
              </w:rPr>
              <w:tab/>
            </w:r>
            <w:r>
              <w:rPr>
                <w:noProof/>
                <w:webHidden/>
              </w:rPr>
              <w:fldChar w:fldCharType="begin"/>
            </w:r>
            <w:r>
              <w:rPr>
                <w:noProof/>
                <w:webHidden/>
              </w:rPr>
              <w:instrText xml:space="preserve"> PAGEREF _Toc183510870 \h </w:instrText>
            </w:r>
            <w:r>
              <w:rPr>
                <w:noProof/>
                <w:webHidden/>
              </w:rPr>
            </w:r>
            <w:r>
              <w:rPr>
                <w:noProof/>
                <w:webHidden/>
              </w:rPr>
              <w:fldChar w:fldCharType="separate"/>
            </w:r>
            <w:r w:rsidR="00942EED">
              <w:rPr>
                <w:noProof/>
                <w:webHidden/>
              </w:rPr>
              <w:t>44</w:t>
            </w:r>
            <w:r>
              <w:rPr>
                <w:noProof/>
                <w:webHidden/>
              </w:rPr>
              <w:fldChar w:fldCharType="end"/>
            </w:r>
          </w:hyperlink>
        </w:p>
        <w:p w14:paraId="742FD684" w14:textId="52FF47D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1" w:history="1">
            <w:r w:rsidRPr="003D5B54">
              <w:rPr>
                <w:rStyle w:val="Hyperlink"/>
                <w:rFonts w:ascii="Avenir Next LT Pro Light" w:hAnsi="Avenir Next LT Pro Light" w:cs="Segoe UI"/>
                <w:noProof/>
              </w:rPr>
              <w:t>Canvas Learning Management System</w:t>
            </w:r>
            <w:r>
              <w:rPr>
                <w:noProof/>
                <w:webHidden/>
              </w:rPr>
              <w:tab/>
            </w:r>
            <w:r>
              <w:rPr>
                <w:noProof/>
                <w:webHidden/>
              </w:rPr>
              <w:fldChar w:fldCharType="begin"/>
            </w:r>
            <w:r>
              <w:rPr>
                <w:noProof/>
                <w:webHidden/>
              </w:rPr>
              <w:instrText xml:space="preserve"> PAGEREF _Toc183510871 \h </w:instrText>
            </w:r>
            <w:r>
              <w:rPr>
                <w:noProof/>
                <w:webHidden/>
              </w:rPr>
            </w:r>
            <w:r>
              <w:rPr>
                <w:noProof/>
                <w:webHidden/>
              </w:rPr>
              <w:fldChar w:fldCharType="separate"/>
            </w:r>
            <w:r w:rsidR="00942EED">
              <w:rPr>
                <w:noProof/>
                <w:webHidden/>
              </w:rPr>
              <w:t>45</w:t>
            </w:r>
            <w:r>
              <w:rPr>
                <w:noProof/>
                <w:webHidden/>
              </w:rPr>
              <w:fldChar w:fldCharType="end"/>
            </w:r>
          </w:hyperlink>
        </w:p>
        <w:p w14:paraId="6A456ACE" w14:textId="35D31B2B" w:rsidR="00666657" w:rsidRDefault="00666657">
          <w:pPr>
            <w:pStyle w:val="TOC1"/>
            <w:rPr>
              <w:rFonts w:asciiTheme="minorHAnsi" w:hAnsiTheme="minorHAnsi"/>
              <w:noProof/>
              <w:kern w:val="2"/>
              <w:sz w:val="24"/>
              <w:szCs w:val="24"/>
              <w:lang w:eastAsia="en-CA"/>
              <w14:ligatures w14:val="standardContextual"/>
            </w:rPr>
          </w:pPr>
          <w:hyperlink w:anchor="_Toc183510872" w:history="1">
            <w:r w:rsidRPr="003D5B54">
              <w:rPr>
                <w:rStyle w:val="Hyperlink"/>
                <w:rFonts w:ascii="Avenir Next LT Pro Light" w:hAnsi="Avenir Next LT Pro Light" w:cs="Segoe UI"/>
                <w:noProof/>
              </w:rPr>
              <w:t>Student Records</w:t>
            </w:r>
            <w:r>
              <w:rPr>
                <w:noProof/>
                <w:webHidden/>
              </w:rPr>
              <w:tab/>
            </w:r>
            <w:r>
              <w:rPr>
                <w:noProof/>
                <w:webHidden/>
              </w:rPr>
              <w:fldChar w:fldCharType="begin"/>
            </w:r>
            <w:r>
              <w:rPr>
                <w:noProof/>
                <w:webHidden/>
              </w:rPr>
              <w:instrText xml:space="preserve"> PAGEREF _Toc183510872 \h </w:instrText>
            </w:r>
            <w:r>
              <w:rPr>
                <w:noProof/>
                <w:webHidden/>
              </w:rPr>
            </w:r>
            <w:r>
              <w:rPr>
                <w:noProof/>
                <w:webHidden/>
              </w:rPr>
              <w:fldChar w:fldCharType="separate"/>
            </w:r>
            <w:r w:rsidR="00942EED">
              <w:rPr>
                <w:noProof/>
                <w:webHidden/>
              </w:rPr>
              <w:t>45</w:t>
            </w:r>
            <w:r>
              <w:rPr>
                <w:noProof/>
                <w:webHidden/>
              </w:rPr>
              <w:fldChar w:fldCharType="end"/>
            </w:r>
          </w:hyperlink>
        </w:p>
        <w:p w14:paraId="041F4D90" w14:textId="11BE095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3" w:history="1">
            <w:r w:rsidRPr="003D5B54">
              <w:rPr>
                <w:rStyle w:val="Hyperlink"/>
                <w:rFonts w:ascii="Avenir Next LT Pro Light" w:hAnsi="Avenir Next LT Pro Light" w:cs="Segoe UI"/>
                <w:noProof/>
              </w:rPr>
              <w:t>Change of Legal Name</w:t>
            </w:r>
            <w:r>
              <w:rPr>
                <w:noProof/>
                <w:webHidden/>
              </w:rPr>
              <w:tab/>
            </w:r>
            <w:r>
              <w:rPr>
                <w:noProof/>
                <w:webHidden/>
              </w:rPr>
              <w:fldChar w:fldCharType="begin"/>
            </w:r>
            <w:r>
              <w:rPr>
                <w:noProof/>
                <w:webHidden/>
              </w:rPr>
              <w:instrText xml:space="preserve"> PAGEREF _Toc183510873 \h </w:instrText>
            </w:r>
            <w:r>
              <w:rPr>
                <w:noProof/>
                <w:webHidden/>
              </w:rPr>
            </w:r>
            <w:r>
              <w:rPr>
                <w:noProof/>
                <w:webHidden/>
              </w:rPr>
              <w:fldChar w:fldCharType="separate"/>
            </w:r>
            <w:r w:rsidR="00942EED">
              <w:rPr>
                <w:noProof/>
                <w:webHidden/>
              </w:rPr>
              <w:t>45</w:t>
            </w:r>
            <w:r>
              <w:rPr>
                <w:noProof/>
                <w:webHidden/>
              </w:rPr>
              <w:fldChar w:fldCharType="end"/>
            </w:r>
          </w:hyperlink>
        </w:p>
        <w:p w14:paraId="3FEF2FEE" w14:textId="56270E2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4" w:history="1">
            <w:r w:rsidRPr="003D5B54">
              <w:rPr>
                <w:rStyle w:val="Hyperlink"/>
                <w:rFonts w:ascii="Avenir Next LT Pro Light" w:hAnsi="Avenir Next LT Pro Light" w:cs="Segoe UI"/>
                <w:noProof/>
              </w:rPr>
              <w:t>Corrections of Personal Information</w:t>
            </w:r>
            <w:r>
              <w:rPr>
                <w:noProof/>
                <w:webHidden/>
              </w:rPr>
              <w:tab/>
            </w:r>
            <w:r>
              <w:rPr>
                <w:noProof/>
                <w:webHidden/>
              </w:rPr>
              <w:fldChar w:fldCharType="begin"/>
            </w:r>
            <w:r>
              <w:rPr>
                <w:noProof/>
                <w:webHidden/>
              </w:rPr>
              <w:instrText xml:space="preserve"> PAGEREF _Toc183510874 \h </w:instrText>
            </w:r>
            <w:r>
              <w:rPr>
                <w:noProof/>
                <w:webHidden/>
              </w:rPr>
            </w:r>
            <w:r>
              <w:rPr>
                <w:noProof/>
                <w:webHidden/>
              </w:rPr>
              <w:fldChar w:fldCharType="separate"/>
            </w:r>
            <w:r w:rsidR="00942EED">
              <w:rPr>
                <w:noProof/>
                <w:webHidden/>
              </w:rPr>
              <w:t>46</w:t>
            </w:r>
            <w:r>
              <w:rPr>
                <w:noProof/>
                <w:webHidden/>
              </w:rPr>
              <w:fldChar w:fldCharType="end"/>
            </w:r>
          </w:hyperlink>
        </w:p>
        <w:p w14:paraId="560E9427" w14:textId="400DFAC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5" w:history="1">
            <w:r w:rsidRPr="003D5B54">
              <w:rPr>
                <w:rStyle w:val="Hyperlink"/>
                <w:rFonts w:ascii="Avenir Next LT Pro Light" w:hAnsi="Avenir Next LT Pro Light" w:cs="Segoe UI"/>
                <w:noProof/>
              </w:rPr>
              <w:t>Preferred Name</w:t>
            </w:r>
            <w:r>
              <w:rPr>
                <w:noProof/>
                <w:webHidden/>
              </w:rPr>
              <w:tab/>
            </w:r>
            <w:r>
              <w:rPr>
                <w:noProof/>
                <w:webHidden/>
              </w:rPr>
              <w:fldChar w:fldCharType="begin"/>
            </w:r>
            <w:r>
              <w:rPr>
                <w:noProof/>
                <w:webHidden/>
              </w:rPr>
              <w:instrText xml:space="preserve"> PAGEREF _Toc183510875 \h </w:instrText>
            </w:r>
            <w:r>
              <w:rPr>
                <w:noProof/>
                <w:webHidden/>
              </w:rPr>
            </w:r>
            <w:r>
              <w:rPr>
                <w:noProof/>
                <w:webHidden/>
              </w:rPr>
              <w:fldChar w:fldCharType="separate"/>
            </w:r>
            <w:r w:rsidR="00942EED">
              <w:rPr>
                <w:noProof/>
                <w:webHidden/>
              </w:rPr>
              <w:t>46</w:t>
            </w:r>
            <w:r>
              <w:rPr>
                <w:noProof/>
                <w:webHidden/>
              </w:rPr>
              <w:fldChar w:fldCharType="end"/>
            </w:r>
          </w:hyperlink>
        </w:p>
        <w:p w14:paraId="08567C14" w14:textId="1D19FB89"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6" w:history="1">
            <w:r w:rsidRPr="003D5B54">
              <w:rPr>
                <w:rStyle w:val="Hyperlink"/>
                <w:rFonts w:ascii="Avenir Next LT Pro Light" w:hAnsi="Avenir Next LT Pro Light" w:cs="Segoe UI"/>
                <w:noProof/>
              </w:rPr>
              <w:t>Change of Program</w:t>
            </w:r>
            <w:r>
              <w:rPr>
                <w:noProof/>
                <w:webHidden/>
              </w:rPr>
              <w:tab/>
            </w:r>
            <w:r>
              <w:rPr>
                <w:noProof/>
                <w:webHidden/>
              </w:rPr>
              <w:fldChar w:fldCharType="begin"/>
            </w:r>
            <w:r>
              <w:rPr>
                <w:noProof/>
                <w:webHidden/>
              </w:rPr>
              <w:instrText xml:space="preserve"> PAGEREF _Toc183510876 \h </w:instrText>
            </w:r>
            <w:r>
              <w:rPr>
                <w:noProof/>
                <w:webHidden/>
              </w:rPr>
            </w:r>
            <w:r>
              <w:rPr>
                <w:noProof/>
                <w:webHidden/>
              </w:rPr>
              <w:fldChar w:fldCharType="separate"/>
            </w:r>
            <w:r w:rsidR="00942EED">
              <w:rPr>
                <w:noProof/>
                <w:webHidden/>
              </w:rPr>
              <w:t>46</w:t>
            </w:r>
            <w:r>
              <w:rPr>
                <w:noProof/>
                <w:webHidden/>
              </w:rPr>
              <w:fldChar w:fldCharType="end"/>
            </w:r>
          </w:hyperlink>
        </w:p>
        <w:p w14:paraId="78E2D1EB" w14:textId="3326B2F9"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7" w:history="1">
            <w:r w:rsidRPr="003D5B54">
              <w:rPr>
                <w:rStyle w:val="Hyperlink"/>
                <w:rFonts w:ascii="Avenir Next LT Pro Light" w:hAnsi="Avenir Next LT Pro Light" w:cs="Segoe UI"/>
                <w:noProof/>
              </w:rPr>
              <w:t>Change of Status</w:t>
            </w:r>
            <w:r>
              <w:rPr>
                <w:noProof/>
                <w:webHidden/>
              </w:rPr>
              <w:tab/>
            </w:r>
            <w:r>
              <w:rPr>
                <w:noProof/>
                <w:webHidden/>
              </w:rPr>
              <w:fldChar w:fldCharType="begin"/>
            </w:r>
            <w:r>
              <w:rPr>
                <w:noProof/>
                <w:webHidden/>
              </w:rPr>
              <w:instrText xml:space="preserve"> PAGEREF _Toc183510877 \h </w:instrText>
            </w:r>
            <w:r>
              <w:rPr>
                <w:noProof/>
                <w:webHidden/>
              </w:rPr>
            </w:r>
            <w:r>
              <w:rPr>
                <w:noProof/>
                <w:webHidden/>
              </w:rPr>
              <w:fldChar w:fldCharType="separate"/>
            </w:r>
            <w:r w:rsidR="00942EED">
              <w:rPr>
                <w:noProof/>
                <w:webHidden/>
              </w:rPr>
              <w:t>46</w:t>
            </w:r>
            <w:r>
              <w:rPr>
                <w:noProof/>
                <w:webHidden/>
              </w:rPr>
              <w:fldChar w:fldCharType="end"/>
            </w:r>
          </w:hyperlink>
        </w:p>
        <w:p w14:paraId="309C2F97" w14:textId="73C72267" w:rsidR="00666657" w:rsidRDefault="00666657">
          <w:pPr>
            <w:pStyle w:val="TOC1"/>
            <w:rPr>
              <w:rFonts w:asciiTheme="minorHAnsi" w:hAnsiTheme="minorHAnsi"/>
              <w:noProof/>
              <w:kern w:val="2"/>
              <w:sz w:val="24"/>
              <w:szCs w:val="24"/>
              <w:lang w:eastAsia="en-CA"/>
              <w14:ligatures w14:val="standardContextual"/>
            </w:rPr>
          </w:pPr>
          <w:hyperlink w:anchor="_Toc183510878" w:history="1">
            <w:r w:rsidRPr="003D5B54">
              <w:rPr>
                <w:rStyle w:val="Hyperlink"/>
                <w:rFonts w:ascii="Avenir Next LT Pro Light" w:hAnsi="Avenir Next LT Pro Light" w:cs="Segoe UI"/>
                <w:noProof/>
              </w:rPr>
              <w:t>Articulation</w:t>
            </w:r>
            <w:r>
              <w:rPr>
                <w:noProof/>
                <w:webHidden/>
              </w:rPr>
              <w:tab/>
            </w:r>
            <w:r>
              <w:rPr>
                <w:noProof/>
                <w:webHidden/>
              </w:rPr>
              <w:fldChar w:fldCharType="begin"/>
            </w:r>
            <w:r>
              <w:rPr>
                <w:noProof/>
                <w:webHidden/>
              </w:rPr>
              <w:instrText xml:space="preserve"> PAGEREF _Toc183510878 \h </w:instrText>
            </w:r>
            <w:r>
              <w:rPr>
                <w:noProof/>
                <w:webHidden/>
              </w:rPr>
            </w:r>
            <w:r>
              <w:rPr>
                <w:noProof/>
                <w:webHidden/>
              </w:rPr>
              <w:fldChar w:fldCharType="separate"/>
            </w:r>
            <w:r w:rsidR="00942EED">
              <w:rPr>
                <w:noProof/>
                <w:webHidden/>
              </w:rPr>
              <w:t>46</w:t>
            </w:r>
            <w:r>
              <w:rPr>
                <w:noProof/>
                <w:webHidden/>
              </w:rPr>
              <w:fldChar w:fldCharType="end"/>
            </w:r>
          </w:hyperlink>
        </w:p>
        <w:p w14:paraId="72DA7A36" w14:textId="774120AD"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79" w:history="1">
            <w:r w:rsidRPr="003D5B54">
              <w:rPr>
                <w:rStyle w:val="Hyperlink"/>
                <w:rFonts w:ascii="Avenir Next LT Pro Light" w:hAnsi="Avenir Next LT Pro Light" w:cs="Segoe UI"/>
                <w:noProof/>
              </w:rPr>
              <w:t>As a Sending Institution</w:t>
            </w:r>
            <w:r>
              <w:rPr>
                <w:noProof/>
                <w:webHidden/>
              </w:rPr>
              <w:tab/>
            </w:r>
            <w:r>
              <w:rPr>
                <w:noProof/>
                <w:webHidden/>
              </w:rPr>
              <w:fldChar w:fldCharType="begin"/>
            </w:r>
            <w:r>
              <w:rPr>
                <w:noProof/>
                <w:webHidden/>
              </w:rPr>
              <w:instrText xml:space="preserve"> PAGEREF _Toc183510879 \h </w:instrText>
            </w:r>
            <w:r>
              <w:rPr>
                <w:noProof/>
                <w:webHidden/>
              </w:rPr>
            </w:r>
            <w:r>
              <w:rPr>
                <w:noProof/>
                <w:webHidden/>
              </w:rPr>
              <w:fldChar w:fldCharType="separate"/>
            </w:r>
            <w:r w:rsidR="00942EED">
              <w:rPr>
                <w:noProof/>
                <w:webHidden/>
              </w:rPr>
              <w:t>47</w:t>
            </w:r>
            <w:r>
              <w:rPr>
                <w:noProof/>
                <w:webHidden/>
              </w:rPr>
              <w:fldChar w:fldCharType="end"/>
            </w:r>
          </w:hyperlink>
        </w:p>
        <w:p w14:paraId="428F58F6" w14:textId="562B9D2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80" w:history="1">
            <w:r w:rsidRPr="003D5B54">
              <w:rPr>
                <w:rStyle w:val="Hyperlink"/>
                <w:rFonts w:ascii="Avenir Next LT Pro Light" w:hAnsi="Avenir Next LT Pro Light" w:cs="Segoe UI"/>
                <w:noProof/>
              </w:rPr>
              <w:t>As a Receiving Institution</w:t>
            </w:r>
            <w:r>
              <w:rPr>
                <w:noProof/>
                <w:webHidden/>
              </w:rPr>
              <w:tab/>
            </w:r>
            <w:r>
              <w:rPr>
                <w:noProof/>
                <w:webHidden/>
              </w:rPr>
              <w:fldChar w:fldCharType="begin"/>
            </w:r>
            <w:r>
              <w:rPr>
                <w:noProof/>
                <w:webHidden/>
              </w:rPr>
              <w:instrText xml:space="preserve"> PAGEREF _Toc183510880 \h </w:instrText>
            </w:r>
            <w:r>
              <w:rPr>
                <w:noProof/>
                <w:webHidden/>
              </w:rPr>
            </w:r>
            <w:r>
              <w:rPr>
                <w:noProof/>
                <w:webHidden/>
              </w:rPr>
              <w:fldChar w:fldCharType="separate"/>
            </w:r>
            <w:r w:rsidR="00942EED">
              <w:rPr>
                <w:noProof/>
                <w:webHidden/>
              </w:rPr>
              <w:t>47</w:t>
            </w:r>
            <w:r>
              <w:rPr>
                <w:noProof/>
                <w:webHidden/>
              </w:rPr>
              <w:fldChar w:fldCharType="end"/>
            </w:r>
          </w:hyperlink>
        </w:p>
        <w:p w14:paraId="1054AC36" w14:textId="3B55E93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81" w:history="1">
            <w:r w:rsidRPr="003D5B54">
              <w:rPr>
                <w:rStyle w:val="Hyperlink"/>
                <w:rFonts w:ascii="Avenir Next LT Pro Light" w:hAnsi="Avenir Next LT Pro Light" w:cs="Segoe UI"/>
                <w:noProof/>
              </w:rPr>
              <w:t>Individual Student Requests</w:t>
            </w:r>
            <w:r>
              <w:rPr>
                <w:noProof/>
                <w:webHidden/>
              </w:rPr>
              <w:tab/>
            </w:r>
            <w:r>
              <w:rPr>
                <w:noProof/>
                <w:webHidden/>
              </w:rPr>
              <w:fldChar w:fldCharType="begin"/>
            </w:r>
            <w:r>
              <w:rPr>
                <w:noProof/>
                <w:webHidden/>
              </w:rPr>
              <w:instrText xml:space="preserve"> PAGEREF _Toc183510881 \h </w:instrText>
            </w:r>
            <w:r>
              <w:rPr>
                <w:noProof/>
                <w:webHidden/>
              </w:rPr>
            </w:r>
            <w:r>
              <w:rPr>
                <w:noProof/>
                <w:webHidden/>
              </w:rPr>
              <w:fldChar w:fldCharType="separate"/>
            </w:r>
            <w:r w:rsidR="00942EED">
              <w:rPr>
                <w:noProof/>
                <w:webHidden/>
              </w:rPr>
              <w:t>47</w:t>
            </w:r>
            <w:r>
              <w:rPr>
                <w:noProof/>
                <w:webHidden/>
              </w:rPr>
              <w:fldChar w:fldCharType="end"/>
            </w:r>
          </w:hyperlink>
        </w:p>
        <w:p w14:paraId="1B5F5B1A" w14:textId="18218D8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82" w:history="1">
            <w:r w:rsidRPr="003D5B54">
              <w:rPr>
                <w:rStyle w:val="Hyperlink"/>
                <w:rFonts w:ascii="Avenir Next LT Pro Light" w:hAnsi="Avenir Next LT Pro Light" w:cs="Segoe UI"/>
                <w:noProof/>
              </w:rPr>
              <w:t>Transfer Credit</w:t>
            </w:r>
            <w:r>
              <w:rPr>
                <w:noProof/>
                <w:webHidden/>
              </w:rPr>
              <w:tab/>
            </w:r>
            <w:r>
              <w:rPr>
                <w:noProof/>
                <w:webHidden/>
              </w:rPr>
              <w:fldChar w:fldCharType="begin"/>
            </w:r>
            <w:r>
              <w:rPr>
                <w:noProof/>
                <w:webHidden/>
              </w:rPr>
              <w:instrText xml:space="preserve"> PAGEREF _Toc183510882 \h </w:instrText>
            </w:r>
            <w:r>
              <w:rPr>
                <w:noProof/>
                <w:webHidden/>
              </w:rPr>
            </w:r>
            <w:r>
              <w:rPr>
                <w:noProof/>
                <w:webHidden/>
              </w:rPr>
              <w:fldChar w:fldCharType="separate"/>
            </w:r>
            <w:r w:rsidR="00942EED">
              <w:rPr>
                <w:noProof/>
                <w:webHidden/>
              </w:rPr>
              <w:t>48</w:t>
            </w:r>
            <w:r>
              <w:rPr>
                <w:noProof/>
                <w:webHidden/>
              </w:rPr>
              <w:fldChar w:fldCharType="end"/>
            </w:r>
          </w:hyperlink>
        </w:p>
        <w:p w14:paraId="3436B2DD" w14:textId="1D16498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83" w:history="1">
            <w:r w:rsidRPr="003D5B54">
              <w:rPr>
                <w:rStyle w:val="Hyperlink"/>
                <w:rFonts w:ascii="Avenir Next LT Pro Light" w:hAnsi="Avenir Next LT Pro Light" w:cs="Segoe UI"/>
                <w:noProof/>
              </w:rPr>
              <w:t>Limitations on Quantity of Transferred Credit</w:t>
            </w:r>
            <w:r>
              <w:rPr>
                <w:noProof/>
                <w:webHidden/>
              </w:rPr>
              <w:tab/>
            </w:r>
            <w:r>
              <w:rPr>
                <w:noProof/>
                <w:webHidden/>
              </w:rPr>
              <w:fldChar w:fldCharType="begin"/>
            </w:r>
            <w:r>
              <w:rPr>
                <w:noProof/>
                <w:webHidden/>
              </w:rPr>
              <w:instrText xml:space="preserve"> PAGEREF _Toc183510883 \h </w:instrText>
            </w:r>
            <w:r>
              <w:rPr>
                <w:noProof/>
                <w:webHidden/>
              </w:rPr>
            </w:r>
            <w:r>
              <w:rPr>
                <w:noProof/>
                <w:webHidden/>
              </w:rPr>
              <w:fldChar w:fldCharType="separate"/>
            </w:r>
            <w:r w:rsidR="00942EED">
              <w:rPr>
                <w:noProof/>
                <w:webHidden/>
              </w:rPr>
              <w:t>48</w:t>
            </w:r>
            <w:r>
              <w:rPr>
                <w:noProof/>
                <w:webHidden/>
              </w:rPr>
              <w:fldChar w:fldCharType="end"/>
            </w:r>
          </w:hyperlink>
        </w:p>
        <w:p w14:paraId="31788787" w14:textId="42921D0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84" w:history="1">
            <w:r w:rsidRPr="003D5B54">
              <w:rPr>
                <w:rStyle w:val="Hyperlink"/>
                <w:rFonts w:ascii="Avenir Next LT Pro Light" w:hAnsi="Avenir Next LT Pro Light" w:cs="Segoe UI"/>
                <w:noProof/>
              </w:rPr>
              <w:t>International Credential Evaluation Service (ICES)</w:t>
            </w:r>
            <w:r>
              <w:rPr>
                <w:noProof/>
                <w:webHidden/>
              </w:rPr>
              <w:tab/>
            </w:r>
            <w:r>
              <w:rPr>
                <w:noProof/>
                <w:webHidden/>
              </w:rPr>
              <w:fldChar w:fldCharType="begin"/>
            </w:r>
            <w:r>
              <w:rPr>
                <w:noProof/>
                <w:webHidden/>
              </w:rPr>
              <w:instrText xml:space="preserve"> PAGEREF _Toc183510884 \h </w:instrText>
            </w:r>
            <w:r>
              <w:rPr>
                <w:noProof/>
                <w:webHidden/>
              </w:rPr>
            </w:r>
            <w:r>
              <w:rPr>
                <w:noProof/>
                <w:webHidden/>
              </w:rPr>
              <w:fldChar w:fldCharType="separate"/>
            </w:r>
            <w:r w:rsidR="00942EED">
              <w:rPr>
                <w:noProof/>
                <w:webHidden/>
              </w:rPr>
              <w:t>48</w:t>
            </w:r>
            <w:r>
              <w:rPr>
                <w:noProof/>
                <w:webHidden/>
              </w:rPr>
              <w:fldChar w:fldCharType="end"/>
            </w:r>
          </w:hyperlink>
        </w:p>
        <w:p w14:paraId="77F40534" w14:textId="60EDA31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85" w:history="1">
            <w:r w:rsidRPr="003D5B54">
              <w:rPr>
                <w:rStyle w:val="Hyperlink"/>
                <w:rFonts w:ascii="Avenir Next LT Pro Light" w:hAnsi="Avenir Next LT Pro Light" w:cs="Segoe UI"/>
                <w:noProof/>
              </w:rPr>
              <w:t>International Credit Transfer</w:t>
            </w:r>
            <w:r>
              <w:rPr>
                <w:noProof/>
                <w:webHidden/>
              </w:rPr>
              <w:tab/>
            </w:r>
            <w:r>
              <w:rPr>
                <w:noProof/>
                <w:webHidden/>
              </w:rPr>
              <w:fldChar w:fldCharType="begin"/>
            </w:r>
            <w:r>
              <w:rPr>
                <w:noProof/>
                <w:webHidden/>
              </w:rPr>
              <w:instrText xml:space="preserve"> PAGEREF _Toc183510885 \h </w:instrText>
            </w:r>
            <w:r>
              <w:rPr>
                <w:noProof/>
                <w:webHidden/>
              </w:rPr>
            </w:r>
            <w:r>
              <w:rPr>
                <w:noProof/>
                <w:webHidden/>
              </w:rPr>
              <w:fldChar w:fldCharType="separate"/>
            </w:r>
            <w:r w:rsidR="00942EED">
              <w:rPr>
                <w:noProof/>
                <w:webHidden/>
              </w:rPr>
              <w:t>48</w:t>
            </w:r>
            <w:r>
              <w:rPr>
                <w:noProof/>
                <w:webHidden/>
              </w:rPr>
              <w:fldChar w:fldCharType="end"/>
            </w:r>
          </w:hyperlink>
        </w:p>
        <w:p w14:paraId="6778A0D0" w14:textId="5EB316C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86" w:history="1">
            <w:r w:rsidRPr="003D5B54">
              <w:rPr>
                <w:rStyle w:val="Hyperlink"/>
                <w:rFonts w:ascii="Avenir Next LT Pro Light" w:hAnsi="Avenir Next LT Pro Light" w:cs="Segoe UI"/>
                <w:noProof/>
              </w:rPr>
              <w:t>Unassigned Credit</w:t>
            </w:r>
            <w:r>
              <w:rPr>
                <w:noProof/>
                <w:webHidden/>
              </w:rPr>
              <w:tab/>
            </w:r>
            <w:r>
              <w:rPr>
                <w:noProof/>
                <w:webHidden/>
              </w:rPr>
              <w:fldChar w:fldCharType="begin"/>
            </w:r>
            <w:r>
              <w:rPr>
                <w:noProof/>
                <w:webHidden/>
              </w:rPr>
              <w:instrText xml:space="preserve"> PAGEREF _Toc183510886 \h </w:instrText>
            </w:r>
            <w:r>
              <w:rPr>
                <w:noProof/>
                <w:webHidden/>
              </w:rPr>
            </w:r>
            <w:r>
              <w:rPr>
                <w:noProof/>
                <w:webHidden/>
              </w:rPr>
              <w:fldChar w:fldCharType="separate"/>
            </w:r>
            <w:r w:rsidR="00942EED">
              <w:rPr>
                <w:noProof/>
                <w:webHidden/>
              </w:rPr>
              <w:t>48</w:t>
            </w:r>
            <w:r>
              <w:rPr>
                <w:noProof/>
                <w:webHidden/>
              </w:rPr>
              <w:fldChar w:fldCharType="end"/>
            </w:r>
          </w:hyperlink>
        </w:p>
        <w:p w14:paraId="19BE2E65" w14:textId="552C765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87" w:history="1">
            <w:r w:rsidRPr="003D5B54">
              <w:rPr>
                <w:rStyle w:val="Hyperlink"/>
                <w:rFonts w:ascii="Avenir Next LT Pro Light" w:hAnsi="Avenir Next LT Pro Light" w:cs="Segoe UI"/>
                <w:noProof/>
              </w:rPr>
              <w:t>Applicability</w:t>
            </w:r>
            <w:r>
              <w:rPr>
                <w:noProof/>
                <w:webHidden/>
              </w:rPr>
              <w:tab/>
            </w:r>
            <w:r>
              <w:rPr>
                <w:noProof/>
                <w:webHidden/>
              </w:rPr>
              <w:fldChar w:fldCharType="begin"/>
            </w:r>
            <w:r>
              <w:rPr>
                <w:noProof/>
                <w:webHidden/>
              </w:rPr>
              <w:instrText xml:space="preserve"> PAGEREF _Toc183510887 \h </w:instrText>
            </w:r>
            <w:r>
              <w:rPr>
                <w:noProof/>
                <w:webHidden/>
              </w:rPr>
            </w:r>
            <w:r>
              <w:rPr>
                <w:noProof/>
                <w:webHidden/>
              </w:rPr>
              <w:fldChar w:fldCharType="separate"/>
            </w:r>
            <w:r w:rsidR="00942EED">
              <w:rPr>
                <w:noProof/>
                <w:webHidden/>
              </w:rPr>
              <w:t>49</w:t>
            </w:r>
            <w:r>
              <w:rPr>
                <w:noProof/>
                <w:webHidden/>
              </w:rPr>
              <w:fldChar w:fldCharType="end"/>
            </w:r>
          </w:hyperlink>
        </w:p>
        <w:p w14:paraId="3006A292" w14:textId="03D736C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88" w:history="1">
            <w:r w:rsidRPr="003D5B54">
              <w:rPr>
                <w:rStyle w:val="Hyperlink"/>
                <w:rFonts w:ascii="Avenir Next LT Pro Light" w:hAnsi="Avenir Next LT Pro Light" w:cs="Segoe UI"/>
                <w:noProof/>
              </w:rPr>
              <w:t>Transcription of Transferred Credit</w:t>
            </w:r>
            <w:r>
              <w:rPr>
                <w:noProof/>
                <w:webHidden/>
              </w:rPr>
              <w:tab/>
            </w:r>
            <w:r>
              <w:rPr>
                <w:noProof/>
                <w:webHidden/>
              </w:rPr>
              <w:fldChar w:fldCharType="begin"/>
            </w:r>
            <w:r>
              <w:rPr>
                <w:noProof/>
                <w:webHidden/>
              </w:rPr>
              <w:instrText xml:space="preserve"> PAGEREF _Toc183510888 \h </w:instrText>
            </w:r>
            <w:r>
              <w:rPr>
                <w:noProof/>
                <w:webHidden/>
              </w:rPr>
            </w:r>
            <w:r>
              <w:rPr>
                <w:noProof/>
                <w:webHidden/>
              </w:rPr>
              <w:fldChar w:fldCharType="separate"/>
            </w:r>
            <w:r w:rsidR="00942EED">
              <w:rPr>
                <w:noProof/>
                <w:webHidden/>
              </w:rPr>
              <w:t>49</w:t>
            </w:r>
            <w:r>
              <w:rPr>
                <w:noProof/>
                <w:webHidden/>
              </w:rPr>
              <w:fldChar w:fldCharType="end"/>
            </w:r>
          </w:hyperlink>
        </w:p>
        <w:p w14:paraId="099798A1" w14:textId="0641435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89" w:history="1">
            <w:r w:rsidRPr="003D5B54">
              <w:rPr>
                <w:rStyle w:val="Hyperlink"/>
                <w:rFonts w:ascii="Avenir Next LT Pro Light" w:hAnsi="Avenir Next LT Pro Light" w:cs="Segoe UI"/>
                <w:noProof/>
              </w:rPr>
              <w:t>Level of Study</w:t>
            </w:r>
            <w:r>
              <w:rPr>
                <w:noProof/>
                <w:webHidden/>
              </w:rPr>
              <w:tab/>
            </w:r>
            <w:r>
              <w:rPr>
                <w:noProof/>
                <w:webHidden/>
              </w:rPr>
              <w:fldChar w:fldCharType="begin"/>
            </w:r>
            <w:r>
              <w:rPr>
                <w:noProof/>
                <w:webHidden/>
              </w:rPr>
              <w:instrText xml:space="preserve"> PAGEREF _Toc183510889 \h </w:instrText>
            </w:r>
            <w:r>
              <w:rPr>
                <w:noProof/>
                <w:webHidden/>
              </w:rPr>
            </w:r>
            <w:r>
              <w:rPr>
                <w:noProof/>
                <w:webHidden/>
              </w:rPr>
              <w:fldChar w:fldCharType="separate"/>
            </w:r>
            <w:r w:rsidR="00942EED">
              <w:rPr>
                <w:noProof/>
                <w:webHidden/>
              </w:rPr>
              <w:t>49</w:t>
            </w:r>
            <w:r>
              <w:rPr>
                <w:noProof/>
                <w:webHidden/>
              </w:rPr>
              <w:fldChar w:fldCharType="end"/>
            </w:r>
          </w:hyperlink>
        </w:p>
        <w:p w14:paraId="17C706F2" w14:textId="6378503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90" w:history="1">
            <w:r w:rsidRPr="003D5B54">
              <w:rPr>
                <w:rStyle w:val="Hyperlink"/>
                <w:rFonts w:ascii="Avenir Next LT Pro Light" w:hAnsi="Avenir Next LT Pro Light" w:cs="Segoe UI"/>
                <w:noProof/>
              </w:rPr>
              <w:t>Minimum Grade</w:t>
            </w:r>
            <w:r>
              <w:rPr>
                <w:noProof/>
                <w:webHidden/>
              </w:rPr>
              <w:tab/>
            </w:r>
            <w:r>
              <w:rPr>
                <w:noProof/>
                <w:webHidden/>
              </w:rPr>
              <w:fldChar w:fldCharType="begin"/>
            </w:r>
            <w:r>
              <w:rPr>
                <w:noProof/>
                <w:webHidden/>
              </w:rPr>
              <w:instrText xml:space="preserve"> PAGEREF _Toc183510890 \h </w:instrText>
            </w:r>
            <w:r>
              <w:rPr>
                <w:noProof/>
                <w:webHidden/>
              </w:rPr>
            </w:r>
            <w:r>
              <w:rPr>
                <w:noProof/>
                <w:webHidden/>
              </w:rPr>
              <w:fldChar w:fldCharType="separate"/>
            </w:r>
            <w:r w:rsidR="00942EED">
              <w:rPr>
                <w:noProof/>
                <w:webHidden/>
              </w:rPr>
              <w:t>49</w:t>
            </w:r>
            <w:r>
              <w:rPr>
                <w:noProof/>
                <w:webHidden/>
              </w:rPr>
              <w:fldChar w:fldCharType="end"/>
            </w:r>
          </w:hyperlink>
        </w:p>
        <w:p w14:paraId="49623D11" w14:textId="35C56FE7"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91" w:history="1">
            <w:r w:rsidRPr="003D5B54">
              <w:rPr>
                <w:rStyle w:val="Hyperlink"/>
                <w:rFonts w:ascii="Avenir Next LT Pro Light" w:hAnsi="Avenir Next LT Pro Light" w:cs="Segoe UI"/>
                <w:noProof/>
              </w:rPr>
              <w:t>Stale Dating</w:t>
            </w:r>
            <w:r>
              <w:rPr>
                <w:noProof/>
                <w:webHidden/>
              </w:rPr>
              <w:tab/>
            </w:r>
            <w:r>
              <w:rPr>
                <w:noProof/>
                <w:webHidden/>
              </w:rPr>
              <w:fldChar w:fldCharType="begin"/>
            </w:r>
            <w:r>
              <w:rPr>
                <w:noProof/>
                <w:webHidden/>
              </w:rPr>
              <w:instrText xml:space="preserve"> PAGEREF _Toc183510891 \h </w:instrText>
            </w:r>
            <w:r>
              <w:rPr>
                <w:noProof/>
                <w:webHidden/>
              </w:rPr>
            </w:r>
            <w:r>
              <w:rPr>
                <w:noProof/>
                <w:webHidden/>
              </w:rPr>
              <w:fldChar w:fldCharType="separate"/>
            </w:r>
            <w:r w:rsidR="00942EED">
              <w:rPr>
                <w:noProof/>
                <w:webHidden/>
              </w:rPr>
              <w:t>49</w:t>
            </w:r>
            <w:r>
              <w:rPr>
                <w:noProof/>
                <w:webHidden/>
              </w:rPr>
              <w:fldChar w:fldCharType="end"/>
            </w:r>
          </w:hyperlink>
        </w:p>
        <w:p w14:paraId="58CD9622" w14:textId="50E15EF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92" w:history="1">
            <w:r w:rsidRPr="003D5B54">
              <w:rPr>
                <w:rStyle w:val="Hyperlink"/>
                <w:rFonts w:ascii="Avenir Next LT Pro Light" w:hAnsi="Avenir Next LT Pro Light" w:cs="Segoe UI"/>
                <w:noProof/>
              </w:rPr>
              <w:t>Disclosure of Post-Secondary Studies</w:t>
            </w:r>
            <w:r>
              <w:rPr>
                <w:noProof/>
                <w:webHidden/>
              </w:rPr>
              <w:tab/>
            </w:r>
            <w:r>
              <w:rPr>
                <w:noProof/>
                <w:webHidden/>
              </w:rPr>
              <w:fldChar w:fldCharType="begin"/>
            </w:r>
            <w:r>
              <w:rPr>
                <w:noProof/>
                <w:webHidden/>
              </w:rPr>
              <w:instrText xml:space="preserve"> PAGEREF _Toc183510892 \h </w:instrText>
            </w:r>
            <w:r>
              <w:rPr>
                <w:noProof/>
                <w:webHidden/>
              </w:rPr>
            </w:r>
            <w:r>
              <w:rPr>
                <w:noProof/>
                <w:webHidden/>
              </w:rPr>
              <w:fldChar w:fldCharType="separate"/>
            </w:r>
            <w:r w:rsidR="00942EED">
              <w:rPr>
                <w:noProof/>
                <w:webHidden/>
              </w:rPr>
              <w:t>49</w:t>
            </w:r>
            <w:r>
              <w:rPr>
                <w:noProof/>
                <w:webHidden/>
              </w:rPr>
              <w:fldChar w:fldCharType="end"/>
            </w:r>
          </w:hyperlink>
        </w:p>
        <w:p w14:paraId="620571D6" w14:textId="7D325A32"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93" w:history="1">
            <w:r w:rsidRPr="003D5B54">
              <w:rPr>
                <w:rStyle w:val="Hyperlink"/>
                <w:rFonts w:ascii="Avenir Next LT Pro Light" w:hAnsi="Avenir Next LT Pro Light" w:cs="Segoe UI"/>
                <w:noProof/>
              </w:rPr>
              <w:t>BCCAT-Transferable Courses</w:t>
            </w:r>
            <w:r>
              <w:rPr>
                <w:noProof/>
                <w:webHidden/>
              </w:rPr>
              <w:tab/>
            </w:r>
            <w:r>
              <w:rPr>
                <w:noProof/>
                <w:webHidden/>
              </w:rPr>
              <w:fldChar w:fldCharType="begin"/>
            </w:r>
            <w:r>
              <w:rPr>
                <w:noProof/>
                <w:webHidden/>
              </w:rPr>
              <w:instrText xml:space="preserve"> PAGEREF _Toc183510893 \h </w:instrText>
            </w:r>
            <w:r>
              <w:rPr>
                <w:noProof/>
                <w:webHidden/>
              </w:rPr>
            </w:r>
            <w:r>
              <w:rPr>
                <w:noProof/>
                <w:webHidden/>
              </w:rPr>
              <w:fldChar w:fldCharType="separate"/>
            </w:r>
            <w:r w:rsidR="00942EED">
              <w:rPr>
                <w:noProof/>
                <w:webHidden/>
              </w:rPr>
              <w:t>49</w:t>
            </w:r>
            <w:r>
              <w:rPr>
                <w:noProof/>
                <w:webHidden/>
              </w:rPr>
              <w:fldChar w:fldCharType="end"/>
            </w:r>
          </w:hyperlink>
        </w:p>
        <w:p w14:paraId="05ED16A2" w14:textId="1B8054C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94" w:history="1">
            <w:r w:rsidRPr="003D5B54">
              <w:rPr>
                <w:rStyle w:val="Hyperlink"/>
                <w:rFonts w:ascii="Avenir Next LT Pro Light" w:hAnsi="Avenir Next LT Pro Light" w:cs="Segoe UI"/>
                <w:noProof/>
              </w:rPr>
              <w:t>Non-BCCAT Transferable Courses Completed within Canada</w:t>
            </w:r>
            <w:r>
              <w:rPr>
                <w:noProof/>
                <w:webHidden/>
              </w:rPr>
              <w:tab/>
            </w:r>
            <w:r>
              <w:rPr>
                <w:noProof/>
                <w:webHidden/>
              </w:rPr>
              <w:fldChar w:fldCharType="begin"/>
            </w:r>
            <w:r>
              <w:rPr>
                <w:noProof/>
                <w:webHidden/>
              </w:rPr>
              <w:instrText xml:space="preserve"> PAGEREF _Toc183510894 \h </w:instrText>
            </w:r>
            <w:r>
              <w:rPr>
                <w:noProof/>
                <w:webHidden/>
              </w:rPr>
            </w:r>
            <w:r>
              <w:rPr>
                <w:noProof/>
                <w:webHidden/>
              </w:rPr>
              <w:fldChar w:fldCharType="separate"/>
            </w:r>
            <w:r w:rsidR="00942EED">
              <w:rPr>
                <w:noProof/>
                <w:webHidden/>
              </w:rPr>
              <w:t>49</w:t>
            </w:r>
            <w:r>
              <w:rPr>
                <w:noProof/>
                <w:webHidden/>
              </w:rPr>
              <w:fldChar w:fldCharType="end"/>
            </w:r>
          </w:hyperlink>
        </w:p>
        <w:p w14:paraId="7389E9F0" w14:textId="65868C3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895" w:history="1">
            <w:r w:rsidRPr="003D5B54">
              <w:rPr>
                <w:rStyle w:val="Hyperlink"/>
                <w:rFonts w:ascii="Avenir Next LT Pro Light" w:hAnsi="Avenir Next LT Pro Light" w:cs="Segoe UI"/>
                <w:noProof/>
              </w:rPr>
              <w:t>Non-BCCAT Transferable Courses Completed outside of Canada</w:t>
            </w:r>
            <w:r>
              <w:rPr>
                <w:noProof/>
                <w:webHidden/>
              </w:rPr>
              <w:tab/>
            </w:r>
            <w:r>
              <w:rPr>
                <w:noProof/>
                <w:webHidden/>
              </w:rPr>
              <w:fldChar w:fldCharType="begin"/>
            </w:r>
            <w:r>
              <w:rPr>
                <w:noProof/>
                <w:webHidden/>
              </w:rPr>
              <w:instrText xml:space="preserve"> PAGEREF _Toc183510895 \h </w:instrText>
            </w:r>
            <w:r>
              <w:rPr>
                <w:noProof/>
                <w:webHidden/>
              </w:rPr>
            </w:r>
            <w:r>
              <w:rPr>
                <w:noProof/>
                <w:webHidden/>
              </w:rPr>
              <w:fldChar w:fldCharType="separate"/>
            </w:r>
            <w:r w:rsidR="00942EED">
              <w:rPr>
                <w:noProof/>
                <w:webHidden/>
              </w:rPr>
              <w:t>50</w:t>
            </w:r>
            <w:r>
              <w:rPr>
                <w:noProof/>
                <w:webHidden/>
              </w:rPr>
              <w:fldChar w:fldCharType="end"/>
            </w:r>
          </w:hyperlink>
        </w:p>
        <w:p w14:paraId="0CE09906" w14:textId="7347E126" w:rsidR="00666657" w:rsidRDefault="00666657">
          <w:pPr>
            <w:pStyle w:val="TOC1"/>
            <w:rPr>
              <w:rFonts w:asciiTheme="minorHAnsi" w:hAnsiTheme="minorHAnsi"/>
              <w:noProof/>
              <w:kern w:val="2"/>
              <w:sz w:val="24"/>
              <w:szCs w:val="24"/>
              <w:lang w:eastAsia="en-CA"/>
              <w14:ligatures w14:val="standardContextual"/>
            </w:rPr>
          </w:pPr>
          <w:hyperlink w:anchor="_Toc183510896" w:history="1">
            <w:r w:rsidRPr="003D5B54">
              <w:rPr>
                <w:rStyle w:val="Hyperlink"/>
                <w:rFonts w:ascii="Avenir Next LT Pro Light" w:hAnsi="Avenir Next LT Pro Light" w:cs="Segoe UI"/>
                <w:noProof/>
              </w:rPr>
              <w:t>Examinations</w:t>
            </w:r>
            <w:r>
              <w:rPr>
                <w:noProof/>
                <w:webHidden/>
              </w:rPr>
              <w:tab/>
            </w:r>
            <w:r>
              <w:rPr>
                <w:noProof/>
                <w:webHidden/>
              </w:rPr>
              <w:fldChar w:fldCharType="begin"/>
            </w:r>
            <w:r>
              <w:rPr>
                <w:noProof/>
                <w:webHidden/>
              </w:rPr>
              <w:instrText xml:space="preserve"> PAGEREF _Toc183510896 \h </w:instrText>
            </w:r>
            <w:r>
              <w:rPr>
                <w:noProof/>
                <w:webHidden/>
              </w:rPr>
            </w:r>
            <w:r>
              <w:rPr>
                <w:noProof/>
                <w:webHidden/>
              </w:rPr>
              <w:fldChar w:fldCharType="separate"/>
            </w:r>
            <w:r w:rsidR="00942EED">
              <w:rPr>
                <w:noProof/>
                <w:webHidden/>
              </w:rPr>
              <w:t>51</w:t>
            </w:r>
            <w:r>
              <w:rPr>
                <w:noProof/>
                <w:webHidden/>
              </w:rPr>
              <w:fldChar w:fldCharType="end"/>
            </w:r>
          </w:hyperlink>
        </w:p>
        <w:p w14:paraId="1F5B1FF9" w14:textId="29C7FD5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97" w:history="1">
            <w:r w:rsidRPr="003D5B54">
              <w:rPr>
                <w:rStyle w:val="Hyperlink"/>
                <w:rFonts w:ascii="Avenir Next LT Pro Light" w:hAnsi="Avenir Next LT Pro Light" w:cs="Segoe UI"/>
                <w:noProof/>
              </w:rPr>
              <w:t>Examination Rules (in person examinations)</w:t>
            </w:r>
            <w:r>
              <w:rPr>
                <w:noProof/>
                <w:webHidden/>
              </w:rPr>
              <w:tab/>
            </w:r>
            <w:r>
              <w:rPr>
                <w:noProof/>
                <w:webHidden/>
              </w:rPr>
              <w:fldChar w:fldCharType="begin"/>
            </w:r>
            <w:r>
              <w:rPr>
                <w:noProof/>
                <w:webHidden/>
              </w:rPr>
              <w:instrText xml:space="preserve"> PAGEREF _Toc183510897 \h </w:instrText>
            </w:r>
            <w:r>
              <w:rPr>
                <w:noProof/>
                <w:webHidden/>
              </w:rPr>
            </w:r>
            <w:r>
              <w:rPr>
                <w:noProof/>
                <w:webHidden/>
              </w:rPr>
              <w:fldChar w:fldCharType="separate"/>
            </w:r>
            <w:r w:rsidR="00942EED">
              <w:rPr>
                <w:noProof/>
                <w:webHidden/>
              </w:rPr>
              <w:t>51</w:t>
            </w:r>
            <w:r>
              <w:rPr>
                <w:noProof/>
                <w:webHidden/>
              </w:rPr>
              <w:fldChar w:fldCharType="end"/>
            </w:r>
          </w:hyperlink>
        </w:p>
        <w:p w14:paraId="05E64E0E" w14:textId="30518DE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98" w:history="1">
            <w:r w:rsidRPr="003D5B54">
              <w:rPr>
                <w:rStyle w:val="Hyperlink"/>
                <w:rFonts w:ascii="Avenir Next LT Pro Light" w:hAnsi="Avenir Next LT Pro Light" w:cs="Segoe UI"/>
                <w:noProof/>
              </w:rPr>
              <w:t>Examination Time Conflicts</w:t>
            </w:r>
            <w:r>
              <w:rPr>
                <w:noProof/>
                <w:webHidden/>
              </w:rPr>
              <w:tab/>
            </w:r>
            <w:r>
              <w:rPr>
                <w:noProof/>
                <w:webHidden/>
              </w:rPr>
              <w:fldChar w:fldCharType="begin"/>
            </w:r>
            <w:r>
              <w:rPr>
                <w:noProof/>
                <w:webHidden/>
              </w:rPr>
              <w:instrText xml:space="preserve"> PAGEREF _Toc183510898 \h </w:instrText>
            </w:r>
            <w:r>
              <w:rPr>
                <w:noProof/>
                <w:webHidden/>
              </w:rPr>
            </w:r>
            <w:r>
              <w:rPr>
                <w:noProof/>
                <w:webHidden/>
              </w:rPr>
              <w:fldChar w:fldCharType="separate"/>
            </w:r>
            <w:r w:rsidR="00942EED">
              <w:rPr>
                <w:noProof/>
                <w:webHidden/>
              </w:rPr>
              <w:t>52</w:t>
            </w:r>
            <w:r>
              <w:rPr>
                <w:noProof/>
                <w:webHidden/>
              </w:rPr>
              <w:fldChar w:fldCharType="end"/>
            </w:r>
          </w:hyperlink>
        </w:p>
        <w:p w14:paraId="6F4D2435" w14:textId="3778DDB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899" w:history="1">
            <w:r w:rsidRPr="003D5B54">
              <w:rPr>
                <w:rStyle w:val="Hyperlink"/>
                <w:rFonts w:ascii="Avenir Next LT Pro Light" w:hAnsi="Avenir Next LT Pro Light" w:cs="Segoe UI"/>
                <w:noProof/>
              </w:rPr>
              <w:t>Examination Deferral Requests</w:t>
            </w:r>
            <w:r>
              <w:rPr>
                <w:noProof/>
                <w:webHidden/>
              </w:rPr>
              <w:tab/>
            </w:r>
            <w:r>
              <w:rPr>
                <w:noProof/>
                <w:webHidden/>
              </w:rPr>
              <w:fldChar w:fldCharType="begin"/>
            </w:r>
            <w:r>
              <w:rPr>
                <w:noProof/>
                <w:webHidden/>
              </w:rPr>
              <w:instrText xml:space="preserve"> PAGEREF _Toc183510899 \h </w:instrText>
            </w:r>
            <w:r>
              <w:rPr>
                <w:noProof/>
                <w:webHidden/>
              </w:rPr>
            </w:r>
            <w:r>
              <w:rPr>
                <w:noProof/>
                <w:webHidden/>
              </w:rPr>
              <w:fldChar w:fldCharType="separate"/>
            </w:r>
            <w:r w:rsidR="00942EED">
              <w:rPr>
                <w:noProof/>
                <w:webHidden/>
              </w:rPr>
              <w:t>52</w:t>
            </w:r>
            <w:r>
              <w:rPr>
                <w:noProof/>
                <w:webHidden/>
              </w:rPr>
              <w:fldChar w:fldCharType="end"/>
            </w:r>
          </w:hyperlink>
        </w:p>
        <w:p w14:paraId="7D72FD23" w14:textId="0E32D20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00" w:history="1">
            <w:r w:rsidRPr="003D5B54">
              <w:rPr>
                <w:rStyle w:val="Hyperlink"/>
                <w:rFonts w:ascii="Avenir Next LT Pro Light" w:hAnsi="Avenir Next LT Pro Light" w:cs="Segoe UI"/>
                <w:noProof/>
              </w:rPr>
              <w:t>Oral Re-Examinations</w:t>
            </w:r>
            <w:r>
              <w:rPr>
                <w:noProof/>
                <w:webHidden/>
              </w:rPr>
              <w:tab/>
            </w:r>
            <w:r>
              <w:rPr>
                <w:noProof/>
                <w:webHidden/>
              </w:rPr>
              <w:fldChar w:fldCharType="begin"/>
            </w:r>
            <w:r>
              <w:rPr>
                <w:noProof/>
                <w:webHidden/>
              </w:rPr>
              <w:instrText xml:space="preserve"> PAGEREF _Toc183510900 \h </w:instrText>
            </w:r>
            <w:r>
              <w:rPr>
                <w:noProof/>
                <w:webHidden/>
              </w:rPr>
            </w:r>
            <w:r>
              <w:rPr>
                <w:noProof/>
                <w:webHidden/>
              </w:rPr>
              <w:fldChar w:fldCharType="separate"/>
            </w:r>
            <w:r w:rsidR="00942EED">
              <w:rPr>
                <w:noProof/>
                <w:webHidden/>
              </w:rPr>
              <w:t>52</w:t>
            </w:r>
            <w:r>
              <w:rPr>
                <w:noProof/>
                <w:webHidden/>
              </w:rPr>
              <w:fldChar w:fldCharType="end"/>
            </w:r>
          </w:hyperlink>
        </w:p>
        <w:p w14:paraId="3F661988" w14:textId="325A659F" w:rsidR="00666657" w:rsidRDefault="00666657">
          <w:pPr>
            <w:pStyle w:val="TOC1"/>
            <w:rPr>
              <w:rFonts w:asciiTheme="minorHAnsi" w:hAnsiTheme="minorHAnsi"/>
              <w:noProof/>
              <w:kern w:val="2"/>
              <w:sz w:val="24"/>
              <w:szCs w:val="24"/>
              <w:lang w:eastAsia="en-CA"/>
              <w14:ligatures w14:val="standardContextual"/>
            </w:rPr>
          </w:pPr>
          <w:hyperlink w:anchor="_Toc183510901" w:history="1">
            <w:r w:rsidRPr="003D5B54">
              <w:rPr>
                <w:rStyle w:val="Hyperlink"/>
                <w:rFonts w:ascii="Avenir Next LT Pro Light" w:hAnsi="Avenir Next LT Pro Light" w:cs="Segoe UI"/>
                <w:noProof/>
              </w:rPr>
              <w:t>Grading and Academic Performance</w:t>
            </w:r>
            <w:r>
              <w:rPr>
                <w:noProof/>
                <w:webHidden/>
              </w:rPr>
              <w:tab/>
            </w:r>
            <w:r>
              <w:rPr>
                <w:noProof/>
                <w:webHidden/>
              </w:rPr>
              <w:fldChar w:fldCharType="begin"/>
            </w:r>
            <w:r>
              <w:rPr>
                <w:noProof/>
                <w:webHidden/>
              </w:rPr>
              <w:instrText xml:space="preserve"> PAGEREF _Toc183510901 \h </w:instrText>
            </w:r>
            <w:r>
              <w:rPr>
                <w:noProof/>
                <w:webHidden/>
              </w:rPr>
            </w:r>
            <w:r>
              <w:rPr>
                <w:noProof/>
                <w:webHidden/>
              </w:rPr>
              <w:fldChar w:fldCharType="separate"/>
            </w:r>
            <w:r w:rsidR="00942EED">
              <w:rPr>
                <w:noProof/>
                <w:webHidden/>
              </w:rPr>
              <w:t>53</w:t>
            </w:r>
            <w:r>
              <w:rPr>
                <w:noProof/>
                <w:webHidden/>
              </w:rPr>
              <w:fldChar w:fldCharType="end"/>
            </w:r>
          </w:hyperlink>
        </w:p>
        <w:p w14:paraId="4AEE4CF3" w14:textId="0667B16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02" w:history="1">
            <w:r w:rsidRPr="003D5B54">
              <w:rPr>
                <w:rStyle w:val="Hyperlink"/>
                <w:rFonts w:ascii="Avenir Next LT Pro Light" w:hAnsi="Avenir Next LT Pro Light" w:cs="Segoe UI"/>
                <w:noProof/>
              </w:rPr>
              <w:t>Credits</w:t>
            </w:r>
            <w:r>
              <w:rPr>
                <w:noProof/>
                <w:webHidden/>
              </w:rPr>
              <w:tab/>
            </w:r>
            <w:r>
              <w:rPr>
                <w:noProof/>
                <w:webHidden/>
              </w:rPr>
              <w:fldChar w:fldCharType="begin"/>
            </w:r>
            <w:r>
              <w:rPr>
                <w:noProof/>
                <w:webHidden/>
              </w:rPr>
              <w:instrText xml:space="preserve"> PAGEREF _Toc183510902 \h </w:instrText>
            </w:r>
            <w:r>
              <w:rPr>
                <w:noProof/>
                <w:webHidden/>
              </w:rPr>
            </w:r>
            <w:r>
              <w:rPr>
                <w:noProof/>
                <w:webHidden/>
              </w:rPr>
              <w:fldChar w:fldCharType="separate"/>
            </w:r>
            <w:r w:rsidR="00942EED">
              <w:rPr>
                <w:noProof/>
                <w:webHidden/>
              </w:rPr>
              <w:t>53</w:t>
            </w:r>
            <w:r>
              <w:rPr>
                <w:noProof/>
                <w:webHidden/>
              </w:rPr>
              <w:fldChar w:fldCharType="end"/>
            </w:r>
          </w:hyperlink>
        </w:p>
        <w:p w14:paraId="330AD840" w14:textId="2AD6E96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03" w:history="1">
            <w:r w:rsidRPr="003D5B54">
              <w:rPr>
                <w:rStyle w:val="Hyperlink"/>
                <w:rFonts w:ascii="Avenir Next LT Pro Light" w:hAnsi="Avenir Next LT Pro Light" w:cs="Segoe UI"/>
                <w:noProof/>
              </w:rPr>
              <w:t>Grade Point Average (GPA)</w:t>
            </w:r>
            <w:r>
              <w:rPr>
                <w:noProof/>
                <w:webHidden/>
              </w:rPr>
              <w:tab/>
            </w:r>
            <w:r>
              <w:rPr>
                <w:noProof/>
                <w:webHidden/>
              </w:rPr>
              <w:fldChar w:fldCharType="begin"/>
            </w:r>
            <w:r>
              <w:rPr>
                <w:noProof/>
                <w:webHidden/>
              </w:rPr>
              <w:instrText xml:space="preserve"> PAGEREF _Toc183510903 \h </w:instrText>
            </w:r>
            <w:r>
              <w:rPr>
                <w:noProof/>
                <w:webHidden/>
              </w:rPr>
            </w:r>
            <w:r>
              <w:rPr>
                <w:noProof/>
                <w:webHidden/>
              </w:rPr>
              <w:fldChar w:fldCharType="separate"/>
            </w:r>
            <w:r w:rsidR="00942EED">
              <w:rPr>
                <w:noProof/>
                <w:webHidden/>
              </w:rPr>
              <w:t>53</w:t>
            </w:r>
            <w:r>
              <w:rPr>
                <w:noProof/>
                <w:webHidden/>
              </w:rPr>
              <w:fldChar w:fldCharType="end"/>
            </w:r>
          </w:hyperlink>
        </w:p>
        <w:p w14:paraId="4216DE26" w14:textId="47B950E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04" w:history="1">
            <w:r w:rsidRPr="003D5B54">
              <w:rPr>
                <w:rStyle w:val="Hyperlink"/>
                <w:rFonts w:ascii="Avenir Next LT Pro Light" w:hAnsi="Avenir Next LT Pro Light" w:cs="Segoe UI"/>
                <w:noProof/>
              </w:rPr>
              <w:t>Term GPA</w:t>
            </w:r>
            <w:r>
              <w:rPr>
                <w:noProof/>
                <w:webHidden/>
              </w:rPr>
              <w:tab/>
            </w:r>
            <w:r>
              <w:rPr>
                <w:noProof/>
                <w:webHidden/>
              </w:rPr>
              <w:fldChar w:fldCharType="begin"/>
            </w:r>
            <w:r>
              <w:rPr>
                <w:noProof/>
                <w:webHidden/>
              </w:rPr>
              <w:instrText xml:space="preserve"> PAGEREF _Toc183510904 \h </w:instrText>
            </w:r>
            <w:r>
              <w:rPr>
                <w:noProof/>
                <w:webHidden/>
              </w:rPr>
            </w:r>
            <w:r>
              <w:rPr>
                <w:noProof/>
                <w:webHidden/>
              </w:rPr>
              <w:fldChar w:fldCharType="separate"/>
            </w:r>
            <w:r w:rsidR="00942EED">
              <w:rPr>
                <w:noProof/>
                <w:webHidden/>
              </w:rPr>
              <w:t>53</w:t>
            </w:r>
            <w:r>
              <w:rPr>
                <w:noProof/>
                <w:webHidden/>
              </w:rPr>
              <w:fldChar w:fldCharType="end"/>
            </w:r>
          </w:hyperlink>
        </w:p>
        <w:p w14:paraId="02553BEA" w14:textId="4BB5387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05" w:history="1">
            <w:r w:rsidRPr="003D5B54">
              <w:rPr>
                <w:rStyle w:val="Hyperlink"/>
                <w:rFonts w:ascii="Avenir Next LT Pro Light" w:hAnsi="Avenir Next LT Pro Light" w:cs="Segoe UI"/>
                <w:noProof/>
              </w:rPr>
              <w:t>Cumulative GPA (CGPA)</w:t>
            </w:r>
            <w:r>
              <w:rPr>
                <w:noProof/>
                <w:webHidden/>
              </w:rPr>
              <w:tab/>
            </w:r>
            <w:r>
              <w:rPr>
                <w:noProof/>
                <w:webHidden/>
              </w:rPr>
              <w:fldChar w:fldCharType="begin"/>
            </w:r>
            <w:r>
              <w:rPr>
                <w:noProof/>
                <w:webHidden/>
              </w:rPr>
              <w:instrText xml:space="preserve"> PAGEREF _Toc183510905 \h </w:instrText>
            </w:r>
            <w:r>
              <w:rPr>
                <w:noProof/>
                <w:webHidden/>
              </w:rPr>
            </w:r>
            <w:r>
              <w:rPr>
                <w:noProof/>
                <w:webHidden/>
              </w:rPr>
              <w:fldChar w:fldCharType="separate"/>
            </w:r>
            <w:r w:rsidR="00942EED">
              <w:rPr>
                <w:noProof/>
                <w:webHidden/>
              </w:rPr>
              <w:t>53</w:t>
            </w:r>
            <w:r>
              <w:rPr>
                <w:noProof/>
                <w:webHidden/>
              </w:rPr>
              <w:fldChar w:fldCharType="end"/>
            </w:r>
          </w:hyperlink>
        </w:p>
        <w:p w14:paraId="1AE826E6" w14:textId="2F75BB0D"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06" w:history="1">
            <w:r w:rsidRPr="003D5B54">
              <w:rPr>
                <w:rStyle w:val="Hyperlink"/>
                <w:rFonts w:ascii="Avenir Next LT Pro Light" w:hAnsi="Avenir Next LT Pro Light" w:cs="Segoe UI"/>
                <w:noProof/>
              </w:rPr>
              <w:t>Grading System</w:t>
            </w:r>
            <w:r>
              <w:rPr>
                <w:noProof/>
                <w:webHidden/>
              </w:rPr>
              <w:tab/>
            </w:r>
            <w:r>
              <w:rPr>
                <w:noProof/>
                <w:webHidden/>
              </w:rPr>
              <w:fldChar w:fldCharType="begin"/>
            </w:r>
            <w:r>
              <w:rPr>
                <w:noProof/>
                <w:webHidden/>
              </w:rPr>
              <w:instrText xml:space="preserve"> PAGEREF _Toc183510906 \h </w:instrText>
            </w:r>
            <w:r>
              <w:rPr>
                <w:noProof/>
                <w:webHidden/>
              </w:rPr>
            </w:r>
            <w:r>
              <w:rPr>
                <w:noProof/>
                <w:webHidden/>
              </w:rPr>
              <w:fldChar w:fldCharType="separate"/>
            </w:r>
            <w:r w:rsidR="00942EED">
              <w:rPr>
                <w:noProof/>
                <w:webHidden/>
              </w:rPr>
              <w:t>53</w:t>
            </w:r>
            <w:r>
              <w:rPr>
                <w:noProof/>
                <w:webHidden/>
              </w:rPr>
              <w:fldChar w:fldCharType="end"/>
            </w:r>
          </w:hyperlink>
        </w:p>
        <w:p w14:paraId="57290372" w14:textId="55FBA3F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07" w:history="1">
            <w:r w:rsidRPr="003D5B54">
              <w:rPr>
                <w:rStyle w:val="Hyperlink"/>
                <w:rFonts w:ascii="Avenir Next LT Pro Light" w:hAnsi="Avenir Next LT Pro Light" w:cs="Segoe UI"/>
                <w:noProof/>
              </w:rPr>
              <w:t>Reporting of Grades</w:t>
            </w:r>
            <w:r>
              <w:rPr>
                <w:noProof/>
                <w:webHidden/>
              </w:rPr>
              <w:tab/>
            </w:r>
            <w:r>
              <w:rPr>
                <w:noProof/>
                <w:webHidden/>
              </w:rPr>
              <w:fldChar w:fldCharType="begin"/>
            </w:r>
            <w:r>
              <w:rPr>
                <w:noProof/>
                <w:webHidden/>
              </w:rPr>
              <w:instrText xml:space="preserve"> PAGEREF _Toc183510907 \h </w:instrText>
            </w:r>
            <w:r>
              <w:rPr>
                <w:noProof/>
                <w:webHidden/>
              </w:rPr>
            </w:r>
            <w:r>
              <w:rPr>
                <w:noProof/>
                <w:webHidden/>
              </w:rPr>
              <w:fldChar w:fldCharType="separate"/>
            </w:r>
            <w:r w:rsidR="00942EED">
              <w:rPr>
                <w:noProof/>
                <w:webHidden/>
              </w:rPr>
              <w:t>55</w:t>
            </w:r>
            <w:r>
              <w:rPr>
                <w:noProof/>
                <w:webHidden/>
              </w:rPr>
              <w:fldChar w:fldCharType="end"/>
            </w:r>
          </w:hyperlink>
        </w:p>
        <w:p w14:paraId="5B761E9A" w14:textId="503ECE6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08" w:history="1">
            <w:r w:rsidRPr="003D5B54">
              <w:rPr>
                <w:rStyle w:val="Hyperlink"/>
                <w:rFonts w:ascii="Avenir Next LT Pro Light" w:hAnsi="Avenir Next LT Pro Light" w:cs="Segoe UI"/>
                <w:noProof/>
              </w:rPr>
              <w:t>Submission of Final Grades</w:t>
            </w:r>
            <w:r>
              <w:rPr>
                <w:noProof/>
                <w:webHidden/>
              </w:rPr>
              <w:tab/>
            </w:r>
            <w:r>
              <w:rPr>
                <w:noProof/>
                <w:webHidden/>
              </w:rPr>
              <w:fldChar w:fldCharType="begin"/>
            </w:r>
            <w:r>
              <w:rPr>
                <w:noProof/>
                <w:webHidden/>
              </w:rPr>
              <w:instrText xml:space="preserve"> PAGEREF _Toc183510908 \h </w:instrText>
            </w:r>
            <w:r>
              <w:rPr>
                <w:noProof/>
                <w:webHidden/>
              </w:rPr>
            </w:r>
            <w:r>
              <w:rPr>
                <w:noProof/>
                <w:webHidden/>
              </w:rPr>
              <w:fldChar w:fldCharType="separate"/>
            </w:r>
            <w:r w:rsidR="00942EED">
              <w:rPr>
                <w:noProof/>
                <w:webHidden/>
              </w:rPr>
              <w:t>55</w:t>
            </w:r>
            <w:r>
              <w:rPr>
                <w:noProof/>
                <w:webHidden/>
              </w:rPr>
              <w:fldChar w:fldCharType="end"/>
            </w:r>
          </w:hyperlink>
        </w:p>
        <w:p w14:paraId="5D80F341" w14:textId="4F3ED3C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09" w:history="1">
            <w:r w:rsidRPr="003D5B54">
              <w:rPr>
                <w:rStyle w:val="Hyperlink"/>
                <w:rFonts w:ascii="Avenir Next LT Pro Light" w:hAnsi="Avenir Next LT Pro Light" w:cs="Segoe UI"/>
                <w:noProof/>
              </w:rPr>
              <w:t>Grading Deadlines</w:t>
            </w:r>
            <w:r>
              <w:rPr>
                <w:noProof/>
                <w:webHidden/>
              </w:rPr>
              <w:tab/>
            </w:r>
            <w:r>
              <w:rPr>
                <w:noProof/>
                <w:webHidden/>
              </w:rPr>
              <w:fldChar w:fldCharType="begin"/>
            </w:r>
            <w:r>
              <w:rPr>
                <w:noProof/>
                <w:webHidden/>
              </w:rPr>
              <w:instrText xml:space="preserve"> PAGEREF _Toc183510909 \h </w:instrText>
            </w:r>
            <w:r>
              <w:rPr>
                <w:noProof/>
                <w:webHidden/>
              </w:rPr>
            </w:r>
            <w:r>
              <w:rPr>
                <w:noProof/>
                <w:webHidden/>
              </w:rPr>
              <w:fldChar w:fldCharType="separate"/>
            </w:r>
            <w:r w:rsidR="00942EED">
              <w:rPr>
                <w:noProof/>
                <w:webHidden/>
              </w:rPr>
              <w:t>55</w:t>
            </w:r>
            <w:r>
              <w:rPr>
                <w:noProof/>
                <w:webHidden/>
              </w:rPr>
              <w:fldChar w:fldCharType="end"/>
            </w:r>
          </w:hyperlink>
        </w:p>
        <w:p w14:paraId="3700E160" w14:textId="74C850D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10" w:history="1">
            <w:r w:rsidRPr="003D5B54">
              <w:rPr>
                <w:rStyle w:val="Hyperlink"/>
                <w:noProof/>
              </w:rPr>
              <w:t>Review of Final Grades</w:t>
            </w:r>
            <w:r>
              <w:rPr>
                <w:noProof/>
                <w:webHidden/>
              </w:rPr>
              <w:tab/>
            </w:r>
            <w:r>
              <w:rPr>
                <w:noProof/>
                <w:webHidden/>
              </w:rPr>
              <w:fldChar w:fldCharType="begin"/>
            </w:r>
            <w:r>
              <w:rPr>
                <w:noProof/>
                <w:webHidden/>
              </w:rPr>
              <w:instrText xml:space="preserve"> PAGEREF _Toc183510910 \h </w:instrText>
            </w:r>
            <w:r>
              <w:rPr>
                <w:noProof/>
                <w:webHidden/>
              </w:rPr>
            </w:r>
            <w:r>
              <w:rPr>
                <w:noProof/>
                <w:webHidden/>
              </w:rPr>
              <w:fldChar w:fldCharType="separate"/>
            </w:r>
            <w:r w:rsidR="00942EED">
              <w:rPr>
                <w:noProof/>
                <w:webHidden/>
              </w:rPr>
              <w:t>55</w:t>
            </w:r>
            <w:r>
              <w:rPr>
                <w:noProof/>
                <w:webHidden/>
              </w:rPr>
              <w:fldChar w:fldCharType="end"/>
            </w:r>
          </w:hyperlink>
        </w:p>
        <w:p w14:paraId="37D2F4C5" w14:textId="1A6B836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11" w:history="1">
            <w:r w:rsidRPr="003D5B54">
              <w:rPr>
                <w:rStyle w:val="Hyperlink"/>
                <w:noProof/>
              </w:rPr>
              <w:t>Late Grade Submissions</w:t>
            </w:r>
            <w:r>
              <w:rPr>
                <w:noProof/>
                <w:webHidden/>
              </w:rPr>
              <w:tab/>
            </w:r>
            <w:r>
              <w:rPr>
                <w:noProof/>
                <w:webHidden/>
              </w:rPr>
              <w:fldChar w:fldCharType="begin"/>
            </w:r>
            <w:r>
              <w:rPr>
                <w:noProof/>
                <w:webHidden/>
              </w:rPr>
              <w:instrText xml:space="preserve"> PAGEREF _Toc183510911 \h </w:instrText>
            </w:r>
            <w:r>
              <w:rPr>
                <w:noProof/>
                <w:webHidden/>
              </w:rPr>
            </w:r>
            <w:r>
              <w:rPr>
                <w:noProof/>
                <w:webHidden/>
              </w:rPr>
              <w:fldChar w:fldCharType="separate"/>
            </w:r>
            <w:r w:rsidR="00942EED">
              <w:rPr>
                <w:noProof/>
                <w:webHidden/>
              </w:rPr>
              <w:t>56</w:t>
            </w:r>
            <w:r>
              <w:rPr>
                <w:noProof/>
                <w:webHidden/>
              </w:rPr>
              <w:fldChar w:fldCharType="end"/>
            </w:r>
          </w:hyperlink>
        </w:p>
        <w:p w14:paraId="3304FBB0" w14:textId="7AAE8DB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12" w:history="1">
            <w:r w:rsidRPr="003D5B54">
              <w:rPr>
                <w:rStyle w:val="Hyperlink"/>
                <w:rFonts w:ascii="Avenir Next LT Pro Light" w:hAnsi="Avenir Next LT Pro Light" w:cs="Segoe UI"/>
                <w:noProof/>
              </w:rPr>
              <w:t>Grade Changes</w:t>
            </w:r>
            <w:r>
              <w:rPr>
                <w:noProof/>
                <w:webHidden/>
              </w:rPr>
              <w:tab/>
            </w:r>
            <w:r>
              <w:rPr>
                <w:noProof/>
                <w:webHidden/>
              </w:rPr>
              <w:fldChar w:fldCharType="begin"/>
            </w:r>
            <w:r>
              <w:rPr>
                <w:noProof/>
                <w:webHidden/>
              </w:rPr>
              <w:instrText xml:space="preserve"> PAGEREF _Toc183510912 \h </w:instrText>
            </w:r>
            <w:r>
              <w:rPr>
                <w:noProof/>
                <w:webHidden/>
              </w:rPr>
            </w:r>
            <w:r>
              <w:rPr>
                <w:noProof/>
                <w:webHidden/>
              </w:rPr>
              <w:fldChar w:fldCharType="separate"/>
            </w:r>
            <w:r w:rsidR="00942EED">
              <w:rPr>
                <w:noProof/>
                <w:webHidden/>
              </w:rPr>
              <w:t>56</w:t>
            </w:r>
            <w:r>
              <w:rPr>
                <w:noProof/>
                <w:webHidden/>
              </w:rPr>
              <w:fldChar w:fldCharType="end"/>
            </w:r>
          </w:hyperlink>
        </w:p>
        <w:p w14:paraId="61386BC6" w14:textId="5DD5D2C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13" w:history="1">
            <w:r w:rsidRPr="003D5B54">
              <w:rPr>
                <w:rStyle w:val="Hyperlink"/>
                <w:rFonts w:ascii="Avenir Next LT Pro Light" w:hAnsi="Avenir Next LT Pro Light" w:cs="Segoe UI"/>
                <w:noProof/>
              </w:rPr>
              <w:t>Grade Appeals</w:t>
            </w:r>
            <w:r>
              <w:rPr>
                <w:noProof/>
                <w:webHidden/>
              </w:rPr>
              <w:tab/>
            </w:r>
            <w:r>
              <w:rPr>
                <w:noProof/>
                <w:webHidden/>
              </w:rPr>
              <w:fldChar w:fldCharType="begin"/>
            </w:r>
            <w:r>
              <w:rPr>
                <w:noProof/>
                <w:webHidden/>
              </w:rPr>
              <w:instrText xml:space="preserve"> PAGEREF _Toc183510913 \h </w:instrText>
            </w:r>
            <w:r>
              <w:rPr>
                <w:noProof/>
                <w:webHidden/>
              </w:rPr>
            </w:r>
            <w:r>
              <w:rPr>
                <w:noProof/>
                <w:webHidden/>
              </w:rPr>
              <w:fldChar w:fldCharType="separate"/>
            </w:r>
            <w:r w:rsidR="00942EED">
              <w:rPr>
                <w:noProof/>
                <w:webHidden/>
              </w:rPr>
              <w:t>56</w:t>
            </w:r>
            <w:r>
              <w:rPr>
                <w:noProof/>
                <w:webHidden/>
              </w:rPr>
              <w:fldChar w:fldCharType="end"/>
            </w:r>
          </w:hyperlink>
        </w:p>
        <w:p w14:paraId="4C8B66CB" w14:textId="2F1C0ED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14" w:history="1">
            <w:r w:rsidRPr="003D5B54">
              <w:rPr>
                <w:rStyle w:val="Hyperlink"/>
                <w:rFonts w:ascii="Avenir Next LT Pro Light" w:hAnsi="Avenir Next LT Pro Light" w:cs="Segoe UI"/>
                <w:noProof/>
              </w:rPr>
              <w:t>Academic Recognition</w:t>
            </w:r>
            <w:r>
              <w:rPr>
                <w:noProof/>
                <w:webHidden/>
              </w:rPr>
              <w:tab/>
            </w:r>
            <w:r>
              <w:rPr>
                <w:noProof/>
                <w:webHidden/>
              </w:rPr>
              <w:fldChar w:fldCharType="begin"/>
            </w:r>
            <w:r>
              <w:rPr>
                <w:noProof/>
                <w:webHidden/>
              </w:rPr>
              <w:instrText xml:space="preserve"> PAGEREF _Toc183510914 \h </w:instrText>
            </w:r>
            <w:r>
              <w:rPr>
                <w:noProof/>
                <w:webHidden/>
              </w:rPr>
            </w:r>
            <w:r>
              <w:rPr>
                <w:noProof/>
                <w:webHidden/>
              </w:rPr>
              <w:fldChar w:fldCharType="separate"/>
            </w:r>
            <w:r w:rsidR="00942EED">
              <w:rPr>
                <w:noProof/>
                <w:webHidden/>
              </w:rPr>
              <w:t>57</w:t>
            </w:r>
            <w:r>
              <w:rPr>
                <w:noProof/>
                <w:webHidden/>
              </w:rPr>
              <w:fldChar w:fldCharType="end"/>
            </w:r>
          </w:hyperlink>
        </w:p>
        <w:p w14:paraId="1AF347C0" w14:textId="3352D00F"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15" w:history="1">
            <w:r w:rsidRPr="003D5B54">
              <w:rPr>
                <w:rStyle w:val="Hyperlink"/>
                <w:rFonts w:ascii="Avenir Next LT Pro Light" w:hAnsi="Avenir Next LT Pro Light" w:cs="Segoe UI"/>
                <w:noProof/>
              </w:rPr>
              <w:t>Honour Roll</w:t>
            </w:r>
            <w:r>
              <w:rPr>
                <w:noProof/>
                <w:webHidden/>
              </w:rPr>
              <w:tab/>
            </w:r>
            <w:r>
              <w:rPr>
                <w:noProof/>
                <w:webHidden/>
              </w:rPr>
              <w:fldChar w:fldCharType="begin"/>
            </w:r>
            <w:r>
              <w:rPr>
                <w:noProof/>
                <w:webHidden/>
              </w:rPr>
              <w:instrText xml:space="preserve"> PAGEREF _Toc183510915 \h </w:instrText>
            </w:r>
            <w:r>
              <w:rPr>
                <w:noProof/>
                <w:webHidden/>
              </w:rPr>
            </w:r>
            <w:r>
              <w:rPr>
                <w:noProof/>
                <w:webHidden/>
              </w:rPr>
              <w:fldChar w:fldCharType="separate"/>
            </w:r>
            <w:r w:rsidR="00942EED">
              <w:rPr>
                <w:noProof/>
                <w:webHidden/>
              </w:rPr>
              <w:t>57</w:t>
            </w:r>
            <w:r>
              <w:rPr>
                <w:noProof/>
                <w:webHidden/>
              </w:rPr>
              <w:fldChar w:fldCharType="end"/>
            </w:r>
          </w:hyperlink>
        </w:p>
        <w:p w14:paraId="0214479A" w14:textId="4ACE655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16" w:history="1">
            <w:r w:rsidRPr="003D5B54">
              <w:rPr>
                <w:rStyle w:val="Hyperlink"/>
                <w:rFonts w:ascii="Avenir Next LT Pro Light" w:hAnsi="Avenir Next LT Pro Light" w:cs="Segoe UI"/>
                <w:noProof/>
              </w:rPr>
              <w:t>Dean’s List</w:t>
            </w:r>
            <w:r>
              <w:rPr>
                <w:noProof/>
                <w:webHidden/>
              </w:rPr>
              <w:tab/>
            </w:r>
            <w:r>
              <w:rPr>
                <w:noProof/>
                <w:webHidden/>
              </w:rPr>
              <w:fldChar w:fldCharType="begin"/>
            </w:r>
            <w:r>
              <w:rPr>
                <w:noProof/>
                <w:webHidden/>
              </w:rPr>
              <w:instrText xml:space="preserve"> PAGEREF _Toc183510916 \h </w:instrText>
            </w:r>
            <w:r>
              <w:rPr>
                <w:noProof/>
                <w:webHidden/>
              </w:rPr>
            </w:r>
            <w:r>
              <w:rPr>
                <w:noProof/>
                <w:webHidden/>
              </w:rPr>
              <w:fldChar w:fldCharType="separate"/>
            </w:r>
            <w:r w:rsidR="00942EED">
              <w:rPr>
                <w:noProof/>
                <w:webHidden/>
              </w:rPr>
              <w:t>57</w:t>
            </w:r>
            <w:r>
              <w:rPr>
                <w:noProof/>
                <w:webHidden/>
              </w:rPr>
              <w:fldChar w:fldCharType="end"/>
            </w:r>
          </w:hyperlink>
        </w:p>
        <w:p w14:paraId="5F0B90EC" w14:textId="52AAB4B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17" w:history="1">
            <w:r w:rsidRPr="003D5B54">
              <w:rPr>
                <w:rStyle w:val="Hyperlink"/>
                <w:rFonts w:ascii="Avenir Next LT Pro Light" w:hAnsi="Avenir Next LT Pro Light" w:cs="Segoe UI"/>
                <w:noProof/>
              </w:rPr>
              <w:t>Academic Standing and Performance</w:t>
            </w:r>
            <w:r>
              <w:rPr>
                <w:noProof/>
                <w:webHidden/>
              </w:rPr>
              <w:tab/>
            </w:r>
            <w:r>
              <w:rPr>
                <w:noProof/>
                <w:webHidden/>
              </w:rPr>
              <w:fldChar w:fldCharType="begin"/>
            </w:r>
            <w:r>
              <w:rPr>
                <w:noProof/>
                <w:webHidden/>
              </w:rPr>
              <w:instrText xml:space="preserve"> PAGEREF _Toc183510917 \h </w:instrText>
            </w:r>
            <w:r>
              <w:rPr>
                <w:noProof/>
                <w:webHidden/>
              </w:rPr>
            </w:r>
            <w:r>
              <w:rPr>
                <w:noProof/>
                <w:webHidden/>
              </w:rPr>
              <w:fldChar w:fldCharType="separate"/>
            </w:r>
            <w:r w:rsidR="00942EED">
              <w:rPr>
                <w:noProof/>
                <w:webHidden/>
              </w:rPr>
              <w:t>58</w:t>
            </w:r>
            <w:r>
              <w:rPr>
                <w:noProof/>
                <w:webHidden/>
              </w:rPr>
              <w:fldChar w:fldCharType="end"/>
            </w:r>
          </w:hyperlink>
        </w:p>
        <w:p w14:paraId="59C38D7E" w14:textId="4DCAEFB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18" w:history="1">
            <w:r w:rsidRPr="003D5B54">
              <w:rPr>
                <w:rStyle w:val="Hyperlink"/>
                <w:rFonts w:ascii="Avenir Next LT Pro Light" w:hAnsi="Avenir Next LT Pro Light" w:cs="Segoe UI"/>
                <w:noProof/>
              </w:rPr>
              <w:t>Provisional Admission</w:t>
            </w:r>
            <w:r>
              <w:rPr>
                <w:noProof/>
                <w:webHidden/>
              </w:rPr>
              <w:tab/>
            </w:r>
            <w:r>
              <w:rPr>
                <w:noProof/>
                <w:webHidden/>
              </w:rPr>
              <w:fldChar w:fldCharType="begin"/>
            </w:r>
            <w:r>
              <w:rPr>
                <w:noProof/>
                <w:webHidden/>
              </w:rPr>
              <w:instrText xml:space="preserve"> PAGEREF _Toc183510918 \h </w:instrText>
            </w:r>
            <w:r>
              <w:rPr>
                <w:noProof/>
                <w:webHidden/>
              </w:rPr>
            </w:r>
            <w:r>
              <w:rPr>
                <w:noProof/>
                <w:webHidden/>
              </w:rPr>
              <w:fldChar w:fldCharType="separate"/>
            </w:r>
            <w:r w:rsidR="00942EED">
              <w:rPr>
                <w:noProof/>
                <w:webHidden/>
              </w:rPr>
              <w:t>58</w:t>
            </w:r>
            <w:r>
              <w:rPr>
                <w:noProof/>
                <w:webHidden/>
              </w:rPr>
              <w:fldChar w:fldCharType="end"/>
            </w:r>
          </w:hyperlink>
        </w:p>
        <w:p w14:paraId="3E1810DC" w14:textId="3D515C5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19" w:history="1">
            <w:r w:rsidRPr="003D5B54">
              <w:rPr>
                <w:rStyle w:val="Hyperlink"/>
                <w:rFonts w:ascii="Avenir Next LT Pro Light" w:hAnsi="Avenir Next LT Pro Light" w:cs="Segoe UI"/>
                <w:noProof/>
              </w:rPr>
              <w:t>Good Academic Standing</w:t>
            </w:r>
            <w:r>
              <w:rPr>
                <w:noProof/>
                <w:webHidden/>
              </w:rPr>
              <w:tab/>
            </w:r>
            <w:r>
              <w:rPr>
                <w:noProof/>
                <w:webHidden/>
              </w:rPr>
              <w:fldChar w:fldCharType="begin"/>
            </w:r>
            <w:r>
              <w:rPr>
                <w:noProof/>
                <w:webHidden/>
              </w:rPr>
              <w:instrText xml:space="preserve"> PAGEREF _Toc183510919 \h </w:instrText>
            </w:r>
            <w:r>
              <w:rPr>
                <w:noProof/>
                <w:webHidden/>
              </w:rPr>
            </w:r>
            <w:r>
              <w:rPr>
                <w:noProof/>
                <w:webHidden/>
              </w:rPr>
              <w:fldChar w:fldCharType="separate"/>
            </w:r>
            <w:r w:rsidR="00942EED">
              <w:rPr>
                <w:noProof/>
                <w:webHidden/>
              </w:rPr>
              <w:t>58</w:t>
            </w:r>
            <w:r>
              <w:rPr>
                <w:noProof/>
                <w:webHidden/>
              </w:rPr>
              <w:fldChar w:fldCharType="end"/>
            </w:r>
          </w:hyperlink>
        </w:p>
        <w:p w14:paraId="3C4BABF4" w14:textId="4C3A567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20" w:history="1">
            <w:r w:rsidRPr="003D5B54">
              <w:rPr>
                <w:rStyle w:val="Hyperlink"/>
                <w:rFonts w:ascii="Avenir Next LT Pro Light" w:hAnsi="Avenir Next LT Pro Light" w:cs="Segoe UI"/>
                <w:noProof/>
              </w:rPr>
              <w:t>Academic Warning</w:t>
            </w:r>
            <w:r>
              <w:rPr>
                <w:noProof/>
                <w:webHidden/>
              </w:rPr>
              <w:tab/>
            </w:r>
            <w:r>
              <w:rPr>
                <w:noProof/>
                <w:webHidden/>
              </w:rPr>
              <w:fldChar w:fldCharType="begin"/>
            </w:r>
            <w:r>
              <w:rPr>
                <w:noProof/>
                <w:webHidden/>
              </w:rPr>
              <w:instrText xml:space="preserve"> PAGEREF _Toc183510920 \h </w:instrText>
            </w:r>
            <w:r>
              <w:rPr>
                <w:noProof/>
                <w:webHidden/>
              </w:rPr>
            </w:r>
            <w:r>
              <w:rPr>
                <w:noProof/>
                <w:webHidden/>
              </w:rPr>
              <w:fldChar w:fldCharType="separate"/>
            </w:r>
            <w:r w:rsidR="00942EED">
              <w:rPr>
                <w:noProof/>
                <w:webHidden/>
              </w:rPr>
              <w:t>58</w:t>
            </w:r>
            <w:r>
              <w:rPr>
                <w:noProof/>
                <w:webHidden/>
              </w:rPr>
              <w:fldChar w:fldCharType="end"/>
            </w:r>
          </w:hyperlink>
        </w:p>
        <w:p w14:paraId="3E1075EC" w14:textId="2EC19CA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21" w:history="1">
            <w:r w:rsidRPr="003D5B54">
              <w:rPr>
                <w:rStyle w:val="Hyperlink"/>
                <w:rFonts w:ascii="Avenir Next LT Pro Light" w:hAnsi="Avenir Next LT Pro Light" w:cs="Segoe UI"/>
                <w:noProof/>
              </w:rPr>
              <w:t>Academic Probation</w:t>
            </w:r>
            <w:r>
              <w:rPr>
                <w:noProof/>
                <w:webHidden/>
              </w:rPr>
              <w:tab/>
            </w:r>
            <w:r>
              <w:rPr>
                <w:noProof/>
                <w:webHidden/>
              </w:rPr>
              <w:fldChar w:fldCharType="begin"/>
            </w:r>
            <w:r>
              <w:rPr>
                <w:noProof/>
                <w:webHidden/>
              </w:rPr>
              <w:instrText xml:space="preserve"> PAGEREF _Toc183510921 \h </w:instrText>
            </w:r>
            <w:r>
              <w:rPr>
                <w:noProof/>
                <w:webHidden/>
              </w:rPr>
            </w:r>
            <w:r>
              <w:rPr>
                <w:noProof/>
                <w:webHidden/>
              </w:rPr>
              <w:fldChar w:fldCharType="separate"/>
            </w:r>
            <w:r w:rsidR="00942EED">
              <w:rPr>
                <w:noProof/>
                <w:webHidden/>
              </w:rPr>
              <w:t>58</w:t>
            </w:r>
            <w:r>
              <w:rPr>
                <w:noProof/>
                <w:webHidden/>
              </w:rPr>
              <w:fldChar w:fldCharType="end"/>
            </w:r>
          </w:hyperlink>
        </w:p>
        <w:p w14:paraId="1888C71D" w14:textId="7E103EF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22" w:history="1">
            <w:r w:rsidRPr="003D5B54">
              <w:rPr>
                <w:rStyle w:val="Hyperlink"/>
                <w:rFonts w:ascii="Avenir Next LT Pro Light" w:hAnsi="Avenir Next LT Pro Light" w:cs="Segoe UI"/>
                <w:noProof/>
              </w:rPr>
              <w:t>Academic Suspension</w:t>
            </w:r>
            <w:r>
              <w:rPr>
                <w:noProof/>
                <w:webHidden/>
              </w:rPr>
              <w:tab/>
            </w:r>
            <w:r>
              <w:rPr>
                <w:noProof/>
                <w:webHidden/>
              </w:rPr>
              <w:fldChar w:fldCharType="begin"/>
            </w:r>
            <w:r>
              <w:rPr>
                <w:noProof/>
                <w:webHidden/>
              </w:rPr>
              <w:instrText xml:space="preserve"> PAGEREF _Toc183510922 \h </w:instrText>
            </w:r>
            <w:r>
              <w:rPr>
                <w:noProof/>
                <w:webHidden/>
              </w:rPr>
            </w:r>
            <w:r>
              <w:rPr>
                <w:noProof/>
                <w:webHidden/>
              </w:rPr>
              <w:fldChar w:fldCharType="separate"/>
            </w:r>
            <w:r w:rsidR="00942EED">
              <w:rPr>
                <w:noProof/>
                <w:webHidden/>
              </w:rPr>
              <w:t>58</w:t>
            </w:r>
            <w:r>
              <w:rPr>
                <w:noProof/>
                <w:webHidden/>
              </w:rPr>
              <w:fldChar w:fldCharType="end"/>
            </w:r>
          </w:hyperlink>
        </w:p>
        <w:p w14:paraId="524B57FC" w14:textId="3642CD87"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23" w:history="1">
            <w:r w:rsidRPr="003D5B54">
              <w:rPr>
                <w:rStyle w:val="Hyperlink"/>
                <w:rFonts w:ascii="Avenir Next LT Pro Light" w:hAnsi="Avenir Next LT Pro Light" w:cs="Segoe UI"/>
                <w:noProof/>
              </w:rPr>
              <w:t>Performance Following Reinstatement</w:t>
            </w:r>
            <w:r>
              <w:rPr>
                <w:noProof/>
                <w:webHidden/>
              </w:rPr>
              <w:tab/>
            </w:r>
            <w:r>
              <w:rPr>
                <w:noProof/>
                <w:webHidden/>
              </w:rPr>
              <w:fldChar w:fldCharType="begin"/>
            </w:r>
            <w:r>
              <w:rPr>
                <w:noProof/>
                <w:webHidden/>
              </w:rPr>
              <w:instrText xml:space="preserve"> PAGEREF _Toc183510923 \h </w:instrText>
            </w:r>
            <w:r>
              <w:rPr>
                <w:noProof/>
                <w:webHidden/>
              </w:rPr>
            </w:r>
            <w:r>
              <w:rPr>
                <w:noProof/>
                <w:webHidden/>
              </w:rPr>
              <w:fldChar w:fldCharType="separate"/>
            </w:r>
            <w:r w:rsidR="00942EED">
              <w:rPr>
                <w:noProof/>
                <w:webHidden/>
              </w:rPr>
              <w:t>59</w:t>
            </w:r>
            <w:r>
              <w:rPr>
                <w:noProof/>
                <w:webHidden/>
              </w:rPr>
              <w:fldChar w:fldCharType="end"/>
            </w:r>
          </w:hyperlink>
        </w:p>
        <w:p w14:paraId="2F7B3E15" w14:textId="3E4A4506" w:rsidR="00666657" w:rsidRDefault="00666657">
          <w:pPr>
            <w:pStyle w:val="TOC1"/>
            <w:rPr>
              <w:rFonts w:asciiTheme="minorHAnsi" w:hAnsiTheme="minorHAnsi"/>
              <w:noProof/>
              <w:kern w:val="2"/>
              <w:sz w:val="24"/>
              <w:szCs w:val="24"/>
              <w:lang w:eastAsia="en-CA"/>
              <w14:ligatures w14:val="standardContextual"/>
            </w:rPr>
          </w:pPr>
          <w:hyperlink w:anchor="_Toc183510924" w:history="1">
            <w:r w:rsidRPr="003D5B54">
              <w:rPr>
                <w:rStyle w:val="Hyperlink"/>
                <w:rFonts w:ascii="Avenir Next LT Pro Light" w:hAnsi="Avenir Next LT Pro Light" w:cs="Segoe UI"/>
                <w:noProof/>
              </w:rPr>
              <w:t>Academic Policy</w:t>
            </w:r>
            <w:r>
              <w:rPr>
                <w:noProof/>
                <w:webHidden/>
              </w:rPr>
              <w:tab/>
            </w:r>
            <w:r>
              <w:rPr>
                <w:noProof/>
                <w:webHidden/>
              </w:rPr>
              <w:fldChar w:fldCharType="begin"/>
            </w:r>
            <w:r>
              <w:rPr>
                <w:noProof/>
                <w:webHidden/>
              </w:rPr>
              <w:instrText xml:space="preserve"> PAGEREF _Toc183510924 \h </w:instrText>
            </w:r>
            <w:r>
              <w:rPr>
                <w:noProof/>
                <w:webHidden/>
              </w:rPr>
            </w:r>
            <w:r>
              <w:rPr>
                <w:noProof/>
                <w:webHidden/>
              </w:rPr>
              <w:fldChar w:fldCharType="separate"/>
            </w:r>
            <w:r w:rsidR="00942EED">
              <w:rPr>
                <w:noProof/>
                <w:webHidden/>
              </w:rPr>
              <w:t>59</w:t>
            </w:r>
            <w:r>
              <w:rPr>
                <w:noProof/>
                <w:webHidden/>
              </w:rPr>
              <w:fldChar w:fldCharType="end"/>
            </w:r>
          </w:hyperlink>
        </w:p>
        <w:p w14:paraId="260975CF" w14:textId="3112A6E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25" w:history="1">
            <w:r w:rsidRPr="003D5B54">
              <w:rPr>
                <w:rStyle w:val="Hyperlink"/>
                <w:rFonts w:ascii="Avenir Next LT Pro Light" w:hAnsi="Avenir Next LT Pro Light" w:cs="Segoe UI"/>
                <w:noProof/>
              </w:rPr>
              <w:t>Academic Freedom</w:t>
            </w:r>
            <w:r>
              <w:rPr>
                <w:noProof/>
                <w:webHidden/>
              </w:rPr>
              <w:tab/>
            </w:r>
            <w:r>
              <w:rPr>
                <w:noProof/>
                <w:webHidden/>
              </w:rPr>
              <w:fldChar w:fldCharType="begin"/>
            </w:r>
            <w:r>
              <w:rPr>
                <w:noProof/>
                <w:webHidden/>
              </w:rPr>
              <w:instrText xml:space="preserve"> PAGEREF _Toc183510925 \h </w:instrText>
            </w:r>
            <w:r>
              <w:rPr>
                <w:noProof/>
                <w:webHidden/>
              </w:rPr>
            </w:r>
            <w:r>
              <w:rPr>
                <w:noProof/>
                <w:webHidden/>
              </w:rPr>
              <w:fldChar w:fldCharType="separate"/>
            </w:r>
            <w:r w:rsidR="00942EED">
              <w:rPr>
                <w:noProof/>
                <w:webHidden/>
              </w:rPr>
              <w:t>59</w:t>
            </w:r>
            <w:r>
              <w:rPr>
                <w:noProof/>
                <w:webHidden/>
              </w:rPr>
              <w:fldChar w:fldCharType="end"/>
            </w:r>
          </w:hyperlink>
        </w:p>
        <w:p w14:paraId="53F9594B" w14:textId="2199DB8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26" w:history="1">
            <w:r w:rsidRPr="003D5B54">
              <w:rPr>
                <w:rStyle w:val="Hyperlink"/>
                <w:rFonts w:ascii="Avenir Next LT Pro Light" w:hAnsi="Avenir Next LT Pro Light" w:cs="Segoe UI"/>
                <w:noProof/>
              </w:rPr>
              <w:t>Student Responsibility</w:t>
            </w:r>
            <w:r>
              <w:rPr>
                <w:noProof/>
                <w:webHidden/>
              </w:rPr>
              <w:tab/>
            </w:r>
            <w:r>
              <w:rPr>
                <w:noProof/>
                <w:webHidden/>
              </w:rPr>
              <w:fldChar w:fldCharType="begin"/>
            </w:r>
            <w:r>
              <w:rPr>
                <w:noProof/>
                <w:webHidden/>
              </w:rPr>
              <w:instrText xml:space="preserve"> PAGEREF _Toc183510926 \h </w:instrText>
            </w:r>
            <w:r>
              <w:rPr>
                <w:noProof/>
                <w:webHidden/>
              </w:rPr>
            </w:r>
            <w:r>
              <w:rPr>
                <w:noProof/>
                <w:webHidden/>
              </w:rPr>
              <w:fldChar w:fldCharType="separate"/>
            </w:r>
            <w:r w:rsidR="00942EED">
              <w:rPr>
                <w:noProof/>
                <w:webHidden/>
              </w:rPr>
              <w:t>59</w:t>
            </w:r>
            <w:r>
              <w:rPr>
                <w:noProof/>
                <w:webHidden/>
              </w:rPr>
              <w:fldChar w:fldCharType="end"/>
            </w:r>
          </w:hyperlink>
        </w:p>
        <w:p w14:paraId="1FE37CF2" w14:textId="2EDA25B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27" w:history="1">
            <w:r w:rsidRPr="003D5B54">
              <w:rPr>
                <w:rStyle w:val="Hyperlink"/>
                <w:rFonts w:ascii="Avenir Next LT Pro Light" w:hAnsi="Avenir Next LT Pro Light" w:cs="Segoe UI"/>
                <w:noProof/>
              </w:rPr>
              <w:t>Academic Integrity</w:t>
            </w:r>
            <w:r>
              <w:rPr>
                <w:noProof/>
                <w:webHidden/>
              </w:rPr>
              <w:tab/>
            </w:r>
            <w:r>
              <w:rPr>
                <w:noProof/>
                <w:webHidden/>
              </w:rPr>
              <w:fldChar w:fldCharType="begin"/>
            </w:r>
            <w:r>
              <w:rPr>
                <w:noProof/>
                <w:webHidden/>
              </w:rPr>
              <w:instrText xml:space="preserve"> PAGEREF _Toc183510927 \h </w:instrText>
            </w:r>
            <w:r>
              <w:rPr>
                <w:noProof/>
                <w:webHidden/>
              </w:rPr>
            </w:r>
            <w:r>
              <w:rPr>
                <w:noProof/>
                <w:webHidden/>
              </w:rPr>
              <w:fldChar w:fldCharType="separate"/>
            </w:r>
            <w:r w:rsidR="00942EED">
              <w:rPr>
                <w:noProof/>
                <w:webHidden/>
              </w:rPr>
              <w:t>59</w:t>
            </w:r>
            <w:r>
              <w:rPr>
                <w:noProof/>
                <w:webHidden/>
              </w:rPr>
              <w:fldChar w:fldCharType="end"/>
            </w:r>
          </w:hyperlink>
        </w:p>
        <w:p w14:paraId="753D1C90" w14:textId="64C4F5D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28" w:history="1">
            <w:r w:rsidRPr="003D5B54">
              <w:rPr>
                <w:rStyle w:val="Hyperlink"/>
                <w:noProof/>
              </w:rPr>
              <w:t>Guiding Principles</w:t>
            </w:r>
            <w:r>
              <w:rPr>
                <w:noProof/>
                <w:webHidden/>
              </w:rPr>
              <w:tab/>
            </w:r>
            <w:r>
              <w:rPr>
                <w:noProof/>
                <w:webHidden/>
              </w:rPr>
              <w:fldChar w:fldCharType="begin"/>
            </w:r>
            <w:r>
              <w:rPr>
                <w:noProof/>
                <w:webHidden/>
              </w:rPr>
              <w:instrText xml:space="preserve"> PAGEREF _Toc183510928 \h </w:instrText>
            </w:r>
            <w:r>
              <w:rPr>
                <w:noProof/>
                <w:webHidden/>
              </w:rPr>
            </w:r>
            <w:r>
              <w:rPr>
                <w:noProof/>
                <w:webHidden/>
              </w:rPr>
              <w:fldChar w:fldCharType="separate"/>
            </w:r>
            <w:r w:rsidR="00942EED">
              <w:rPr>
                <w:noProof/>
                <w:webHidden/>
              </w:rPr>
              <w:t>59</w:t>
            </w:r>
            <w:r>
              <w:rPr>
                <w:noProof/>
                <w:webHidden/>
              </w:rPr>
              <w:fldChar w:fldCharType="end"/>
            </w:r>
          </w:hyperlink>
        </w:p>
        <w:p w14:paraId="447DB98C" w14:textId="57F5883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29" w:history="1">
            <w:r w:rsidRPr="003D5B54">
              <w:rPr>
                <w:rStyle w:val="Hyperlink"/>
                <w:noProof/>
              </w:rPr>
              <w:t>Plagiarism</w:t>
            </w:r>
            <w:r>
              <w:rPr>
                <w:noProof/>
                <w:webHidden/>
              </w:rPr>
              <w:tab/>
            </w:r>
            <w:r>
              <w:rPr>
                <w:noProof/>
                <w:webHidden/>
              </w:rPr>
              <w:fldChar w:fldCharType="begin"/>
            </w:r>
            <w:r>
              <w:rPr>
                <w:noProof/>
                <w:webHidden/>
              </w:rPr>
              <w:instrText xml:space="preserve"> PAGEREF _Toc183510929 \h </w:instrText>
            </w:r>
            <w:r>
              <w:rPr>
                <w:noProof/>
                <w:webHidden/>
              </w:rPr>
            </w:r>
            <w:r>
              <w:rPr>
                <w:noProof/>
                <w:webHidden/>
              </w:rPr>
              <w:fldChar w:fldCharType="separate"/>
            </w:r>
            <w:r w:rsidR="00942EED">
              <w:rPr>
                <w:noProof/>
                <w:webHidden/>
              </w:rPr>
              <w:t>60</w:t>
            </w:r>
            <w:r>
              <w:rPr>
                <w:noProof/>
                <w:webHidden/>
              </w:rPr>
              <w:fldChar w:fldCharType="end"/>
            </w:r>
          </w:hyperlink>
        </w:p>
        <w:p w14:paraId="264405CE" w14:textId="65D32EE2"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0" w:history="1">
            <w:r w:rsidRPr="003D5B54">
              <w:rPr>
                <w:rStyle w:val="Hyperlink"/>
                <w:noProof/>
              </w:rPr>
              <w:t>Cheating</w:t>
            </w:r>
            <w:r>
              <w:rPr>
                <w:noProof/>
                <w:webHidden/>
              </w:rPr>
              <w:tab/>
            </w:r>
            <w:r>
              <w:rPr>
                <w:noProof/>
                <w:webHidden/>
              </w:rPr>
              <w:fldChar w:fldCharType="begin"/>
            </w:r>
            <w:r>
              <w:rPr>
                <w:noProof/>
                <w:webHidden/>
              </w:rPr>
              <w:instrText xml:space="preserve"> PAGEREF _Toc183510930 \h </w:instrText>
            </w:r>
            <w:r>
              <w:rPr>
                <w:noProof/>
                <w:webHidden/>
              </w:rPr>
            </w:r>
            <w:r>
              <w:rPr>
                <w:noProof/>
                <w:webHidden/>
              </w:rPr>
              <w:fldChar w:fldCharType="separate"/>
            </w:r>
            <w:r w:rsidR="00942EED">
              <w:rPr>
                <w:noProof/>
                <w:webHidden/>
              </w:rPr>
              <w:t>60</w:t>
            </w:r>
            <w:r>
              <w:rPr>
                <w:noProof/>
                <w:webHidden/>
              </w:rPr>
              <w:fldChar w:fldCharType="end"/>
            </w:r>
          </w:hyperlink>
        </w:p>
        <w:p w14:paraId="1A9F706D" w14:textId="1A8B377F"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1" w:history="1">
            <w:r w:rsidRPr="003D5B54">
              <w:rPr>
                <w:rStyle w:val="Hyperlink"/>
                <w:noProof/>
              </w:rPr>
              <w:t>Contract Cheating and the Use of Tutors</w:t>
            </w:r>
            <w:r>
              <w:rPr>
                <w:noProof/>
                <w:webHidden/>
              </w:rPr>
              <w:tab/>
            </w:r>
            <w:r>
              <w:rPr>
                <w:noProof/>
                <w:webHidden/>
              </w:rPr>
              <w:fldChar w:fldCharType="begin"/>
            </w:r>
            <w:r>
              <w:rPr>
                <w:noProof/>
                <w:webHidden/>
              </w:rPr>
              <w:instrText xml:space="preserve"> PAGEREF _Toc183510931 \h </w:instrText>
            </w:r>
            <w:r>
              <w:rPr>
                <w:noProof/>
                <w:webHidden/>
              </w:rPr>
            </w:r>
            <w:r>
              <w:rPr>
                <w:noProof/>
                <w:webHidden/>
              </w:rPr>
              <w:fldChar w:fldCharType="separate"/>
            </w:r>
            <w:r w:rsidR="00942EED">
              <w:rPr>
                <w:noProof/>
                <w:webHidden/>
              </w:rPr>
              <w:t>60</w:t>
            </w:r>
            <w:r>
              <w:rPr>
                <w:noProof/>
                <w:webHidden/>
              </w:rPr>
              <w:fldChar w:fldCharType="end"/>
            </w:r>
          </w:hyperlink>
        </w:p>
        <w:p w14:paraId="71A8CF19" w14:textId="556D1EA7"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2" w:history="1">
            <w:r w:rsidRPr="003D5B54">
              <w:rPr>
                <w:rStyle w:val="Hyperlink"/>
                <w:noProof/>
              </w:rPr>
              <w:t>Process and Penalties</w:t>
            </w:r>
            <w:r>
              <w:rPr>
                <w:noProof/>
                <w:webHidden/>
              </w:rPr>
              <w:tab/>
            </w:r>
            <w:r>
              <w:rPr>
                <w:noProof/>
                <w:webHidden/>
              </w:rPr>
              <w:fldChar w:fldCharType="begin"/>
            </w:r>
            <w:r>
              <w:rPr>
                <w:noProof/>
                <w:webHidden/>
              </w:rPr>
              <w:instrText xml:space="preserve"> PAGEREF _Toc183510932 \h </w:instrText>
            </w:r>
            <w:r>
              <w:rPr>
                <w:noProof/>
                <w:webHidden/>
              </w:rPr>
            </w:r>
            <w:r>
              <w:rPr>
                <w:noProof/>
                <w:webHidden/>
              </w:rPr>
              <w:fldChar w:fldCharType="separate"/>
            </w:r>
            <w:r w:rsidR="00942EED">
              <w:rPr>
                <w:noProof/>
                <w:webHidden/>
              </w:rPr>
              <w:t>61</w:t>
            </w:r>
            <w:r>
              <w:rPr>
                <w:noProof/>
                <w:webHidden/>
              </w:rPr>
              <w:fldChar w:fldCharType="end"/>
            </w:r>
          </w:hyperlink>
        </w:p>
        <w:p w14:paraId="741DF98D" w14:textId="1B00BA6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33" w:history="1">
            <w:r w:rsidRPr="003D5B54">
              <w:rPr>
                <w:rStyle w:val="Hyperlink"/>
                <w:noProof/>
              </w:rPr>
              <w:t>Student Misconduct</w:t>
            </w:r>
            <w:r>
              <w:rPr>
                <w:noProof/>
                <w:webHidden/>
              </w:rPr>
              <w:tab/>
            </w:r>
            <w:r>
              <w:rPr>
                <w:noProof/>
                <w:webHidden/>
              </w:rPr>
              <w:fldChar w:fldCharType="begin"/>
            </w:r>
            <w:r>
              <w:rPr>
                <w:noProof/>
                <w:webHidden/>
              </w:rPr>
              <w:instrText xml:space="preserve"> PAGEREF _Toc183510933 \h </w:instrText>
            </w:r>
            <w:r>
              <w:rPr>
                <w:noProof/>
                <w:webHidden/>
              </w:rPr>
            </w:r>
            <w:r>
              <w:rPr>
                <w:noProof/>
                <w:webHidden/>
              </w:rPr>
              <w:fldChar w:fldCharType="separate"/>
            </w:r>
            <w:r w:rsidR="00942EED">
              <w:rPr>
                <w:noProof/>
                <w:webHidden/>
              </w:rPr>
              <w:t>61</w:t>
            </w:r>
            <w:r>
              <w:rPr>
                <w:noProof/>
                <w:webHidden/>
              </w:rPr>
              <w:fldChar w:fldCharType="end"/>
            </w:r>
          </w:hyperlink>
        </w:p>
        <w:p w14:paraId="3CFB7FA6" w14:textId="0ACEECF4"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4" w:history="1">
            <w:r w:rsidRPr="003D5B54">
              <w:rPr>
                <w:rStyle w:val="Hyperlink"/>
                <w:noProof/>
              </w:rPr>
              <w:t>Academic Misconduct</w:t>
            </w:r>
            <w:r>
              <w:rPr>
                <w:noProof/>
                <w:webHidden/>
              </w:rPr>
              <w:tab/>
            </w:r>
            <w:r>
              <w:rPr>
                <w:noProof/>
                <w:webHidden/>
              </w:rPr>
              <w:fldChar w:fldCharType="begin"/>
            </w:r>
            <w:r>
              <w:rPr>
                <w:noProof/>
                <w:webHidden/>
              </w:rPr>
              <w:instrText xml:space="preserve"> PAGEREF _Toc183510934 \h </w:instrText>
            </w:r>
            <w:r>
              <w:rPr>
                <w:noProof/>
                <w:webHidden/>
              </w:rPr>
            </w:r>
            <w:r>
              <w:rPr>
                <w:noProof/>
                <w:webHidden/>
              </w:rPr>
              <w:fldChar w:fldCharType="separate"/>
            </w:r>
            <w:r w:rsidR="00942EED">
              <w:rPr>
                <w:noProof/>
                <w:webHidden/>
              </w:rPr>
              <w:t>61</w:t>
            </w:r>
            <w:r>
              <w:rPr>
                <w:noProof/>
                <w:webHidden/>
              </w:rPr>
              <w:fldChar w:fldCharType="end"/>
            </w:r>
          </w:hyperlink>
        </w:p>
        <w:p w14:paraId="175CCCAA" w14:textId="22493EF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5" w:history="1">
            <w:r w:rsidRPr="003D5B54">
              <w:rPr>
                <w:rStyle w:val="Hyperlink"/>
                <w:noProof/>
              </w:rPr>
              <w:t>Non-Academic Misconduct</w:t>
            </w:r>
            <w:r>
              <w:rPr>
                <w:noProof/>
                <w:webHidden/>
              </w:rPr>
              <w:tab/>
            </w:r>
            <w:r>
              <w:rPr>
                <w:noProof/>
                <w:webHidden/>
              </w:rPr>
              <w:fldChar w:fldCharType="begin"/>
            </w:r>
            <w:r>
              <w:rPr>
                <w:noProof/>
                <w:webHidden/>
              </w:rPr>
              <w:instrText xml:space="preserve"> PAGEREF _Toc183510935 \h </w:instrText>
            </w:r>
            <w:r>
              <w:rPr>
                <w:noProof/>
                <w:webHidden/>
              </w:rPr>
            </w:r>
            <w:r>
              <w:rPr>
                <w:noProof/>
                <w:webHidden/>
              </w:rPr>
              <w:fldChar w:fldCharType="separate"/>
            </w:r>
            <w:r w:rsidR="00942EED">
              <w:rPr>
                <w:noProof/>
                <w:webHidden/>
              </w:rPr>
              <w:t>61</w:t>
            </w:r>
            <w:r>
              <w:rPr>
                <w:noProof/>
                <w:webHidden/>
              </w:rPr>
              <w:fldChar w:fldCharType="end"/>
            </w:r>
          </w:hyperlink>
        </w:p>
        <w:p w14:paraId="5E244290" w14:textId="3C8247C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6" w:history="1">
            <w:r w:rsidRPr="003D5B54">
              <w:rPr>
                <w:rStyle w:val="Hyperlink"/>
                <w:noProof/>
              </w:rPr>
              <w:t>Related Principles and Procedures</w:t>
            </w:r>
            <w:r>
              <w:rPr>
                <w:noProof/>
                <w:webHidden/>
              </w:rPr>
              <w:tab/>
            </w:r>
            <w:r>
              <w:rPr>
                <w:noProof/>
                <w:webHidden/>
              </w:rPr>
              <w:fldChar w:fldCharType="begin"/>
            </w:r>
            <w:r>
              <w:rPr>
                <w:noProof/>
                <w:webHidden/>
              </w:rPr>
              <w:instrText xml:space="preserve"> PAGEREF _Toc183510936 \h </w:instrText>
            </w:r>
            <w:r>
              <w:rPr>
                <w:noProof/>
                <w:webHidden/>
              </w:rPr>
            </w:r>
            <w:r>
              <w:rPr>
                <w:noProof/>
                <w:webHidden/>
              </w:rPr>
              <w:fldChar w:fldCharType="separate"/>
            </w:r>
            <w:r w:rsidR="00942EED">
              <w:rPr>
                <w:noProof/>
                <w:webHidden/>
              </w:rPr>
              <w:t>61</w:t>
            </w:r>
            <w:r>
              <w:rPr>
                <w:noProof/>
                <w:webHidden/>
              </w:rPr>
              <w:fldChar w:fldCharType="end"/>
            </w:r>
          </w:hyperlink>
        </w:p>
        <w:p w14:paraId="301A7FFB" w14:textId="62AAA40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7" w:history="1">
            <w:r w:rsidRPr="003D5B54">
              <w:rPr>
                <w:rStyle w:val="Hyperlink"/>
                <w:noProof/>
              </w:rPr>
              <w:t>Disciplinary Measures</w:t>
            </w:r>
            <w:r>
              <w:rPr>
                <w:noProof/>
                <w:webHidden/>
              </w:rPr>
              <w:tab/>
            </w:r>
            <w:r>
              <w:rPr>
                <w:noProof/>
                <w:webHidden/>
              </w:rPr>
              <w:fldChar w:fldCharType="begin"/>
            </w:r>
            <w:r>
              <w:rPr>
                <w:noProof/>
                <w:webHidden/>
              </w:rPr>
              <w:instrText xml:space="preserve"> PAGEREF _Toc183510937 \h </w:instrText>
            </w:r>
            <w:r>
              <w:rPr>
                <w:noProof/>
                <w:webHidden/>
              </w:rPr>
            </w:r>
            <w:r>
              <w:rPr>
                <w:noProof/>
                <w:webHidden/>
              </w:rPr>
              <w:fldChar w:fldCharType="separate"/>
            </w:r>
            <w:r w:rsidR="00942EED">
              <w:rPr>
                <w:noProof/>
                <w:webHidden/>
              </w:rPr>
              <w:t>61</w:t>
            </w:r>
            <w:r>
              <w:rPr>
                <w:noProof/>
                <w:webHidden/>
              </w:rPr>
              <w:fldChar w:fldCharType="end"/>
            </w:r>
          </w:hyperlink>
        </w:p>
        <w:p w14:paraId="03AC88B8" w14:textId="759C0F2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38" w:history="1">
            <w:r w:rsidRPr="003D5B54">
              <w:rPr>
                <w:rStyle w:val="Hyperlink"/>
                <w:rFonts w:ascii="Avenir Next LT Pro Light" w:hAnsi="Avenir Next LT Pro Light" w:cs="Segoe UI"/>
                <w:noProof/>
              </w:rPr>
              <w:t>Attendance</w:t>
            </w:r>
            <w:r>
              <w:rPr>
                <w:noProof/>
                <w:webHidden/>
              </w:rPr>
              <w:tab/>
            </w:r>
            <w:r>
              <w:rPr>
                <w:noProof/>
                <w:webHidden/>
              </w:rPr>
              <w:fldChar w:fldCharType="begin"/>
            </w:r>
            <w:r>
              <w:rPr>
                <w:noProof/>
                <w:webHidden/>
              </w:rPr>
              <w:instrText xml:space="preserve"> PAGEREF _Toc183510938 \h </w:instrText>
            </w:r>
            <w:r>
              <w:rPr>
                <w:noProof/>
                <w:webHidden/>
              </w:rPr>
            </w:r>
            <w:r>
              <w:rPr>
                <w:noProof/>
                <w:webHidden/>
              </w:rPr>
              <w:fldChar w:fldCharType="separate"/>
            </w:r>
            <w:r w:rsidR="00942EED">
              <w:rPr>
                <w:noProof/>
                <w:webHidden/>
              </w:rPr>
              <w:t>62</w:t>
            </w:r>
            <w:r>
              <w:rPr>
                <w:noProof/>
                <w:webHidden/>
              </w:rPr>
              <w:fldChar w:fldCharType="end"/>
            </w:r>
          </w:hyperlink>
        </w:p>
        <w:p w14:paraId="0D05A7BB" w14:textId="73A87475"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39" w:history="1">
            <w:r w:rsidRPr="003D5B54">
              <w:rPr>
                <w:rStyle w:val="Hyperlink"/>
                <w:noProof/>
              </w:rPr>
              <w:t>Attendance in EAL, EAP, and UPRE Courses</w:t>
            </w:r>
            <w:r>
              <w:rPr>
                <w:noProof/>
                <w:webHidden/>
              </w:rPr>
              <w:tab/>
            </w:r>
            <w:r>
              <w:rPr>
                <w:noProof/>
                <w:webHidden/>
              </w:rPr>
              <w:fldChar w:fldCharType="begin"/>
            </w:r>
            <w:r>
              <w:rPr>
                <w:noProof/>
                <w:webHidden/>
              </w:rPr>
              <w:instrText xml:space="preserve"> PAGEREF _Toc183510939 \h </w:instrText>
            </w:r>
            <w:r>
              <w:rPr>
                <w:noProof/>
                <w:webHidden/>
              </w:rPr>
            </w:r>
            <w:r>
              <w:rPr>
                <w:noProof/>
                <w:webHidden/>
              </w:rPr>
              <w:fldChar w:fldCharType="separate"/>
            </w:r>
            <w:r w:rsidR="00942EED">
              <w:rPr>
                <w:noProof/>
                <w:webHidden/>
              </w:rPr>
              <w:t>62</w:t>
            </w:r>
            <w:r>
              <w:rPr>
                <w:noProof/>
                <w:webHidden/>
              </w:rPr>
              <w:fldChar w:fldCharType="end"/>
            </w:r>
          </w:hyperlink>
        </w:p>
        <w:p w14:paraId="2D005CD8" w14:textId="35BB347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40" w:history="1">
            <w:r w:rsidRPr="003D5B54">
              <w:rPr>
                <w:rStyle w:val="Hyperlink"/>
                <w:noProof/>
              </w:rPr>
              <w:t>Undergraduate-Level Courses</w:t>
            </w:r>
            <w:r>
              <w:rPr>
                <w:noProof/>
                <w:webHidden/>
              </w:rPr>
              <w:tab/>
            </w:r>
            <w:r>
              <w:rPr>
                <w:noProof/>
                <w:webHidden/>
              </w:rPr>
              <w:fldChar w:fldCharType="begin"/>
            </w:r>
            <w:r>
              <w:rPr>
                <w:noProof/>
                <w:webHidden/>
              </w:rPr>
              <w:instrText xml:space="preserve"> PAGEREF _Toc183510940 \h </w:instrText>
            </w:r>
            <w:r>
              <w:rPr>
                <w:noProof/>
                <w:webHidden/>
              </w:rPr>
            </w:r>
            <w:r>
              <w:rPr>
                <w:noProof/>
                <w:webHidden/>
              </w:rPr>
              <w:fldChar w:fldCharType="separate"/>
            </w:r>
            <w:r w:rsidR="00942EED">
              <w:rPr>
                <w:noProof/>
                <w:webHidden/>
              </w:rPr>
              <w:t>62</w:t>
            </w:r>
            <w:r>
              <w:rPr>
                <w:noProof/>
                <w:webHidden/>
              </w:rPr>
              <w:fldChar w:fldCharType="end"/>
            </w:r>
          </w:hyperlink>
        </w:p>
        <w:p w14:paraId="01F68EE2" w14:textId="5122821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41" w:history="1">
            <w:r w:rsidRPr="003D5B54">
              <w:rPr>
                <w:rStyle w:val="Hyperlink"/>
                <w:noProof/>
              </w:rPr>
              <w:t>Attendance vs. Participation Marks</w:t>
            </w:r>
            <w:r>
              <w:rPr>
                <w:noProof/>
                <w:webHidden/>
              </w:rPr>
              <w:tab/>
            </w:r>
            <w:r>
              <w:rPr>
                <w:noProof/>
                <w:webHidden/>
              </w:rPr>
              <w:fldChar w:fldCharType="begin"/>
            </w:r>
            <w:r>
              <w:rPr>
                <w:noProof/>
                <w:webHidden/>
              </w:rPr>
              <w:instrText xml:space="preserve"> PAGEREF _Toc183510941 \h </w:instrText>
            </w:r>
            <w:r>
              <w:rPr>
                <w:noProof/>
                <w:webHidden/>
              </w:rPr>
            </w:r>
            <w:r>
              <w:rPr>
                <w:noProof/>
                <w:webHidden/>
              </w:rPr>
              <w:fldChar w:fldCharType="separate"/>
            </w:r>
            <w:r w:rsidR="00942EED">
              <w:rPr>
                <w:noProof/>
                <w:webHidden/>
              </w:rPr>
              <w:t>62</w:t>
            </w:r>
            <w:r>
              <w:rPr>
                <w:noProof/>
                <w:webHidden/>
              </w:rPr>
              <w:fldChar w:fldCharType="end"/>
            </w:r>
          </w:hyperlink>
        </w:p>
        <w:p w14:paraId="6AD4215B" w14:textId="73CD7EF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42" w:history="1">
            <w:r w:rsidRPr="003D5B54">
              <w:rPr>
                <w:rStyle w:val="Hyperlink"/>
                <w:noProof/>
              </w:rPr>
              <w:t>Attendance and Study Permits</w:t>
            </w:r>
            <w:r>
              <w:rPr>
                <w:noProof/>
                <w:webHidden/>
              </w:rPr>
              <w:tab/>
            </w:r>
            <w:r>
              <w:rPr>
                <w:noProof/>
                <w:webHidden/>
              </w:rPr>
              <w:fldChar w:fldCharType="begin"/>
            </w:r>
            <w:r>
              <w:rPr>
                <w:noProof/>
                <w:webHidden/>
              </w:rPr>
              <w:instrText xml:space="preserve"> PAGEREF _Toc183510942 \h </w:instrText>
            </w:r>
            <w:r>
              <w:rPr>
                <w:noProof/>
                <w:webHidden/>
              </w:rPr>
            </w:r>
            <w:r>
              <w:rPr>
                <w:noProof/>
                <w:webHidden/>
              </w:rPr>
              <w:fldChar w:fldCharType="separate"/>
            </w:r>
            <w:r w:rsidR="00942EED">
              <w:rPr>
                <w:noProof/>
                <w:webHidden/>
              </w:rPr>
              <w:t>62</w:t>
            </w:r>
            <w:r>
              <w:rPr>
                <w:noProof/>
                <w:webHidden/>
              </w:rPr>
              <w:fldChar w:fldCharType="end"/>
            </w:r>
          </w:hyperlink>
        </w:p>
        <w:p w14:paraId="6710952C" w14:textId="2FB8799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43" w:history="1">
            <w:r w:rsidRPr="003D5B54">
              <w:rPr>
                <w:rStyle w:val="Hyperlink"/>
                <w:noProof/>
              </w:rPr>
              <w:t>Student Lateness</w:t>
            </w:r>
            <w:r>
              <w:rPr>
                <w:noProof/>
                <w:webHidden/>
              </w:rPr>
              <w:tab/>
            </w:r>
            <w:r>
              <w:rPr>
                <w:noProof/>
                <w:webHidden/>
              </w:rPr>
              <w:fldChar w:fldCharType="begin"/>
            </w:r>
            <w:r>
              <w:rPr>
                <w:noProof/>
                <w:webHidden/>
              </w:rPr>
              <w:instrText xml:space="preserve"> PAGEREF _Toc183510943 \h </w:instrText>
            </w:r>
            <w:r>
              <w:rPr>
                <w:noProof/>
                <w:webHidden/>
              </w:rPr>
            </w:r>
            <w:r>
              <w:rPr>
                <w:noProof/>
                <w:webHidden/>
              </w:rPr>
              <w:fldChar w:fldCharType="separate"/>
            </w:r>
            <w:r w:rsidR="00942EED">
              <w:rPr>
                <w:noProof/>
                <w:webHidden/>
              </w:rPr>
              <w:t>62</w:t>
            </w:r>
            <w:r>
              <w:rPr>
                <w:noProof/>
                <w:webHidden/>
              </w:rPr>
              <w:fldChar w:fldCharType="end"/>
            </w:r>
          </w:hyperlink>
        </w:p>
        <w:p w14:paraId="0237A629" w14:textId="7FECE52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44" w:history="1">
            <w:r w:rsidRPr="003D5B54">
              <w:rPr>
                <w:rStyle w:val="Hyperlink"/>
                <w:noProof/>
              </w:rPr>
              <w:t>Absence Reporting Process</w:t>
            </w:r>
            <w:r>
              <w:rPr>
                <w:noProof/>
                <w:webHidden/>
              </w:rPr>
              <w:tab/>
            </w:r>
            <w:r>
              <w:rPr>
                <w:noProof/>
                <w:webHidden/>
              </w:rPr>
              <w:fldChar w:fldCharType="begin"/>
            </w:r>
            <w:r>
              <w:rPr>
                <w:noProof/>
                <w:webHidden/>
              </w:rPr>
              <w:instrText xml:space="preserve"> PAGEREF _Toc183510944 \h </w:instrText>
            </w:r>
            <w:r>
              <w:rPr>
                <w:noProof/>
                <w:webHidden/>
              </w:rPr>
            </w:r>
            <w:r>
              <w:rPr>
                <w:noProof/>
                <w:webHidden/>
              </w:rPr>
              <w:fldChar w:fldCharType="separate"/>
            </w:r>
            <w:r w:rsidR="00942EED">
              <w:rPr>
                <w:noProof/>
                <w:webHidden/>
              </w:rPr>
              <w:t>62</w:t>
            </w:r>
            <w:r>
              <w:rPr>
                <w:noProof/>
                <w:webHidden/>
              </w:rPr>
              <w:fldChar w:fldCharType="end"/>
            </w:r>
          </w:hyperlink>
        </w:p>
        <w:p w14:paraId="2BEE18F6" w14:textId="11929A6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45" w:history="1">
            <w:r w:rsidRPr="003D5B54">
              <w:rPr>
                <w:rStyle w:val="Hyperlink"/>
                <w:noProof/>
              </w:rPr>
              <w:t>Exemptions and Appeals</w:t>
            </w:r>
            <w:r>
              <w:rPr>
                <w:noProof/>
                <w:webHidden/>
              </w:rPr>
              <w:tab/>
            </w:r>
            <w:r>
              <w:rPr>
                <w:noProof/>
                <w:webHidden/>
              </w:rPr>
              <w:fldChar w:fldCharType="begin"/>
            </w:r>
            <w:r>
              <w:rPr>
                <w:noProof/>
                <w:webHidden/>
              </w:rPr>
              <w:instrText xml:space="preserve"> PAGEREF _Toc183510945 \h </w:instrText>
            </w:r>
            <w:r>
              <w:rPr>
                <w:noProof/>
                <w:webHidden/>
              </w:rPr>
            </w:r>
            <w:r>
              <w:rPr>
                <w:noProof/>
                <w:webHidden/>
              </w:rPr>
              <w:fldChar w:fldCharType="separate"/>
            </w:r>
            <w:r w:rsidR="00942EED">
              <w:rPr>
                <w:noProof/>
                <w:webHidden/>
              </w:rPr>
              <w:t>62</w:t>
            </w:r>
            <w:r>
              <w:rPr>
                <w:noProof/>
                <w:webHidden/>
              </w:rPr>
              <w:fldChar w:fldCharType="end"/>
            </w:r>
          </w:hyperlink>
        </w:p>
        <w:p w14:paraId="68405355" w14:textId="7AB6F36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46" w:history="1">
            <w:r w:rsidRPr="003D5B54">
              <w:rPr>
                <w:rStyle w:val="Hyperlink"/>
                <w:rFonts w:ascii="Avenir Next LT Pro Light" w:hAnsi="Avenir Next LT Pro Light" w:cs="Segoe UI"/>
                <w:noProof/>
              </w:rPr>
              <w:t>Accommodation for Disability</w:t>
            </w:r>
            <w:r>
              <w:rPr>
                <w:noProof/>
                <w:webHidden/>
              </w:rPr>
              <w:tab/>
            </w:r>
            <w:r>
              <w:rPr>
                <w:noProof/>
                <w:webHidden/>
              </w:rPr>
              <w:fldChar w:fldCharType="begin"/>
            </w:r>
            <w:r>
              <w:rPr>
                <w:noProof/>
                <w:webHidden/>
              </w:rPr>
              <w:instrText xml:space="preserve"> PAGEREF _Toc183510946 \h </w:instrText>
            </w:r>
            <w:r>
              <w:rPr>
                <w:noProof/>
                <w:webHidden/>
              </w:rPr>
            </w:r>
            <w:r>
              <w:rPr>
                <w:noProof/>
                <w:webHidden/>
              </w:rPr>
              <w:fldChar w:fldCharType="separate"/>
            </w:r>
            <w:r w:rsidR="00942EED">
              <w:rPr>
                <w:noProof/>
                <w:webHidden/>
              </w:rPr>
              <w:t>63</w:t>
            </w:r>
            <w:r>
              <w:rPr>
                <w:noProof/>
                <w:webHidden/>
              </w:rPr>
              <w:fldChar w:fldCharType="end"/>
            </w:r>
          </w:hyperlink>
        </w:p>
        <w:p w14:paraId="06C9DD0B" w14:textId="5C28893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47" w:history="1">
            <w:r w:rsidRPr="003D5B54">
              <w:rPr>
                <w:rStyle w:val="Hyperlink"/>
                <w:rFonts w:ascii="Avenir Next LT Pro Light" w:hAnsi="Avenir Next LT Pro Light" w:cs="Segoe UI"/>
                <w:noProof/>
              </w:rPr>
              <w:t>Student Bereavement</w:t>
            </w:r>
            <w:r>
              <w:rPr>
                <w:noProof/>
                <w:webHidden/>
              </w:rPr>
              <w:tab/>
            </w:r>
            <w:r>
              <w:rPr>
                <w:noProof/>
                <w:webHidden/>
              </w:rPr>
              <w:fldChar w:fldCharType="begin"/>
            </w:r>
            <w:r>
              <w:rPr>
                <w:noProof/>
                <w:webHidden/>
              </w:rPr>
              <w:instrText xml:space="preserve"> PAGEREF _Toc183510947 \h </w:instrText>
            </w:r>
            <w:r>
              <w:rPr>
                <w:noProof/>
                <w:webHidden/>
              </w:rPr>
            </w:r>
            <w:r>
              <w:rPr>
                <w:noProof/>
                <w:webHidden/>
              </w:rPr>
              <w:fldChar w:fldCharType="separate"/>
            </w:r>
            <w:r w:rsidR="00942EED">
              <w:rPr>
                <w:noProof/>
                <w:webHidden/>
              </w:rPr>
              <w:t>63</w:t>
            </w:r>
            <w:r>
              <w:rPr>
                <w:noProof/>
                <w:webHidden/>
              </w:rPr>
              <w:fldChar w:fldCharType="end"/>
            </w:r>
          </w:hyperlink>
        </w:p>
        <w:p w14:paraId="09319776" w14:textId="10837522"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48" w:history="1">
            <w:r w:rsidRPr="003D5B54">
              <w:rPr>
                <w:rStyle w:val="Hyperlink"/>
                <w:rFonts w:ascii="Avenir Next LT Pro Light" w:hAnsi="Avenir Next LT Pro Light" w:cs="Segoe UI"/>
                <w:noProof/>
              </w:rPr>
              <w:t>Equity, Diversity, Inclusion, and Anti-Racism among Students</w:t>
            </w:r>
            <w:r>
              <w:rPr>
                <w:noProof/>
                <w:webHidden/>
              </w:rPr>
              <w:tab/>
            </w:r>
            <w:r>
              <w:rPr>
                <w:noProof/>
                <w:webHidden/>
              </w:rPr>
              <w:fldChar w:fldCharType="begin"/>
            </w:r>
            <w:r>
              <w:rPr>
                <w:noProof/>
                <w:webHidden/>
              </w:rPr>
              <w:instrText xml:space="preserve"> PAGEREF _Toc183510948 \h </w:instrText>
            </w:r>
            <w:r>
              <w:rPr>
                <w:noProof/>
                <w:webHidden/>
              </w:rPr>
            </w:r>
            <w:r>
              <w:rPr>
                <w:noProof/>
                <w:webHidden/>
              </w:rPr>
              <w:fldChar w:fldCharType="separate"/>
            </w:r>
            <w:r w:rsidR="00942EED">
              <w:rPr>
                <w:noProof/>
                <w:webHidden/>
              </w:rPr>
              <w:t>64</w:t>
            </w:r>
            <w:r>
              <w:rPr>
                <w:noProof/>
                <w:webHidden/>
              </w:rPr>
              <w:fldChar w:fldCharType="end"/>
            </w:r>
          </w:hyperlink>
        </w:p>
        <w:p w14:paraId="4E8C40A4" w14:textId="63A81AD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49" w:history="1">
            <w:r w:rsidRPr="003D5B54">
              <w:rPr>
                <w:rStyle w:val="Hyperlink"/>
                <w:rFonts w:ascii="Avenir Next LT Pro Light" w:hAnsi="Avenir Next LT Pro Light" w:cs="Segoe UI"/>
                <w:noProof/>
              </w:rPr>
              <w:t>Anti-Bullying and Anti-Harassment among Students</w:t>
            </w:r>
            <w:r>
              <w:rPr>
                <w:noProof/>
                <w:webHidden/>
              </w:rPr>
              <w:tab/>
            </w:r>
            <w:r>
              <w:rPr>
                <w:noProof/>
                <w:webHidden/>
              </w:rPr>
              <w:fldChar w:fldCharType="begin"/>
            </w:r>
            <w:r>
              <w:rPr>
                <w:noProof/>
                <w:webHidden/>
              </w:rPr>
              <w:instrText xml:space="preserve"> PAGEREF _Toc183510949 \h </w:instrText>
            </w:r>
            <w:r>
              <w:rPr>
                <w:noProof/>
                <w:webHidden/>
              </w:rPr>
            </w:r>
            <w:r>
              <w:rPr>
                <w:noProof/>
                <w:webHidden/>
              </w:rPr>
              <w:fldChar w:fldCharType="separate"/>
            </w:r>
            <w:r w:rsidR="00942EED">
              <w:rPr>
                <w:noProof/>
                <w:webHidden/>
              </w:rPr>
              <w:t>64</w:t>
            </w:r>
            <w:r>
              <w:rPr>
                <w:noProof/>
                <w:webHidden/>
              </w:rPr>
              <w:fldChar w:fldCharType="end"/>
            </w:r>
          </w:hyperlink>
        </w:p>
        <w:p w14:paraId="7598A4F3" w14:textId="641D9EF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50" w:history="1">
            <w:r w:rsidRPr="003D5B54">
              <w:rPr>
                <w:rStyle w:val="Hyperlink"/>
                <w:rFonts w:ascii="Avenir Next LT Pro Light" w:hAnsi="Avenir Next LT Pro Light" w:cs="Segoe UI"/>
                <w:noProof/>
              </w:rPr>
              <w:t>Sexual Violence Policy</w:t>
            </w:r>
            <w:r>
              <w:rPr>
                <w:noProof/>
                <w:webHidden/>
              </w:rPr>
              <w:tab/>
            </w:r>
            <w:r>
              <w:rPr>
                <w:noProof/>
                <w:webHidden/>
              </w:rPr>
              <w:fldChar w:fldCharType="begin"/>
            </w:r>
            <w:r>
              <w:rPr>
                <w:noProof/>
                <w:webHidden/>
              </w:rPr>
              <w:instrText xml:space="preserve"> PAGEREF _Toc183510950 \h </w:instrText>
            </w:r>
            <w:r>
              <w:rPr>
                <w:noProof/>
                <w:webHidden/>
              </w:rPr>
            </w:r>
            <w:r>
              <w:rPr>
                <w:noProof/>
                <w:webHidden/>
              </w:rPr>
              <w:fldChar w:fldCharType="separate"/>
            </w:r>
            <w:r w:rsidR="00942EED">
              <w:rPr>
                <w:noProof/>
                <w:webHidden/>
              </w:rPr>
              <w:t>64</w:t>
            </w:r>
            <w:r>
              <w:rPr>
                <w:noProof/>
                <w:webHidden/>
              </w:rPr>
              <w:fldChar w:fldCharType="end"/>
            </w:r>
          </w:hyperlink>
        </w:p>
        <w:p w14:paraId="7BFCE227" w14:textId="40594E2A"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51" w:history="1">
            <w:r w:rsidRPr="003D5B54">
              <w:rPr>
                <w:rStyle w:val="Hyperlink"/>
                <w:rFonts w:ascii="Avenir Next LT Pro Light" w:hAnsi="Avenir Next LT Pro Light" w:cs="Segoe UI"/>
                <w:noProof/>
              </w:rPr>
              <w:t>Academic Alert</w:t>
            </w:r>
            <w:r>
              <w:rPr>
                <w:noProof/>
                <w:webHidden/>
              </w:rPr>
              <w:tab/>
            </w:r>
            <w:r>
              <w:rPr>
                <w:noProof/>
                <w:webHidden/>
              </w:rPr>
              <w:fldChar w:fldCharType="begin"/>
            </w:r>
            <w:r>
              <w:rPr>
                <w:noProof/>
                <w:webHidden/>
              </w:rPr>
              <w:instrText xml:space="preserve"> PAGEREF _Toc183510951 \h </w:instrText>
            </w:r>
            <w:r>
              <w:rPr>
                <w:noProof/>
                <w:webHidden/>
              </w:rPr>
            </w:r>
            <w:r>
              <w:rPr>
                <w:noProof/>
                <w:webHidden/>
              </w:rPr>
              <w:fldChar w:fldCharType="separate"/>
            </w:r>
            <w:r w:rsidR="00942EED">
              <w:rPr>
                <w:noProof/>
                <w:webHidden/>
              </w:rPr>
              <w:t>64</w:t>
            </w:r>
            <w:r>
              <w:rPr>
                <w:noProof/>
                <w:webHidden/>
              </w:rPr>
              <w:fldChar w:fldCharType="end"/>
            </w:r>
          </w:hyperlink>
        </w:p>
        <w:p w14:paraId="2F7CF751" w14:textId="6FD558A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52" w:history="1">
            <w:r w:rsidRPr="003D5B54">
              <w:rPr>
                <w:rStyle w:val="Hyperlink"/>
                <w:noProof/>
              </w:rPr>
              <w:t>Type 1 Academic Alerts</w:t>
            </w:r>
            <w:r>
              <w:rPr>
                <w:noProof/>
                <w:webHidden/>
              </w:rPr>
              <w:tab/>
            </w:r>
            <w:r>
              <w:rPr>
                <w:noProof/>
                <w:webHidden/>
              </w:rPr>
              <w:fldChar w:fldCharType="begin"/>
            </w:r>
            <w:r>
              <w:rPr>
                <w:noProof/>
                <w:webHidden/>
              </w:rPr>
              <w:instrText xml:space="preserve"> PAGEREF _Toc183510952 \h </w:instrText>
            </w:r>
            <w:r>
              <w:rPr>
                <w:noProof/>
                <w:webHidden/>
              </w:rPr>
            </w:r>
            <w:r>
              <w:rPr>
                <w:noProof/>
                <w:webHidden/>
              </w:rPr>
              <w:fldChar w:fldCharType="separate"/>
            </w:r>
            <w:r w:rsidR="00942EED">
              <w:rPr>
                <w:noProof/>
                <w:webHidden/>
              </w:rPr>
              <w:t>65</w:t>
            </w:r>
            <w:r>
              <w:rPr>
                <w:noProof/>
                <w:webHidden/>
              </w:rPr>
              <w:fldChar w:fldCharType="end"/>
            </w:r>
          </w:hyperlink>
        </w:p>
        <w:p w14:paraId="6828AFB9" w14:textId="7ED3663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53" w:history="1">
            <w:r w:rsidRPr="003D5B54">
              <w:rPr>
                <w:rStyle w:val="Hyperlink"/>
                <w:noProof/>
              </w:rPr>
              <w:t>Type 2 Academic Alerts</w:t>
            </w:r>
            <w:r>
              <w:rPr>
                <w:noProof/>
                <w:webHidden/>
              </w:rPr>
              <w:tab/>
            </w:r>
            <w:r>
              <w:rPr>
                <w:noProof/>
                <w:webHidden/>
              </w:rPr>
              <w:fldChar w:fldCharType="begin"/>
            </w:r>
            <w:r>
              <w:rPr>
                <w:noProof/>
                <w:webHidden/>
              </w:rPr>
              <w:instrText xml:space="preserve"> PAGEREF _Toc183510953 \h </w:instrText>
            </w:r>
            <w:r>
              <w:rPr>
                <w:noProof/>
                <w:webHidden/>
              </w:rPr>
            </w:r>
            <w:r>
              <w:rPr>
                <w:noProof/>
                <w:webHidden/>
              </w:rPr>
              <w:fldChar w:fldCharType="separate"/>
            </w:r>
            <w:r w:rsidR="00942EED">
              <w:rPr>
                <w:noProof/>
                <w:webHidden/>
              </w:rPr>
              <w:t>65</w:t>
            </w:r>
            <w:r>
              <w:rPr>
                <w:noProof/>
                <w:webHidden/>
              </w:rPr>
              <w:fldChar w:fldCharType="end"/>
            </w:r>
          </w:hyperlink>
        </w:p>
        <w:p w14:paraId="7BEA291D" w14:textId="7962A72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54" w:history="1">
            <w:r w:rsidRPr="003D5B54">
              <w:rPr>
                <w:rStyle w:val="Hyperlink"/>
                <w:noProof/>
              </w:rPr>
              <w:t>Academic Alert Rubric</w:t>
            </w:r>
            <w:r>
              <w:rPr>
                <w:noProof/>
                <w:webHidden/>
              </w:rPr>
              <w:tab/>
            </w:r>
            <w:r>
              <w:rPr>
                <w:noProof/>
                <w:webHidden/>
              </w:rPr>
              <w:fldChar w:fldCharType="begin"/>
            </w:r>
            <w:r>
              <w:rPr>
                <w:noProof/>
                <w:webHidden/>
              </w:rPr>
              <w:instrText xml:space="preserve"> PAGEREF _Toc183510954 \h </w:instrText>
            </w:r>
            <w:r>
              <w:rPr>
                <w:noProof/>
                <w:webHidden/>
              </w:rPr>
            </w:r>
            <w:r>
              <w:rPr>
                <w:noProof/>
                <w:webHidden/>
              </w:rPr>
              <w:fldChar w:fldCharType="separate"/>
            </w:r>
            <w:r w:rsidR="00942EED">
              <w:rPr>
                <w:noProof/>
                <w:webHidden/>
              </w:rPr>
              <w:t>66</w:t>
            </w:r>
            <w:r>
              <w:rPr>
                <w:noProof/>
                <w:webHidden/>
              </w:rPr>
              <w:fldChar w:fldCharType="end"/>
            </w:r>
          </w:hyperlink>
        </w:p>
        <w:p w14:paraId="613846BA" w14:textId="7559F82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55" w:history="1">
            <w:r w:rsidRPr="003D5B54">
              <w:rPr>
                <w:rStyle w:val="Hyperlink"/>
                <w:noProof/>
              </w:rPr>
              <w:t>Oral Re-Examination</w:t>
            </w:r>
            <w:r>
              <w:rPr>
                <w:noProof/>
                <w:webHidden/>
              </w:rPr>
              <w:tab/>
            </w:r>
            <w:r>
              <w:rPr>
                <w:noProof/>
                <w:webHidden/>
              </w:rPr>
              <w:fldChar w:fldCharType="begin"/>
            </w:r>
            <w:r>
              <w:rPr>
                <w:noProof/>
                <w:webHidden/>
              </w:rPr>
              <w:instrText xml:space="preserve"> PAGEREF _Toc183510955 \h </w:instrText>
            </w:r>
            <w:r>
              <w:rPr>
                <w:noProof/>
                <w:webHidden/>
              </w:rPr>
            </w:r>
            <w:r>
              <w:rPr>
                <w:noProof/>
                <w:webHidden/>
              </w:rPr>
              <w:fldChar w:fldCharType="separate"/>
            </w:r>
            <w:r w:rsidR="00942EED">
              <w:rPr>
                <w:noProof/>
                <w:webHidden/>
              </w:rPr>
              <w:t>66</w:t>
            </w:r>
            <w:r>
              <w:rPr>
                <w:noProof/>
                <w:webHidden/>
              </w:rPr>
              <w:fldChar w:fldCharType="end"/>
            </w:r>
          </w:hyperlink>
        </w:p>
        <w:p w14:paraId="46FE3DE3" w14:textId="5803B8B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56" w:history="1">
            <w:r w:rsidRPr="003D5B54">
              <w:rPr>
                <w:rStyle w:val="Hyperlink"/>
                <w:noProof/>
              </w:rPr>
              <w:t>Student Dismissal</w:t>
            </w:r>
            <w:r>
              <w:rPr>
                <w:noProof/>
                <w:webHidden/>
              </w:rPr>
              <w:tab/>
            </w:r>
            <w:r>
              <w:rPr>
                <w:noProof/>
                <w:webHidden/>
              </w:rPr>
              <w:fldChar w:fldCharType="begin"/>
            </w:r>
            <w:r>
              <w:rPr>
                <w:noProof/>
                <w:webHidden/>
              </w:rPr>
              <w:instrText xml:space="preserve"> PAGEREF _Toc183510956 \h </w:instrText>
            </w:r>
            <w:r>
              <w:rPr>
                <w:noProof/>
                <w:webHidden/>
              </w:rPr>
            </w:r>
            <w:r>
              <w:rPr>
                <w:noProof/>
                <w:webHidden/>
              </w:rPr>
              <w:fldChar w:fldCharType="separate"/>
            </w:r>
            <w:r w:rsidR="00942EED">
              <w:rPr>
                <w:noProof/>
                <w:webHidden/>
              </w:rPr>
              <w:t>66</w:t>
            </w:r>
            <w:r>
              <w:rPr>
                <w:noProof/>
                <w:webHidden/>
              </w:rPr>
              <w:fldChar w:fldCharType="end"/>
            </w:r>
          </w:hyperlink>
        </w:p>
        <w:p w14:paraId="22991205" w14:textId="7E6A243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57" w:history="1">
            <w:r w:rsidRPr="003D5B54">
              <w:rPr>
                <w:rStyle w:val="Hyperlink"/>
                <w:noProof/>
              </w:rPr>
              <w:t>Prohibited Activities</w:t>
            </w:r>
            <w:r>
              <w:rPr>
                <w:noProof/>
                <w:webHidden/>
              </w:rPr>
              <w:tab/>
            </w:r>
            <w:r>
              <w:rPr>
                <w:noProof/>
                <w:webHidden/>
              </w:rPr>
              <w:fldChar w:fldCharType="begin"/>
            </w:r>
            <w:r>
              <w:rPr>
                <w:noProof/>
                <w:webHidden/>
              </w:rPr>
              <w:instrText xml:space="preserve"> PAGEREF _Toc183510957 \h </w:instrText>
            </w:r>
            <w:r>
              <w:rPr>
                <w:noProof/>
                <w:webHidden/>
              </w:rPr>
            </w:r>
            <w:r>
              <w:rPr>
                <w:noProof/>
                <w:webHidden/>
              </w:rPr>
              <w:fldChar w:fldCharType="separate"/>
            </w:r>
            <w:r w:rsidR="00942EED">
              <w:rPr>
                <w:noProof/>
                <w:webHidden/>
              </w:rPr>
              <w:t>66</w:t>
            </w:r>
            <w:r>
              <w:rPr>
                <w:noProof/>
                <w:webHidden/>
              </w:rPr>
              <w:fldChar w:fldCharType="end"/>
            </w:r>
          </w:hyperlink>
        </w:p>
        <w:p w14:paraId="65551A83" w14:textId="350EFD7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58" w:history="1">
            <w:r w:rsidRPr="003D5B54">
              <w:rPr>
                <w:rStyle w:val="Hyperlink"/>
                <w:noProof/>
              </w:rPr>
              <w:t>Procedures</w:t>
            </w:r>
            <w:r>
              <w:rPr>
                <w:noProof/>
                <w:webHidden/>
              </w:rPr>
              <w:tab/>
            </w:r>
            <w:r>
              <w:rPr>
                <w:noProof/>
                <w:webHidden/>
              </w:rPr>
              <w:fldChar w:fldCharType="begin"/>
            </w:r>
            <w:r>
              <w:rPr>
                <w:noProof/>
                <w:webHidden/>
              </w:rPr>
              <w:instrText xml:space="preserve"> PAGEREF _Toc183510958 \h </w:instrText>
            </w:r>
            <w:r>
              <w:rPr>
                <w:noProof/>
                <w:webHidden/>
              </w:rPr>
            </w:r>
            <w:r>
              <w:rPr>
                <w:noProof/>
                <w:webHidden/>
              </w:rPr>
              <w:fldChar w:fldCharType="separate"/>
            </w:r>
            <w:r w:rsidR="00942EED">
              <w:rPr>
                <w:noProof/>
                <w:webHidden/>
              </w:rPr>
              <w:t>66</w:t>
            </w:r>
            <w:r>
              <w:rPr>
                <w:noProof/>
                <w:webHidden/>
              </w:rPr>
              <w:fldChar w:fldCharType="end"/>
            </w:r>
          </w:hyperlink>
        </w:p>
        <w:p w14:paraId="0CE7057C" w14:textId="0191472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59" w:history="1">
            <w:r w:rsidRPr="003D5B54">
              <w:rPr>
                <w:rStyle w:val="Hyperlink"/>
                <w:rFonts w:ascii="Avenir Next LT Pro Light" w:hAnsi="Avenir Next LT Pro Light" w:cs="Segoe UI"/>
                <w:noProof/>
              </w:rPr>
              <w:t>Dispute Resolution Policy</w:t>
            </w:r>
            <w:r>
              <w:rPr>
                <w:noProof/>
                <w:webHidden/>
              </w:rPr>
              <w:tab/>
            </w:r>
            <w:r>
              <w:rPr>
                <w:noProof/>
                <w:webHidden/>
              </w:rPr>
              <w:fldChar w:fldCharType="begin"/>
            </w:r>
            <w:r>
              <w:rPr>
                <w:noProof/>
                <w:webHidden/>
              </w:rPr>
              <w:instrText xml:space="preserve"> PAGEREF _Toc183510959 \h </w:instrText>
            </w:r>
            <w:r>
              <w:rPr>
                <w:noProof/>
                <w:webHidden/>
              </w:rPr>
            </w:r>
            <w:r>
              <w:rPr>
                <w:noProof/>
                <w:webHidden/>
              </w:rPr>
              <w:fldChar w:fldCharType="separate"/>
            </w:r>
            <w:r w:rsidR="00942EED">
              <w:rPr>
                <w:noProof/>
                <w:webHidden/>
              </w:rPr>
              <w:t>67</w:t>
            </w:r>
            <w:r>
              <w:rPr>
                <w:noProof/>
                <w:webHidden/>
              </w:rPr>
              <w:fldChar w:fldCharType="end"/>
            </w:r>
          </w:hyperlink>
        </w:p>
        <w:p w14:paraId="15CA1D1F" w14:textId="0D015502" w:rsidR="00666657" w:rsidRDefault="00666657">
          <w:pPr>
            <w:pStyle w:val="TOC1"/>
            <w:rPr>
              <w:rFonts w:asciiTheme="minorHAnsi" w:hAnsiTheme="minorHAnsi"/>
              <w:noProof/>
              <w:kern w:val="2"/>
              <w:sz w:val="24"/>
              <w:szCs w:val="24"/>
              <w:lang w:eastAsia="en-CA"/>
              <w14:ligatures w14:val="standardContextual"/>
            </w:rPr>
          </w:pPr>
          <w:hyperlink w:anchor="_Toc183510960" w:history="1">
            <w:r w:rsidRPr="003D5B54">
              <w:rPr>
                <w:rStyle w:val="Hyperlink"/>
                <w:rFonts w:ascii="Avenir Next LT Pro Light" w:hAnsi="Avenir Next LT Pro Light" w:cs="Segoe UI"/>
                <w:noProof/>
              </w:rPr>
              <w:t>Tuition and Fees</w:t>
            </w:r>
            <w:r>
              <w:rPr>
                <w:noProof/>
                <w:webHidden/>
              </w:rPr>
              <w:tab/>
            </w:r>
            <w:r>
              <w:rPr>
                <w:noProof/>
                <w:webHidden/>
              </w:rPr>
              <w:fldChar w:fldCharType="begin"/>
            </w:r>
            <w:r>
              <w:rPr>
                <w:noProof/>
                <w:webHidden/>
              </w:rPr>
              <w:instrText xml:space="preserve"> PAGEREF _Toc183510960 \h </w:instrText>
            </w:r>
            <w:r>
              <w:rPr>
                <w:noProof/>
                <w:webHidden/>
              </w:rPr>
            </w:r>
            <w:r>
              <w:rPr>
                <w:noProof/>
                <w:webHidden/>
              </w:rPr>
              <w:fldChar w:fldCharType="separate"/>
            </w:r>
            <w:r w:rsidR="00942EED">
              <w:rPr>
                <w:noProof/>
                <w:webHidden/>
              </w:rPr>
              <w:t>69</w:t>
            </w:r>
            <w:r>
              <w:rPr>
                <w:noProof/>
                <w:webHidden/>
              </w:rPr>
              <w:fldChar w:fldCharType="end"/>
            </w:r>
          </w:hyperlink>
        </w:p>
        <w:p w14:paraId="05CBF526" w14:textId="796C5BA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61" w:history="1">
            <w:r w:rsidRPr="003D5B54">
              <w:rPr>
                <w:rStyle w:val="Hyperlink"/>
                <w:rFonts w:ascii="Avenir Next LT Pro Light" w:hAnsi="Avenir Next LT Pro Light" w:cs="Segoe UI"/>
                <w:noProof/>
              </w:rPr>
              <w:t>General Payment and Registration</w:t>
            </w:r>
            <w:r>
              <w:rPr>
                <w:noProof/>
                <w:webHidden/>
              </w:rPr>
              <w:tab/>
            </w:r>
            <w:r>
              <w:rPr>
                <w:noProof/>
                <w:webHidden/>
              </w:rPr>
              <w:fldChar w:fldCharType="begin"/>
            </w:r>
            <w:r>
              <w:rPr>
                <w:noProof/>
                <w:webHidden/>
              </w:rPr>
              <w:instrText xml:space="preserve"> PAGEREF _Toc183510961 \h </w:instrText>
            </w:r>
            <w:r>
              <w:rPr>
                <w:noProof/>
                <w:webHidden/>
              </w:rPr>
            </w:r>
            <w:r>
              <w:rPr>
                <w:noProof/>
                <w:webHidden/>
              </w:rPr>
              <w:fldChar w:fldCharType="separate"/>
            </w:r>
            <w:r w:rsidR="00942EED">
              <w:rPr>
                <w:noProof/>
                <w:webHidden/>
              </w:rPr>
              <w:t>69</w:t>
            </w:r>
            <w:r>
              <w:rPr>
                <w:noProof/>
                <w:webHidden/>
              </w:rPr>
              <w:fldChar w:fldCharType="end"/>
            </w:r>
          </w:hyperlink>
        </w:p>
        <w:p w14:paraId="7C885FD5" w14:textId="32F73E7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62" w:history="1">
            <w:r w:rsidRPr="003D5B54">
              <w:rPr>
                <w:rStyle w:val="Hyperlink"/>
                <w:rFonts w:ascii="Avenir Next LT Pro Light" w:hAnsi="Avenir Next LT Pro Light" w:cs="Segoe UI"/>
                <w:noProof/>
              </w:rPr>
              <w:t>Regular Registration:</w:t>
            </w:r>
            <w:r>
              <w:rPr>
                <w:noProof/>
                <w:webHidden/>
              </w:rPr>
              <w:tab/>
            </w:r>
            <w:r>
              <w:rPr>
                <w:noProof/>
                <w:webHidden/>
              </w:rPr>
              <w:fldChar w:fldCharType="begin"/>
            </w:r>
            <w:r>
              <w:rPr>
                <w:noProof/>
                <w:webHidden/>
              </w:rPr>
              <w:instrText xml:space="preserve"> PAGEREF _Toc183510962 \h </w:instrText>
            </w:r>
            <w:r>
              <w:rPr>
                <w:noProof/>
                <w:webHidden/>
              </w:rPr>
            </w:r>
            <w:r>
              <w:rPr>
                <w:noProof/>
                <w:webHidden/>
              </w:rPr>
              <w:fldChar w:fldCharType="separate"/>
            </w:r>
            <w:r w:rsidR="00942EED">
              <w:rPr>
                <w:noProof/>
                <w:webHidden/>
              </w:rPr>
              <w:t>69</w:t>
            </w:r>
            <w:r>
              <w:rPr>
                <w:noProof/>
                <w:webHidden/>
              </w:rPr>
              <w:fldChar w:fldCharType="end"/>
            </w:r>
          </w:hyperlink>
        </w:p>
        <w:p w14:paraId="16D174F4" w14:textId="36F6DD89"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63" w:history="1">
            <w:r w:rsidRPr="003D5B54">
              <w:rPr>
                <w:rStyle w:val="Hyperlink"/>
                <w:rFonts w:ascii="Avenir Next LT Pro Light" w:hAnsi="Avenir Next LT Pro Light" w:cs="Segoe UI"/>
                <w:noProof/>
              </w:rPr>
              <w:t>Late Registration:</w:t>
            </w:r>
            <w:r>
              <w:rPr>
                <w:noProof/>
                <w:webHidden/>
              </w:rPr>
              <w:tab/>
            </w:r>
            <w:r>
              <w:rPr>
                <w:noProof/>
                <w:webHidden/>
              </w:rPr>
              <w:fldChar w:fldCharType="begin"/>
            </w:r>
            <w:r>
              <w:rPr>
                <w:noProof/>
                <w:webHidden/>
              </w:rPr>
              <w:instrText xml:space="preserve"> PAGEREF _Toc183510963 \h </w:instrText>
            </w:r>
            <w:r>
              <w:rPr>
                <w:noProof/>
                <w:webHidden/>
              </w:rPr>
            </w:r>
            <w:r>
              <w:rPr>
                <w:noProof/>
                <w:webHidden/>
              </w:rPr>
              <w:fldChar w:fldCharType="separate"/>
            </w:r>
            <w:r w:rsidR="00942EED">
              <w:rPr>
                <w:noProof/>
                <w:webHidden/>
              </w:rPr>
              <w:t>69</w:t>
            </w:r>
            <w:r>
              <w:rPr>
                <w:noProof/>
                <w:webHidden/>
              </w:rPr>
              <w:fldChar w:fldCharType="end"/>
            </w:r>
          </w:hyperlink>
        </w:p>
        <w:p w14:paraId="7C8070CE" w14:textId="3345BB4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64" w:history="1">
            <w:r w:rsidRPr="003D5B54">
              <w:rPr>
                <w:rStyle w:val="Hyperlink"/>
                <w:rFonts w:ascii="Avenir Next LT Pro Light" w:hAnsi="Avenir Next LT Pro Light" w:cs="Segoe UI"/>
                <w:noProof/>
              </w:rPr>
              <w:t>Domestic Tuition Fees</w:t>
            </w:r>
            <w:r>
              <w:rPr>
                <w:noProof/>
                <w:webHidden/>
              </w:rPr>
              <w:tab/>
            </w:r>
            <w:r>
              <w:rPr>
                <w:noProof/>
                <w:webHidden/>
              </w:rPr>
              <w:fldChar w:fldCharType="begin"/>
            </w:r>
            <w:r>
              <w:rPr>
                <w:noProof/>
                <w:webHidden/>
              </w:rPr>
              <w:instrText xml:space="preserve"> PAGEREF _Toc183510964 \h </w:instrText>
            </w:r>
            <w:r>
              <w:rPr>
                <w:noProof/>
                <w:webHidden/>
              </w:rPr>
            </w:r>
            <w:r>
              <w:rPr>
                <w:noProof/>
                <w:webHidden/>
              </w:rPr>
              <w:fldChar w:fldCharType="separate"/>
            </w:r>
            <w:r w:rsidR="00942EED">
              <w:rPr>
                <w:noProof/>
                <w:webHidden/>
              </w:rPr>
              <w:t>69</w:t>
            </w:r>
            <w:r>
              <w:rPr>
                <w:noProof/>
                <w:webHidden/>
              </w:rPr>
              <w:fldChar w:fldCharType="end"/>
            </w:r>
          </w:hyperlink>
        </w:p>
        <w:p w14:paraId="66748991" w14:textId="2765239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65" w:history="1">
            <w:r w:rsidRPr="003D5B54">
              <w:rPr>
                <w:rStyle w:val="Hyperlink"/>
                <w:rFonts w:ascii="Avenir Next LT Pro Light" w:hAnsi="Avenir Next LT Pro Light" w:cs="Segoe UI"/>
                <w:noProof/>
              </w:rPr>
              <w:t>International Tuition Fees</w:t>
            </w:r>
            <w:r>
              <w:rPr>
                <w:noProof/>
                <w:webHidden/>
              </w:rPr>
              <w:tab/>
            </w:r>
            <w:r>
              <w:rPr>
                <w:noProof/>
                <w:webHidden/>
              </w:rPr>
              <w:fldChar w:fldCharType="begin"/>
            </w:r>
            <w:r>
              <w:rPr>
                <w:noProof/>
                <w:webHidden/>
              </w:rPr>
              <w:instrText xml:space="preserve"> PAGEREF _Toc183510965 \h </w:instrText>
            </w:r>
            <w:r>
              <w:rPr>
                <w:noProof/>
                <w:webHidden/>
              </w:rPr>
            </w:r>
            <w:r>
              <w:rPr>
                <w:noProof/>
                <w:webHidden/>
              </w:rPr>
              <w:fldChar w:fldCharType="separate"/>
            </w:r>
            <w:r w:rsidR="00942EED">
              <w:rPr>
                <w:noProof/>
                <w:webHidden/>
              </w:rPr>
              <w:t>70</w:t>
            </w:r>
            <w:r>
              <w:rPr>
                <w:noProof/>
                <w:webHidden/>
              </w:rPr>
              <w:fldChar w:fldCharType="end"/>
            </w:r>
          </w:hyperlink>
        </w:p>
        <w:p w14:paraId="1FCE6DE6" w14:textId="1568CC9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66" w:history="1">
            <w:r w:rsidRPr="003D5B54">
              <w:rPr>
                <w:rStyle w:val="Hyperlink"/>
                <w:noProof/>
              </w:rPr>
              <w:t>Tuition Deposit (International Students)</w:t>
            </w:r>
            <w:r>
              <w:rPr>
                <w:noProof/>
                <w:webHidden/>
              </w:rPr>
              <w:tab/>
            </w:r>
            <w:r>
              <w:rPr>
                <w:noProof/>
                <w:webHidden/>
              </w:rPr>
              <w:fldChar w:fldCharType="begin"/>
            </w:r>
            <w:r>
              <w:rPr>
                <w:noProof/>
                <w:webHidden/>
              </w:rPr>
              <w:instrText xml:space="preserve"> PAGEREF _Toc183510966 \h </w:instrText>
            </w:r>
            <w:r>
              <w:rPr>
                <w:noProof/>
                <w:webHidden/>
              </w:rPr>
            </w:r>
            <w:r>
              <w:rPr>
                <w:noProof/>
                <w:webHidden/>
              </w:rPr>
              <w:fldChar w:fldCharType="separate"/>
            </w:r>
            <w:r w:rsidR="00942EED">
              <w:rPr>
                <w:noProof/>
                <w:webHidden/>
              </w:rPr>
              <w:t>70</w:t>
            </w:r>
            <w:r>
              <w:rPr>
                <w:noProof/>
                <w:webHidden/>
              </w:rPr>
              <w:fldChar w:fldCharType="end"/>
            </w:r>
          </w:hyperlink>
        </w:p>
        <w:p w14:paraId="4D5ACB73" w14:textId="1A19DE39"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67" w:history="1">
            <w:r w:rsidRPr="003D5B54">
              <w:rPr>
                <w:rStyle w:val="Hyperlink"/>
                <w:noProof/>
              </w:rPr>
              <w:t>Supplemental Student Fees</w:t>
            </w:r>
            <w:r>
              <w:rPr>
                <w:noProof/>
                <w:webHidden/>
              </w:rPr>
              <w:tab/>
            </w:r>
            <w:r>
              <w:rPr>
                <w:noProof/>
                <w:webHidden/>
              </w:rPr>
              <w:fldChar w:fldCharType="begin"/>
            </w:r>
            <w:r>
              <w:rPr>
                <w:noProof/>
                <w:webHidden/>
              </w:rPr>
              <w:instrText xml:space="preserve"> PAGEREF _Toc183510967 \h </w:instrText>
            </w:r>
            <w:r>
              <w:rPr>
                <w:noProof/>
                <w:webHidden/>
              </w:rPr>
            </w:r>
            <w:r>
              <w:rPr>
                <w:noProof/>
                <w:webHidden/>
              </w:rPr>
              <w:fldChar w:fldCharType="separate"/>
            </w:r>
            <w:r w:rsidR="00942EED">
              <w:rPr>
                <w:noProof/>
                <w:webHidden/>
              </w:rPr>
              <w:t>71</w:t>
            </w:r>
            <w:r>
              <w:rPr>
                <w:noProof/>
                <w:webHidden/>
              </w:rPr>
              <w:fldChar w:fldCharType="end"/>
            </w:r>
          </w:hyperlink>
        </w:p>
        <w:p w14:paraId="2F3BCBC7" w14:textId="52F827F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68" w:history="1">
            <w:r w:rsidRPr="003D5B54">
              <w:rPr>
                <w:rStyle w:val="Hyperlink"/>
                <w:rFonts w:ascii="Avenir Next LT Pro Light" w:hAnsi="Avenir Next LT Pro Light" w:cs="Segoe UI"/>
                <w:noProof/>
              </w:rPr>
              <w:t>Academic Process Fees</w:t>
            </w:r>
            <w:r>
              <w:rPr>
                <w:noProof/>
                <w:webHidden/>
              </w:rPr>
              <w:tab/>
            </w:r>
            <w:r>
              <w:rPr>
                <w:noProof/>
                <w:webHidden/>
              </w:rPr>
              <w:fldChar w:fldCharType="begin"/>
            </w:r>
            <w:r>
              <w:rPr>
                <w:noProof/>
                <w:webHidden/>
              </w:rPr>
              <w:instrText xml:space="preserve"> PAGEREF _Toc183510968 \h </w:instrText>
            </w:r>
            <w:r>
              <w:rPr>
                <w:noProof/>
                <w:webHidden/>
              </w:rPr>
            </w:r>
            <w:r>
              <w:rPr>
                <w:noProof/>
                <w:webHidden/>
              </w:rPr>
              <w:fldChar w:fldCharType="separate"/>
            </w:r>
            <w:r w:rsidR="00942EED">
              <w:rPr>
                <w:noProof/>
                <w:webHidden/>
              </w:rPr>
              <w:t>71</w:t>
            </w:r>
            <w:r>
              <w:rPr>
                <w:noProof/>
                <w:webHidden/>
              </w:rPr>
              <w:fldChar w:fldCharType="end"/>
            </w:r>
          </w:hyperlink>
        </w:p>
        <w:p w14:paraId="24055255" w14:textId="42A4760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69" w:history="1">
            <w:r w:rsidRPr="003D5B54">
              <w:rPr>
                <w:rStyle w:val="Hyperlink"/>
                <w:rFonts w:ascii="Avenir Next LT Pro Light" w:hAnsi="Avenir Next LT Pro Light" w:cs="Segoe UI"/>
                <w:noProof/>
              </w:rPr>
              <w:t>Non-Academic Process Fees</w:t>
            </w:r>
            <w:r>
              <w:rPr>
                <w:noProof/>
                <w:webHidden/>
              </w:rPr>
              <w:tab/>
            </w:r>
            <w:r>
              <w:rPr>
                <w:noProof/>
                <w:webHidden/>
              </w:rPr>
              <w:fldChar w:fldCharType="begin"/>
            </w:r>
            <w:r>
              <w:rPr>
                <w:noProof/>
                <w:webHidden/>
              </w:rPr>
              <w:instrText xml:space="preserve"> PAGEREF _Toc183510969 \h </w:instrText>
            </w:r>
            <w:r>
              <w:rPr>
                <w:noProof/>
                <w:webHidden/>
              </w:rPr>
            </w:r>
            <w:r>
              <w:rPr>
                <w:noProof/>
                <w:webHidden/>
              </w:rPr>
              <w:fldChar w:fldCharType="separate"/>
            </w:r>
            <w:r w:rsidR="00942EED">
              <w:rPr>
                <w:noProof/>
                <w:webHidden/>
              </w:rPr>
              <w:t>71</w:t>
            </w:r>
            <w:r>
              <w:rPr>
                <w:noProof/>
                <w:webHidden/>
              </w:rPr>
              <w:fldChar w:fldCharType="end"/>
            </w:r>
          </w:hyperlink>
        </w:p>
        <w:p w14:paraId="7B3453D4" w14:textId="654C1E8F"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70" w:history="1">
            <w:r w:rsidRPr="003D5B54">
              <w:rPr>
                <w:rStyle w:val="Hyperlink"/>
                <w:rFonts w:ascii="Avenir Next LT Pro Light" w:hAnsi="Avenir Next LT Pro Light" w:cs="Segoe UI"/>
                <w:noProof/>
              </w:rPr>
              <w:t>Tax Receipts</w:t>
            </w:r>
            <w:r>
              <w:rPr>
                <w:noProof/>
                <w:webHidden/>
              </w:rPr>
              <w:tab/>
            </w:r>
            <w:r>
              <w:rPr>
                <w:noProof/>
                <w:webHidden/>
              </w:rPr>
              <w:fldChar w:fldCharType="begin"/>
            </w:r>
            <w:r>
              <w:rPr>
                <w:noProof/>
                <w:webHidden/>
              </w:rPr>
              <w:instrText xml:space="preserve"> PAGEREF _Toc183510970 \h </w:instrText>
            </w:r>
            <w:r>
              <w:rPr>
                <w:noProof/>
                <w:webHidden/>
              </w:rPr>
            </w:r>
            <w:r>
              <w:rPr>
                <w:noProof/>
                <w:webHidden/>
              </w:rPr>
              <w:fldChar w:fldCharType="separate"/>
            </w:r>
            <w:r w:rsidR="00942EED">
              <w:rPr>
                <w:noProof/>
                <w:webHidden/>
              </w:rPr>
              <w:t>72</w:t>
            </w:r>
            <w:r>
              <w:rPr>
                <w:noProof/>
                <w:webHidden/>
              </w:rPr>
              <w:fldChar w:fldCharType="end"/>
            </w:r>
          </w:hyperlink>
        </w:p>
        <w:p w14:paraId="2180DAC3" w14:textId="2BE9DAD9"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71" w:history="1">
            <w:r w:rsidRPr="003D5B54">
              <w:rPr>
                <w:rStyle w:val="Hyperlink"/>
                <w:rFonts w:ascii="Avenir Next LT Pro Light" w:hAnsi="Avenir Next LT Pro Light" w:cs="Segoe UI"/>
                <w:noProof/>
              </w:rPr>
              <w:t>Tuition Refunds</w:t>
            </w:r>
            <w:r>
              <w:rPr>
                <w:noProof/>
                <w:webHidden/>
              </w:rPr>
              <w:tab/>
            </w:r>
            <w:r>
              <w:rPr>
                <w:noProof/>
                <w:webHidden/>
              </w:rPr>
              <w:fldChar w:fldCharType="begin"/>
            </w:r>
            <w:r>
              <w:rPr>
                <w:noProof/>
                <w:webHidden/>
              </w:rPr>
              <w:instrText xml:space="preserve"> PAGEREF _Toc183510971 \h </w:instrText>
            </w:r>
            <w:r>
              <w:rPr>
                <w:noProof/>
                <w:webHidden/>
              </w:rPr>
            </w:r>
            <w:r>
              <w:rPr>
                <w:noProof/>
                <w:webHidden/>
              </w:rPr>
              <w:fldChar w:fldCharType="separate"/>
            </w:r>
            <w:r w:rsidR="00942EED">
              <w:rPr>
                <w:noProof/>
                <w:webHidden/>
              </w:rPr>
              <w:t>72</w:t>
            </w:r>
            <w:r>
              <w:rPr>
                <w:noProof/>
                <w:webHidden/>
              </w:rPr>
              <w:fldChar w:fldCharType="end"/>
            </w:r>
          </w:hyperlink>
        </w:p>
        <w:p w14:paraId="6755304C" w14:textId="798651C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72" w:history="1">
            <w:r w:rsidRPr="003D5B54">
              <w:rPr>
                <w:rStyle w:val="Hyperlink"/>
                <w:rFonts w:ascii="Avenir Next LT Pro Light" w:hAnsi="Avenir Next LT Pro Light" w:cs="Segoe UI"/>
                <w:noProof/>
              </w:rPr>
              <w:t>Financial Aid &amp; Awards</w:t>
            </w:r>
            <w:r>
              <w:rPr>
                <w:noProof/>
                <w:webHidden/>
              </w:rPr>
              <w:tab/>
            </w:r>
            <w:r>
              <w:rPr>
                <w:noProof/>
                <w:webHidden/>
              </w:rPr>
              <w:fldChar w:fldCharType="begin"/>
            </w:r>
            <w:r>
              <w:rPr>
                <w:noProof/>
                <w:webHidden/>
              </w:rPr>
              <w:instrText xml:space="preserve"> PAGEREF _Toc183510972 \h </w:instrText>
            </w:r>
            <w:r>
              <w:rPr>
                <w:noProof/>
                <w:webHidden/>
              </w:rPr>
            </w:r>
            <w:r>
              <w:rPr>
                <w:noProof/>
                <w:webHidden/>
              </w:rPr>
              <w:fldChar w:fldCharType="separate"/>
            </w:r>
            <w:r w:rsidR="00942EED">
              <w:rPr>
                <w:noProof/>
                <w:webHidden/>
              </w:rPr>
              <w:t>75</w:t>
            </w:r>
            <w:r>
              <w:rPr>
                <w:noProof/>
                <w:webHidden/>
              </w:rPr>
              <w:fldChar w:fldCharType="end"/>
            </w:r>
          </w:hyperlink>
        </w:p>
        <w:p w14:paraId="4A2ABC0F" w14:textId="726E8DB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73" w:history="1">
            <w:r w:rsidRPr="003D5B54">
              <w:rPr>
                <w:rStyle w:val="Hyperlink"/>
                <w:rFonts w:ascii="Avenir Next LT Pro Light" w:hAnsi="Avenir Next LT Pro Light" w:cs="Segoe UI"/>
                <w:noProof/>
              </w:rPr>
              <w:t>Student Loans (StudentAid BC)</w:t>
            </w:r>
            <w:r>
              <w:rPr>
                <w:noProof/>
                <w:webHidden/>
              </w:rPr>
              <w:tab/>
            </w:r>
            <w:r>
              <w:rPr>
                <w:noProof/>
                <w:webHidden/>
              </w:rPr>
              <w:fldChar w:fldCharType="begin"/>
            </w:r>
            <w:r>
              <w:rPr>
                <w:noProof/>
                <w:webHidden/>
              </w:rPr>
              <w:instrText xml:space="preserve"> PAGEREF _Toc183510973 \h </w:instrText>
            </w:r>
            <w:r>
              <w:rPr>
                <w:noProof/>
                <w:webHidden/>
              </w:rPr>
            </w:r>
            <w:r>
              <w:rPr>
                <w:noProof/>
                <w:webHidden/>
              </w:rPr>
              <w:fldChar w:fldCharType="separate"/>
            </w:r>
            <w:r w:rsidR="00942EED">
              <w:rPr>
                <w:noProof/>
                <w:webHidden/>
              </w:rPr>
              <w:t>75</w:t>
            </w:r>
            <w:r>
              <w:rPr>
                <w:noProof/>
                <w:webHidden/>
              </w:rPr>
              <w:fldChar w:fldCharType="end"/>
            </w:r>
          </w:hyperlink>
        </w:p>
        <w:p w14:paraId="647D6D3B" w14:textId="4767766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74" w:history="1">
            <w:r w:rsidRPr="003D5B54">
              <w:rPr>
                <w:rStyle w:val="Hyperlink"/>
                <w:rFonts w:ascii="Avenir Next LT Pro Light" w:hAnsi="Avenir Next LT Pro Light" w:cs="Segoe UI"/>
                <w:noProof/>
              </w:rPr>
              <w:t>Eligibility Requirements</w:t>
            </w:r>
            <w:r>
              <w:rPr>
                <w:noProof/>
                <w:webHidden/>
              </w:rPr>
              <w:tab/>
            </w:r>
            <w:r>
              <w:rPr>
                <w:noProof/>
                <w:webHidden/>
              </w:rPr>
              <w:fldChar w:fldCharType="begin"/>
            </w:r>
            <w:r>
              <w:rPr>
                <w:noProof/>
                <w:webHidden/>
              </w:rPr>
              <w:instrText xml:space="preserve"> PAGEREF _Toc183510974 \h </w:instrText>
            </w:r>
            <w:r>
              <w:rPr>
                <w:noProof/>
                <w:webHidden/>
              </w:rPr>
            </w:r>
            <w:r>
              <w:rPr>
                <w:noProof/>
                <w:webHidden/>
              </w:rPr>
              <w:fldChar w:fldCharType="separate"/>
            </w:r>
            <w:r w:rsidR="00942EED">
              <w:rPr>
                <w:noProof/>
                <w:webHidden/>
              </w:rPr>
              <w:t>75</w:t>
            </w:r>
            <w:r>
              <w:rPr>
                <w:noProof/>
                <w:webHidden/>
              </w:rPr>
              <w:fldChar w:fldCharType="end"/>
            </w:r>
          </w:hyperlink>
        </w:p>
        <w:p w14:paraId="3AD44BD9" w14:textId="2858496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75" w:history="1">
            <w:r w:rsidRPr="003D5B54">
              <w:rPr>
                <w:rStyle w:val="Hyperlink"/>
                <w:rFonts w:ascii="Avenir Next LT Pro Light" w:hAnsi="Avenir Next LT Pro Light" w:cs="Segoe UI"/>
                <w:noProof/>
              </w:rPr>
              <w:t>Split Enrolment</w:t>
            </w:r>
            <w:r>
              <w:rPr>
                <w:noProof/>
                <w:webHidden/>
              </w:rPr>
              <w:tab/>
            </w:r>
            <w:r>
              <w:rPr>
                <w:noProof/>
                <w:webHidden/>
              </w:rPr>
              <w:fldChar w:fldCharType="begin"/>
            </w:r>
            <w:r>
              <w:rPr>
                <w:noProof/>
                <w:webHidden/>
              </w:rPr>
              <w:instrText xml:space="preserve"> PAGEREF _Toc183510975 \h </w:instrText>
            </w:r>
            <w:r>
              <w:rPr>
                <w:noProof/>
                <w:webHidden/>
              </w:rPr>
            </w:r>
            <w:r>
              <w:rPr>
                <w:noProof/>
                <w:webHidden/>
              </w:rPr>
              <w:fldChar w:fldCharType="separate"/>
            </w:r>
            <w:r w:rsidR="00942EED">
              <w:rPr>
                <w:noProof/>
                <w:webHidden/>
              </w:rPr>
              <w:t>75</w:t>
            </w:r>
            <w:r>
              <w:rPr>
                <w:noProof/>
                <w:webHidden/>
              </w:rPr>
              <w:fldChar w:fldCharType="end"/>
            </w:r>
          </w:hyperlink>
        </w:p>
        <w:p w14:paraId="7D6E8E62" w14:textId="1C97567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76" w:history="1">
            <w:r w:rsidRPr="003D5B54">
              <w:rPr>
                <w:rStyle w:val="Hyperlink"/>
                <w:rFonts w:ascii="Avenir Next LT Pro Light" w:hAnsi="Avenir Next LT Pro Light" w:cs="Segoe UI"/>
                <w:noProof/>
              </w:rPr>
              <w:t>School and Program Codes</w:t>
            </w:r>
            <w:r>
              <w:rPr>
                <w:noProof/>
                <w:webHidden/>
              </w:rPr>
              <w:tab/>
            </w:r>
            <w:r>
              <w:rPr>
                <w:noProof/>
                <w:webHidden/>
              </w:rPr>
              <w:fldChar w:fldCharType="begin"/>
            </w:r>
            <w:r>
              <w:rPr>
                <w:noProof/>
                <w:webHidden/>
              </w:rPr>
              <w:instrText xml:space="preserve"> PAGEREF _Toc183510976 \h </w:instrText>
            </w:r>
            <w:r>
              <w:rPr>
                <w:noProof/>
                <w:webHidden/>
              </w:rPr>
            </w:r>
            <w:r>
              <w:rPr>
                <w:noProof/>
                <w:webHidden/>
              </w:rPr>
              <w:fldChar w:fldCharType="separate"/>
            </w:r>
            <w:r w:rsidR="00942EED">
              <w:rPr>
                <w:noProof/>
                <w:webHidden/>
              </w:rPr>
              <w:t>75</w:t>
            </w:r>
            <w:r>
              <w:rPr>
                <w:noProof/>
                <w:webHidden/>
              </w:rPr>
              <w:fldChar w:fldCharType="end"/>
            </w:r>
          </w:hyperlink>
        </w:p>
        <w:p w14:paraId="15593B8B" w14:textId="62C05E2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77" w:history="1">
            <w:r w:rsidRPr="003D5B54">
              <w:rPr>
                <w:rStyle w:val="Hyperlink"/>
                <w:rFonts w:ascii="Avenir Next LT Pro Light" w:hAnsi="Avenir Next LT Pro Light" w:cs="Segoe UI"/>
                <w:noProof/>
              </w:rPr>
              <w:t>Academic Scholarships</w:t>
            </w:r>
            <w:r>
              <w:rPr>
                <w:noProof/>
                <w:webHidden/>
              </w:rPr>
              <w:tab/>
            </w:r>
            <w:r>
              <w:rPr>
                <w:noProof/>
                <w:webHidden/>
              </w:rPr>
              <w:fldChar w:fldCharType="begin"/>
            </w:r>
            <w:r>
              <w:rPr>
                <w:noProof/>
                <w:webHidden/>
              </w:rPr>
              <w:instrText xml:space="preserve"> PAGEREF _Toc183510977 \h </w:instrText>
            </w:r>
            <w:r>
              <w:rPr>
                <w:noProof/>
                <w:webHidden/>
              </w:rPr>
            </w:r>
            <w:r>
              <w:rPr>
                <w:noProof/>
                <w:webHidden/>
              </w:rPr>
              <w:fldChar w:fldCharType="separate"/>
            </w:r>
            <w:r w:rsidR="00942EED">
              <w:rPr>
                <w:noProof/>
                <w:webHidden/>
              </w:rPr>
              <w:t>75</w:t>
            </w:r>
            <w:r>
              <w:rPr>
                <w:noProof/>
                <w:webHidden/>
              </w:rPr>
              <w:fldChar w:fldCharType="end"/>
            </w:r>
          </w:hyperlink>
        </w:p>
        <w:p w14:paraId="1B4DF361" w14:textId="6DA711DA" w:rsidR="00666657" w:rsidRDefault="00666657">
          <w:pPr>
            <w:pStyle w:val="TOC1"/>
            <w:rPr>
              <w:rFonts w:asciiTheme="minorHAnsi" w:hAnsiTheme="minorHAnsi"/>
              <w:noProof/>
              <w:kern w:val="2"/>
              <w:sz w:val="24"/>
              <w:szCs w:val="24"/>
              <w:lang w:eastAsia="en-CA"/>
              <w14:ligatures w14:val="standardContextual"/>
            </w:rPr>
          </w:pPr>
          <w:hyperlink w:anchor="_Toc183510978" w:history="1">
            <w:r w:rsidRPr="003D5B54">
              <w:rPr>
                <w:rStyle w:val="Hyperlink"/>
                <w:rFonts w:ascii="Avenir Next LT Pro Light" w:hAnsi="Avenir Next LT Pro Light" w:cs="Segoe UI"/>
                <w:noProof/>
              </w:rPr>
              <w:t>Student Support Services</w:t>
            </w:r>
            <w:r>
              <w:rPr>
                <w:noProof/>
                <w:webHidden/>
              </w:rPr>
              <w:tab/>
            </w:r>
            <w:r>
              <w:rPr>
                <w:noProof/>
                <w:webHidden/>
              </w:rPr>
              <w:fldChar w:fldCharType="begin"/>
            </w:r>
            <w:r>
              <w:rPr>
                <w:noProof/>
                <w:webHidden/>
              </w:rPr>
              <w:instrText xml:space="preserve"> PAGEREF _Toc183510978 \h </w:instrText>
            </w:r>
            <w:r>
              <w:rPr>
                <w:noProof/>
                <w:webHidden/>
              </w:rPr>
            </w:r>
            <w:r>
              <w:rPr>
                <w:noProof/>
                <w:webHidden/>
              </w:rPr>
              <w:fldChar w:fldCharType="separate"/>
            </w:r>
            <w:r w:rsidR="00942EED">
              <w:rPr>
                <w:noProof/>
                <w:webHidden/>
              </w:rPr>
              <w:t>76</w:t>
            </w:r>
            <w:r>
              <w:rPr>
                <w:noProof/>
                <w:webHidden/>
              </w:rPr>
              <w:fldChar w:fldCharType="end"/>
            </w:r>
          </w:hyperlink>
        </w:p>
        <w:p w14:paraId="187E8657" w14:textId="611F0F2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79" w:history="1">
            <w:r w:rsidRPr="003D5B54">
              <w:rPr>
                <w:rStyle w:val="Hyperlink"/>
                <w:rFonts w:ascii="Avenir Next LT Pro Light" w:hAnsi="Avenir Next LT Pro Light" w:cs="Segoe UI"/>
                <w:noProof/>
              </w:rPr>
              <w:t>New Student Orientation</w:t>
            </w:r>
            <w:r>
              <w:rPr>
                <w:noProof/>
                <w:webHidden/>
              </w:rPr>
              <w:tab/>
            </w:r>
            <w:r>
              <w:rPr>
                <w:noProof/>
                <w:webHidden/>
              </w:rPr>
              <w:fldChar w:fldCharType="begin"/>
            </w:r>
            <w:r>
              <w:rPr>
                <w:noProof/>
                <w:webHidden/>
              </w:rPr>
              <w:instrText xml:space="preserve"> PAGEREF _Toc183510979 \h </w:instrText>
            </w:r>
            <w:r>
              <w:rPr>
                <w:noProof/>
                <w:webHidden/>
              </w:rPr>
            </w:r>
            <w:r>
              <w:rPr>
                <w:noProof/>
                <w:webHidden/>
              </w:rPr>
              <w:fldChar w:fldCharType="separate"/>
            </w:r>
            <w:r w:rsidR="00942EED">
              <w:rPr>
                <w:noProof/>
                <w:webHidden/>
              </w:rPr>
              <w:t>76</w:t>
            </w:r>
            <w:r>
              <w:rPr>
                <w:noProof/>
                <w:webHidden/>
              </w:rPr>
              <w:fldChar w:fldCharType="end"/>
            </w:r>
          </w:hyperlink>
        </w:p>
        <w:p w14:paraId="48F470A0" w14:textId="40E65529"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80" w:history="1">
            <w:r w:rsidRPr="003D5B54">
              <w:rPr>
                <w:rStyle w:val="Hyperlink"/>
                <w:rFonts w:ascii="Avenir Next LT Pro Light" w:hAnsi="Avenir Next LT Pro Light" w:cs="Segoe UI"/>
                <w:noProof/>
              </w:rPr>
              <w:t>Medical Insurance</w:t>
            </w:r>
            <w:r>
              <w:rPr>
                <w:noProof/>
                <w:webHidden/>
              </w:rPr>
              <w:tab/>
            </w:r>
            <w:r>
              <w:rPr>
                <w:noProof/>
                <w:webHidden/>
              </w:rPr>
              <w:fldChar w:fldCharType="begin"/>
            </w:r>
            <w:r>
              <w:rPr>
                <w:noProof/>
                <w:webHidden/>
              </w:rPr>
              <w:instrText xml:space="preserve"> PAGEREF _Toc183510980 \h </w:instrText>
            </w:r>
            <w:r>
              <w:rPr>
                <w:noProof/>
                <w:webHidden/>
              </w:rPr>
            </w:r>
            <w:r>
              <w:rPr>
                <w:noProof/>
                <w:webHidden/>
              </w:rPr>
              <w:fldChar w:fldCharType="separate"/>
            </w:r>
            <w:r w:rsidR="00942EED">
              <w:rPr>
                <w:noProof/>
                <w:webHidden/>
              </w:rPr>
              <w:t>76</w:t>
            </w:r>
            <w:r>
              <w:rPr>
                <w:noProof/>
                <w:webHidden/>
              </w:rPr>
              <w:fldChar w:fldCharType="end"/>
            </w:r>
          </w:hyperlink>
        </w:p>
        <w:p w14:paraId="64918CBB" w14:textId="2FCA3C0E"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81" w:history="1">
            <w:r w:rsidRPr="003D5B54">
              <w:rPr>
                <w:rStyle w:val="Hyperlink"/>
                <w:rFonts w:ascii="Avenir Next LT Pro Light" w:hAnsi="Avenir Next LT Pro Light" w:cs="Segoe UI"/>
                <w:noProof/>
              </w:rPr>
              <w:t>Academic Advising</w:t>
            </w:r>
            <w:r>
              <w:rPr>
                <w:noProof/>
                <w:webHidden/>
              </w:rPr>
              <w:tab/>
            </w:r>
            <w:r>
              <w:rPr>
                <w:noProof/>
                <w:webHidden/>
              </w:rPr>
              <w:fldChar w:fldCharType="begin"/>
            </w:r>
            <w:r>
              <w:rPr>
                <w:noProof/>
                <w:webHidden/>
              </w:rPr>
              <w:instrText xml:space="preserve"> PAGEREF _Toc183510981 \h </w:instrText>
            </w:r>
            <w:r>
              <w:rPr>
                <w:noProof/>
                <w:webHidden/>
              </w:rPr>
            </w:r>
            <w:r>
              <w:rPr>
                <w:noProof/>
                <w:webHidden/>
              </w:rPr>
              <w:fldChar w:fldCharType="separate"/>
            </w:r>
            <w:r w:rsidR="00942EED">
              <w:rPr>
                <w:noProof/>
                <w:webHidden/>
              </w:rPr>
              <w:t>76</w:t>
            </w:r>
            <w:r>
              <w:rPr>
                <w:noProof/>
                <w:webHidden/>
              </w:rPr>
              <w:fldChar w:fldCharType="end"/>
            </w:r>
          </w:hyperlink>
        </w:p>
        <w:p w14:paraId="3ED0BD46" w14:textId="3F1561FA"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82" w:history="1">
            <w:r w:rsidRPr="003D5B54">
              <w:rPr>
                <w:rStyle w:val="Hyperlink"/>
                <w:noProof/>
              </w:rPr>
              <w:t>Student Support Services</w:t>
            </w:r>
            <w:r>
              <w:rPr>
                <w:noProof/>
                <w:webHidden/>
              </w:rPr>
              <w:tab/>
            </w:r>
            <w:r>
              <w:rPr>
                <w:noProof/>
                <w:webHidden/>
              </w:rPr>
              <w:fldChar w:fldCharType="begin"/>
            </w:r>
            <w:r>
              <w:rPr>
                <w:noProof/>
                <w:webHidden/>
              </w:rPr>
              <w:instrText xml:space="preserve"> PAGEREF _Toc183510982 \h </w:instrText>
            </w:r>
            <w:r>
              <w:rPr>
                <w:noProof/>
                <w:webHidden/>
              </w:rPr>
            </w:r>
            <w:r>
              <w:rPr>
                <w:noProof/>
                <w:webHidden/>
              </w:rPr>
              <w:fldChar w:fldCharType="separate"/>
            </w:r>
            <w:r w:rsidR="00942EED">
              <w:rPr>
                <w:noProof/>
                <w:webHidden/>
              </w:rPr>
              <w:t>77</w:t>
            </w:r>
            <w:r>
              <w:rPr>
                <w:noProof/>
                <w:webHidden/>
              </w:rPr>
              <w:fldChar w:fldCharType="end"/>
            </w:r>
          </w:hyperlink>
        </w:p>
        <w:p w14:paraId="68F9EA03" w14:textId="248DD43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83" w:history="1">
            <w:r w:rsidRPr="003D5B54">
              <w:rPr>
                <w:rStyle w:val="Hyperlink"/>
                <w:noProof/>
              </w:rPr>
              <w:t>Writing and Learning Centre</w:t>
            </w:r>
            <w:r>
              <w:rPr>
                <w:noProof/>
                <w:webHidden/>
              </w:rPr>
              <w:tab/>
            </w:r>
            <w:r>
              <w:rPr>
                <w:noProof/>
                <w:webHidden/>
              </w:rPr>
              <w:fldChar w:fldCharType="begin"/>
            </w:r>
            <w:r>
              <w:rPr>
                <w:noProof/>
                <w:webHidden/>
              </w:rPr>
              <w:instrText xml:space="preserve"> PAGEREF _Toc183510983 \h </w:instrText>
            </w:r>
            <w:r>
              <w:rPr>
                <w:noProof/>
                <w:webHidden/>
              </w:rPr>
            </w:r>
            <w:r>
              <w:rPr>
                <w:noProof/>
                <w:webHidden/>
              </w:rPr>
              <w:fldChar w:fldCharType="separate"/>
            </w:r>
            <w:r w:rsidR="00942EED">
              <w:rPr>
                <w:noProof/>
                <w:webHidden/>
              </w:rPr>
              <w:t>77</w:t>
            </w:r>
            <w:r>
              <w:rPr>
                <w:noProof/>
                <w:webHidden/>
              </w:rPr>
              <w:fldChar w:fldCharType="end"/>
            </w:r>
          </w:hyperlink>
        </w:p>
        <w:p w14:paraId="56936F26" w14:textId="499AD75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84" w:history="1">
            <w:r w:rsidRPr="003D5B54">
              <w:rPr>
                <w:rStyle w:val="Hyperlink"/>
                <w:noProof/>
              </w:rPr>
              <w:t>Student Advocacy</w:t>
            </w:r>
            <w:r>
              <w:rPr>
                <w:noProof/>
                <w:webHidden/>
              </w:rPr>
              <w:tab/>
            </w:r>
            <w:r>
              <w:rPr>
                <w:noProof/>
                <w:webHidden/>
              </w:rPr>
              <w:fldChar w:fldCharType="begin"/>
            </w:r>
            <w:r>
              <w:rPr>
                <w:noProof/>
                <w:webHidden/>
              </w:rPr>
              <w:instrText xml:space="preserve"> PAGEREF _Toc183510984 \h </w:instrText>
            </w:r>
            <w:r>
              <w:rPr>
                <w:noProof/>
                <w:webHidden/>
              </w:rPr>
            </w:r>
            <w:r>
              <w:rPr>
                <w:noProof/>
                <w:webHidden/>
              </w:rPr>
              <w:fldChar w:fldCharType="separate"/>
            </w:r>
            <w:r w:rsidR="00942EED">
              <w:rPr>
                <w:noProof/>
                <w:webHidden/>
              </w:rPr>
              <w:t>77</w:t>
            </w:r>
            <w:r>
              <w:rPr>
                <w:noProof/>
                <w:webHidden/>
              </w:rPr>
              <w:fldChar w:fldCharType="end"/>
            </w:r>
          </w:hyperlink>
        </w:p>
        <w:p w14:paraId="711BDA85" w14:textId="254D135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85" w:history="1">
            <w:r w:rsidRPr="003D5B54">
              <w:rPr>
                <w:rStyle w:val="Hyperlink"/>
                <w:noProof/>
              </w:rPr>
              <w:t>Health and Wellness</w:t>
            </w:r>
            <w:r>
              <w:rPr>
                <w:noProof/>
                <w:webHidden/>
              </w:rPr>
              <w:tab/>
            </w:r>
            <w:r>
              <w:rPr>
                <w:noProof/>
                <w:webHidden/>
              </w:rPr>
              <w:fldChar w:fldCharType="begin"/>
            </w:r>
            <w:r>
              <w:rPr>
                <w:noProof/>
                <w:webHidden/>
              </w:rPr>
              <w:instrText xml:space="preserve"> PAGEREF _Toc183510985 \h </w:instrText>
            </w:r>
            <w:r>
              <w:rPr>
                <w:noProof/>
                <w:webHidden/>
              </w:rPr>
            </w:r>
            <w:r>
              <w:rPr>
                <w:noProof/>
                <w:webHidden/>
              </w:rPr>
              <w:fldChar w:fldCharType="separate"/>
            </w:r>
            <w:r w:rsidR="00942EED">
              <w:rPr>
                <w:noProof/>
                <w:webHidden/>
              </w:rPr>
              <w:t>78</w:t>
            </w:r>
            <w:r>
              <w:rPr>
                <w:noProof/>
                <w:webHidden/>
              </w:rPr>
              <w:fldChar w:fldCharType="end"/>
            </w:r>
          </w:hyperlink>
        </w:p>
        <w:p w14:paraId="549B18BA" w14:textId="3966496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86" w:history="1">
            <w:r w:rsidRPr="003D5B54">
              <w:rPr>
                <w:rStyle w:val="Hyperlink"/>
                <w:noProof/>
              </w:rPr>
              <w:t>Career Advising</w:t>
            </w:r>
            <w:r>
              <w:rPr>
                <w:noProof/>
                <w:webHidden/>
              </w:rPr>
              <w:tab/>
            </w:r>
            <w:r>
              <w:rPr>
                <w:noProof/>
                <w:webHidden/>
              </w:rPr>
              <w:fldChar w:fldCharType="begin"/>
            </w:r>
            <w:r>
              <w:rPr>
                <w:noProof/>
                <w:webHidden/>
              </w:rPr>
              <w:instrText xml:space="preserve"> PAGEREF _Toc183510986 \h </w:instrText>
            </w:r>
            <w:r>
              <w:rPr>
                <w:noProof/>
                <w:webHidden/>
              </w:rPr>
            </w:r>
            <w:r>
              <w:rPr>
                <w:noProof/>
                <w:webHidden/>
              </w:rPr>
              <w:fldChar w:fldCharType="separate"/>
            </w:r>
            <w:r w:rsidR="00942EED">
              <w:rPr>
                <w:noProof/>
                <w:webHidden/>
              </w:rPr>
              <w:t>78</w:t>
            </w:r>
            <w:r>
              <w:rPr>
                <w:noProof/>
                <w:webHidden/>
              </w:rPr>
              <w:fldChar w:fldCharType="end"/>
            </w:r>
          </w:hyperlink>
        </w:p>
        <w:p w14:paraId="5D106D83" w14:textId="54AF8C5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87" w:history="1">
            <w:r w:rsidRPr="003D5B54">
              <w:rPr>
                <w:rStyle w:val="Hyperlink"/>
                <w:noProof/>
              </w:rPr>
              <w:t>Student Life</w:t>
            </w:r>
            <w:r>
              <w:rPr>
                <w:noProof/>
                <w:webHidden/>
              </w:rPr>
              <w:tab/>
            </w:r>
            <w:r>
              <w:rPr>
                <w:noProof/>
                <w:webHidden/>
              </w:rPr>
              <w:fldChar w:fldCharType="begin"/>
            </w:r>
            <w:r>
              <w:rPr>
                <w:noProof/>
                <w:webHidden/>
              </w:rPr>
              <w:instrText xml:space="preserve"> PAGEREF _Toc183510987 \h </w:instrText>
            </w:r>
            <w:r>
              <w:rPr>
                <w:noProof/>
                <w:webHidden/>
              </w:rPr>
            </w:r>
            <w:r>
              <w:rPr>
                <w:noProof/>
                <w:webHidden/>
              </w:rPr>
              <w:fldChar w:fldCharType="separate"/>
            </w:r>
            <w:r w:rsidR="00942EED">
              <w:rPr>
                <w:noProof/>
                <w:webHidden/>
              </w:rPr>
              <w:t>78</w:t>
            </w:r>
            <w:r>
              <w:rPr>
                <w:noProof/>
                <w:webHidden/>
              </w:rPr>
              <w:fldChar w:fldCharType="end"/>
            </w:r>
          </w:hyperlink>
        </w:p>
        <w:p w14:paraId="5A46218A" w14:textId="43CD6BE4"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0988" w:history="1">
            <w:r w:rsidRPr="003D5B54">
              <w:rPr>
                <w:rStyle w:val="Hyperlink"/>
                <w:noProof/>
              </w:rPr>
              <w:t>Library</w:t>
            </w:r>
            <w:r>
              <w:rPr>
                <w:noProof/>
                <w:webHidden/>
              </w:rPr>
              <w:tab/>
            </w:r>
            <w:r>
              <w:rPr>
                <w:noProof/>
                <w:webHidden/>
              </w:rPr>
              <w:fldChar w:fldCharType="begin"/>
            </w:r>
            <w:r>
              <w:rPr>
                <w:noProof/>
                <w:webHidden/>
              </w:rPr>
              <w:instrText xml:space="preserve"> PAGEREF _Toc183510988 \h </w:instrText>
            </w:r>
            <w:r>
              <w:rPr>
                <w:noProof/>
                <w:webHidden/>
              </w:rPr>
            </w:r>
            <w:r>
              <w:rPr>
                <w:noProof/>
                <w:webHidden/>
              </w:rPr>
              <w:fldChar w:fldCharType="separate"/>
            </w:r>
            <w:r w:rsidR="00942EED">
              <w:rPr>
                <w:noProof/>
                <w:webHidden/>
              </w:rPr>
              <w:t>78</w:t>
            </w:r>
            <w:r>
              <w:rPr>
                <w:noProof/>
                <w:webHidden/>
              </w:rPr>
              <w:fldChar w:fldCharType="end"/>
            </w:r>
          </w:hyperlink>
        </w:p>
        <w:p w14:paraId="4F819B00" w14:textId="2C8006C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89" w:history="1">
            <w:r w:rsidRPr="003D5B54">
              <w:rPr>
                <w:rStyle w:val="Hyperlink"/>
                <w:rFonts w:ascii="Avenir Next LT Pro Light" w:hAnsi="Avenir Next LT Pro Light" w:cs="Segoe UI"/>
                <w:noProof/>
              </w:rPr>
              <w:t>Student ID Cards</w:t>
            </w:r>
            <w:r>
              <w:rPr>
                <w:noProof/>
                <w:webHidden/>
              </w:rPr>
              <w:tab/>
            </w:r>
            <w:r>
              <w:rPr>
                <w:noProof/>
                <w:webHidden/>
              </w:rPr>
              <w:fldChar w:fldCharType="begin"/>
            </w:r>
            <w:r>
              <w:rPr>
                <w:noProof/>
                <w:webHidden/>
              </w:rPr>
              <w:instrText xml:space="preserve"> PAGEREF _Toc183510989 \h </w:instrText>
            </w:r>
            <w:r>
              <w:rPr>
                <w:noProof/>
                <w:webHidden/>
              </w:rPr>
            </w:r>
            <w:r>
              <w:rPr>
                <w:noProof/>
                <w:webHidden/>
              </w:rPr>
              <w:fldChar w:fldCharType="separate"/>
            </w:r>
            <w:r w:rsidR="00942EED">
              <w:rPr>
                <w:noProof/>
                <w:webHidden/>
              </w:rPr>
              <w:t>79</w:t>
            </w:r>
            <w:r>
              <w:rPr>
                <w:noProof/>
                <w:webHidden/>
              </w:rPr>
              <w:fldChar w:fldCharType="end"/>
            </w:r>
          </w:hyperlink>
        </w:p>
        <w:p w14:paraId="3A24301C" w14:textId="5A4796E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0" w:history="1">
            <w:r w:rsidRPr="003D5B54">
              <w:rPr>
                <w:rStyle w:val="Hyperlink"/>
                <w:rFonts w:ascii="Avenir Next LT Pro Light" w:hAnsi="Avenir Next LT Pro Light" w:cs="Segoe UI"/>
                <w:noProof/>
              </w:rPr>
              <w:t>Alexander College Student Association (ACSA)</w:t>
            </w:r>
            <w:r>
              <w:rPr>
                <w:noProof/>
                <w:webHidden/>
              </w:rPr>
              <w:tab/>
            </w:r>
            <w:r>
              <w:rPr>
                <w:noProof/>
                <w:webHidden/>
              </w:rPr>
              <w:fldChar w:fldCharType="begin"/>
            </w:r>
            <w:r>
              <w:rPr>
                <w:noProof/>
                <w:webHidden/>
              </w:rPr>
              <w:instrText xml:space="preserve"> PAGEREF _Toc183510990 \h </w:instrText>
            </w:r>
            <w:r>
              <w:rPr>
                <w:noProof/>
                <w:webHidden/>
              </w:rPr>
            </w:r>
            <w:r>
              <w:rPr>
                <w:noProof/>
                <w:webHidden/>
              </w:rPr>
              <w:fldChar w:fldCharType="separate"/>
            </w:r>
            <w:r w:rsidR="00942EED">
              <w:rPr>
                <w:noProof/>
                <w:webHidden/>
              </w:rPr>
              <w:t>79</w:t>
            </w:r>
            <w:r>
              <w:rPr>
                <w:noProof/>
                <w:webHidden/>
              </w:rPr>
              <w:fldChar w:fldCharType="end"/>
            </w:r>
          </w:hyperlink>
        </w:p>
        <w:p w14:paraId="1956653C" w14:textId="26DDAC0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1" w:history="1">
            <w:r w:rsidRPr="003D5B54">
              <w:rPr>
                <w:rStyle w:val="Hyperlink"/>
                <w:rFonts w:ascii="Avenir Next LT Pro Light" w:hAnsi="Avenir Next LT Pro Light" w:cs="Segoe UI"/>
                <w:noProof/>
              </w:rPr>
              <w:t>Application for Graduation Procedure</w:t>
            </w:r>
            <w:r>
              <w:rPr>
                <w:noProof/>
                <w:webHidden/>
              </w:rPr>
              <w:tab/>
            </w:r>
            <w:r>
              <w:rPr>
                <w:noProof/>
                <w:webHidden/>
              </w:rPr>
              <w:fldChar w:fldCharType="begin"/>
            </w:r>
            <w:r>
              <w:rPr>
                <w:noProof/>
                <w:webHidden/>
              </w:rPr>
              <w:instrText xml:space="preserve"> PAGEREF _Toc183510991 \h </w:instrText>
            </w:r>
            <w:r>
              <w:rPr>
                <w:noProof/>
                <w:webHidden/>
              </w:rPr>
            </w:r>
            <w:r>
              <w:rPr>
                <w:noProof/>
                <w:webHidden/>
              </w:rPr>
              <w:fldChar w:fldCharType="separate"/>
            </w:r>
            <w:r w:rsidR="00942EED">
              <w:rPr>
                <w:noProof/>
                <w:webHidden/>
              </w:rPr>
              <w:t>79</w:t>
            </w:r>
            <w:r>
              <w:rPr>
                <w:noProof/>
                <w:webHidden/>
              </w:rPr>
              <w:fldChar w:fldCharType="end"/>
            </w:r>
          </w:hyperlink>
        </w:p>
        <w:p w14:paraId="22767814" w14:textId="72FFE94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2" w:history="1">
            <w:r w:rsidRPr="003D5B54">
              <w:rPr>
                <w:rStyle w:val="Hyperlink"/>
                <w:rFonts w:ascii="Avenir Next LT Pro Light" w:hAnsi="Avenir Next LT Pro Light" w:cs="Segoe UI"/>
                <w:noProof/>
              </w:rPr>
              <w:t>Minimum CGPA Requirement for Graduation</w:t>
            </w:r>
            <w:r>
              <w:rPr>
                <w:noProof/>
                <w:webHidden/>
              </w:rPr>
              <w:tab/>
            </w:r>
            <w:r>
              <w:rPr>
                <w:noProof/>
                <w:webHidden/>
              </w:rPr>
              <w:fldChar w:fldCharType="begin"/>
            </w:r>
            <w:r>
              <w:rPr>
                <w:noProof/>
                <w:webHidden/>
              </w:rPr>
              <w:instrText xml:space="preserve"> PAGEREF _Toc183510992 \h </w:instrText>
            </w:r>
            <w:r>
              <w:rPr>
                <w:noProof/>
                <w:webHidden/>
              </w:rPr>
            </w:r>
            <w:r>
              <w:rPr>
                <w:noProof/>
                <w:webHidden/>
              </w:rPr>
              <w:fldChar w:fldCharType="separate"/>
            </w:r>
            <w:r w:rsidR="00942EED">
              <w:rPr>
                <w:noProof/>
                <w:webHidden/>
              </w:rPr>
              <w:t>80</w:t>
            </w:r>
            <w:r>
              <w:rPr>
                <w:noProof/>
                <w:webHidden/>
              </w:rPr>
              <w:fldChar w:fldCharType="end"/>
            </w:r>
          </w:hyperlink>
        </w:p>
        <w:p w14:paraId="35E96378" w14:textId="7A12B8F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3" w:history="1">
            <w:r w:rsidRPr="003D5B54">
              <w:rPr>
                <w:rStyle w:val="Hyperlink"/>
                <w:rFonts w:ascii="Avenir Next LT Pro Light" w:hAnsi="Avenir Next LT Pro Light" w:cs="Segoe UI"/>
                <w:noProof/>
              </w:rPr>
              <w:t>Name on Credential</w:t>
            </w:r>
            <w:r>
              <w:rPr>
                <w:noProof/>
                <w:webHidden/>
              </w:rPr>
              <w:tab/>
            </w:r>
            <w:r>
              <w:rPr>
                <w:noProof/>
                <w:webHidden/>
              </w:rPr>
              <w:fldChar w:fldCharType="begin"/>
            </w:r>
            <w:r>
              <w:rPr>
                <w:noProof/>
                <w:webHidden/>
              </w:rPr>
              <w:instrText xml:space="preserve"> PAGEREF _Toc183510993 \h </w:instrText>
            </w:r>
            <w:r>
              <w:rPr>
                <w:noProof/>
                <w:webHidden/>
              </w:rPr>
            </w:r>
            <w:r>
              <w:rPr>
                <w:noProof/>
                <w:webHidden/>
              </w:rPr>
              <w:fldChar w:fldCharType="separate"/>
            </w:r>
            <w:r w:rsidR="00942EED">
              <w:rPr>
                <w:noProof/>
                <w:webHidden/>
              </w:rPr>
              <w:t>80</w:t>
            </w:r>
            <w:r>
              <w:rPr>
                <w:noProof/>
                <w:webHidden/>
              </w:rPr>
              <w:fldChar w:fldCharType="end"/>
            </w:r>
          </w:hyperlink>
        </w:p>
        <w:p w14:paraId="5599C204" w14:textId="4217748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4" w:history="1">
            <w:r w:rsidRPr="003D5B54">
              <w:rPr>
                <w:rStyle w:val="Hyperlink"/>
                <w:rFonts w:ascii="Avenir Next LT Pro Light" w:hAnsi="Avenir Next LT Pro Light" w:cs="Segoe UI"/>
                <w:noProof/>
              </w:rPr>
              <w:t>Requesting a Duplicate/Replacement Degree Parchment</w:t>
            </w:r>
            <w:r>
              <w:rPr>
                <w:noProof/>
                <w:webHidden/>
              </w:rPr>
              <w:tab/>
            </w:r>
            <w:r>
              <w:rPr>
                <w:noProof/>
                <w:webHidden/>
              </w:rPr>
              <w:fldChar w:fldCharType="begin"/>
            </w:r>
            <w:r>
              <w:rPr>
                <w:noProof/>
                <w:webHidden/>
              </w:rPr>
              <w:instrText xml:space="preserve"> PAGEREF _Toc183510994 \h </w:instrText>
            </w:r>
            <w:r>
              <w:rPr>
                <w:noProof/>
                <w:webHidden/>
              </w:rPr>
            </w:r>
            <w:r>
              <w:rPr>
                <w:noProof/>
                <w:webHidden/>
              </w:rPr>
              <w:fldChar w:fldCharType="separate"/>
            </w:r>
            <w:r w:rsidR="00942EED">
              <w:rPr>
                <w:noProof/>
                <w:webHidden/>
              </w:rPr>
              <w:t>80</w:t>
            </w:r>
            <w:r>
              <w:rPr>
                <w:noProof/>
                <w:webHidden/>
              </w:rPr>
              <w:fldChar w:fldCharType="end"/>
            </w:r>
          </w:hyperlink>
        </w:p>
        <w:p w14:paraId="06B501FA" w14:textId="77A77B0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5" w:history="1">
            <w:r w:rsidRPr="003D5B54">
              <w:rPr>
                <w:rStyle w:val="Hyperlink"/>
                <w:rFonts w:ascii="Avenir Next LT Pro Light" w:hAnsi="Avenir Next LT Pro Light" w:cs="Segoe UI"/>
                <w:noProof/>
              </w:rPr>
              <w:t>Convocation Ceremony</w:t>
            </w:r>
            <w:r>
              <w:rPr>
                <w:noProof/>
                <w:webHidden/>
              </w:rPr>
              <w:tab/>
            </w:r>
            <w:r>
              <w:rPr>
                <w:noProof/>
                <w:webHidden/>
              </w:rPr>
              <w:fldChar w:fldCharType="begin"/>
            </w:r>
            <w:r>
              <w:rPr>
                <w:noProof/>
                <w:webHidden/>
              </w:rPr>
              <w:instrText xml:space="preserve"> PAGEREF _Toc183510995 \h </w:instrText>
            </w:r>
            <w:r>
              <w:rPr>
                <w:noProof/>
                <w:webHidden/>
              </w:rPr>
            </w:r>
            <w:r>
              <w:rPr>
                <w:noProof/>
                <w:webHidden/>
              </w:rPr>
              <w:fldChar w:fldCharType="separate"/>
            </w:r>
            <w:r w:rsidR="00942EED">
              <w:rPr>
                <w:noProof/>
                <w:webHidden/>
              </w:rPr>
              <w:t>80</w:t>
            </w:r>
            <w:r>
              <w:rPr>
                <w:noProof/>
                <w:webHidden/>
              </w:rPr>
              <w:fldChar w:fldCharType="end"/>
            </w:r>
          </w:hyperlink>
        </w:p>
        <w:p w14:paraId="69198439" w14:textId="5D32FB6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6" w:history="1">
            <w:r w:rsidRPr="003D5B54">
              <w:rPr>
                <w:rStyle w:val="Hyperlink"/>
                <w:rFonts w:ascii="Avenir Next LT Pro Light" w:hAnsi="Avenir Next LT Pro Light" w:cs="Segoe UI"/>
                <w:noProof/>
              </w:rPr>
              <w:t>Posthumous Credentials</w:t>
            </w:r>
            <w:r>
              <w:rPr>
                <w:noProof/>
                <w:webHidden/>
              </w:rPr>
              <w:tab/>
            </w:r>
            <w:r>
              <w:rPr>
                <w:noProof/>
                <w:webHidden/>
              </w:rPr>
              <w:fldChar w:fldCharType="begin"/>
            </w:r>
            <w:r>
              <w:rPr>
                <w:noProof/>
                <w:webHidden/>
              </w:rPr>
              <w:instrText xml:space="preserve"> PAGEREF _Toc183510996 \h </w:instrText>
            </w:r>
            <w:r>
              <w:rPr>
                <w:noProof/>
                <w:webHidden/>
              </w:rPr>
            </w:r>
            <w:r>
              <w:rPr>
                <w:noProof/>
                <w:webHidden/>
              </w:rPr>
              <w:fldChar w:fldCharType="separate"/>
            </w:r>
            <w:r w:rsidR="00942EED">
              <w:rPr>
                <w:noProof/>
                <w:webHidden/>
              </w:rPr>
              <w:t>80</w:t>
            </w:r>
            <w:r>
              <w:rPr>
                <w:noProof/>
                <w:webHidden/>
              </w:rPr>
              <w:fldChar w:fldCharType="end"/>
            </w:r>
          </w:hyperlink>
        </w:p>
        <w:p w14:paraId="12F26596" w14:textId="553D312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7" w:history="1">
            <w:r w:rsidRPr="003D5B54">
              <w:rPr>
                <w:rStyle w:val="Hyperlink"/>
                <w:rFonts w:ascii="Avenir Next LT Pro Light" w:hAnsi="Avenir Next LT Pro Light" w:cs="Segoe UI"/>
                <w:noProof/>
              </w:rPr>
              <w:t>Rescinding a Credential</w:t>
            </w:r>
            <w:r>
              <w:rPr>
                <w:noProof/>
                <w:webHidden/>
              </w:rPr>
              <w:tab/>
            </w:r>
            <w:r>
              <w:rPr>
                <w:noProof/>
                <w:webHidden/>
              </w:rPr>
              <w:fldChar w:fldCharType="begin"/>
            </w:r>
            <w:r>
              <w:rPr>
                <w:noProof/>
                <w:webHidden/>
              </w:rPr>
              <w:instrText xml:space="preserve"> PAGEREF _Toc183510997 \h </w:instrText>
            </w:r>
            <w:r>
              <w:rPr>
                <w:noProof/>
                <w:webHidden/>
              </w:rPr>
            </w:r>
            <w:r>
              <w:rPr>
                <w:noProof/>
                <w:webHidden/>
              </w:rPr>
              <w:fldChar w:fldCharType="separate"/>
            </w:r>
            <w:r w:rsidR="00942EED">
              <w:rPr>
                <w:noProof/>
                <w:webHidden/>
              </w:rPr>
              <w:t>81</w:t>
            </w:r>
            <w:r>
              <w:rPr>
                <w:noProof/>
                <w:webHidden/>
              </w:rPr>
              <w:fldChar w:fldCharType="end"/>
            </w:r>
          </w:hyperlink>
        </w:p>
        <w:p w14:paraId="782FEE07" w14:textId="41C962FA" w:rsidR="00666657" w:rsidRDefault="00666657">
          <w:pPr>
            <w:pStyle w:val="TOC1"/>
            <w:rPr>
              <w:rFonts w:asciiTheme="minorHAnsi" w:hAnsiTheme="minorHAnsi"/>
              <w:noProof/>
              <w:kern w:val="2"/>
              <w:sz w:val="24"/>
              <w:szCs w:val="24"/>
              <w:lang w:eastAsia="en-CA"/>
              <w14:ligatures w14:val="standardContextual"/>
            </w:rPr>
          </w:pPr>
          <w:hyperlink w:anchor="_Toc183510998" w:history="1">
            <w:r w:rsidRPr="003D5B54">
              <w:rPr>
                <w:rStyle w:val="Hyperlink"/>
                <w:rFonts w:ascii="Avenir Next LT Pro Light" w:hAnsi="Avenir Next LT Pro Light" w:cs="Segoe UI"/>
                <w:noProof/>
              </w:rPr>
              <w:t>Programs</w:t>
            </w:r>
            <w:r>
              <w:rPr>
                <w:noProof/>
                <w:webHidden/>
              </w:rPr>
              <w:tab/>
            </w:r>
            <w:r>
              <w:rPr>
                <w:noProof/>
                <w:webHidden/>
              </w:rPr>
              <w:fldChar w:fldCharType="begin"/>
            </w:r>
            <w:r>
              <w:rPr>
                <w:noProof/>
                <w:webHidden/>
              </w:rPr>
              <w:instrText xml:space="preserve"> PAGEREF _Toc183510998 \h </w:instrText>
            </w:r>
            <w:r>
              <w:rPr>
                <w:noProof/>
                <w:webHidden/>
              </w:rPr>
            </w:r>
            <w:r>
              <w:rPr>
                <w:noProof/>
                <w:webHidden/>
              </w:rPr>
              <w:fldChar w:fldCharType="separate"/>
            </w:r>
            <w:r w:rsidR="00942EED">
              <w:rPr>
                <w:noProof/>
                <w:webHidden/>
              </w:rPr>
              <w:t>81</w:t>
            </w:r>
            <w:r>
              <w:rPr>
                <w:noProof/>
                <w:webHidden/>
              </w:rPr>
              <w:fldChar w:fldCharType="end"/>
            </w:r>
          </w:hyperlink>
        </w:p>
        <w:p w14:paraId="61CB67C5" w14:textId="64EDBC4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0999" w:history="1">
            <w:r w:rsidRPr="003D5B54">
              <w:rPr>
                <w:rStyle w:val="Hyperlink"/>
                <w:rFonts w:ascii="Avenir Next LT Pro Light" w:hAnsi="Avenir Next LT Pro Light" w:cs="Segoe UI"/>
                <w:noProof/>
              </w:rPr>
              <w:t>English as an Additional Language</w:t>
            </w:r>
            <w:r>
              <w:rPr>
                <w:noProof/>
                <w:webHidden/>
              </w:rPr>
              <w:tab/>
            </w:r>
            <w:r>
              <w:rPr>
                <w:noProof/>
                <w:webHidden/>
              </w:rPr>
              <w:fldChar w:fldCharType="begin"/>
            </w:r>
            <w:r>
              <w:rPr>
                <w:noProof/>
                <w:webHidden/>
              </w:rPr>
              <w:instrText xml:space="preserve"> PAGEREF _Toc183510999 \h </w:instrText>
            </w:r>
            <w:r>
              <w:rPr>
                <w:noProof/>
                <w:webHidden/>
              </w:rPr>
            </w:r>
            <w:r>
              <w:rPr>
                <w:noProof/>
                <w:webHidden/>
              </w:rPr>
              <w:fldChar w:fldCharType="separate"/>
            </w:r>
            <w:r w:rsidR="00942EED">
              <w:rPr>
                <w:noProof/>
                <w:webHidden/>
              </w:rPr>
              <w:t>82</w:t>
            </w:r>
            <w:r>
              <w:rPr>
                <w:noProof/>
                <w:webHidden/>
              </w:rPr>
              <w:fldChar w:fldCharType="end"/>
            </w:r>
          </w:hyperlink>
        </w:p>
        <w:p w14:paraId="5358D9B1" w14:textId="736B77A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00" w:history="1">
            <w:r w:rsidRPr="003D5B54">
              <w:rPr>
                <w:rStyle w:val="Hyperlink"/>
                <w:rFonts w:ascii="Avenir Next LT Pro Light" w:hAnsi="Avenir Next LT Pro Light" w:cs="Segoe UI"/>
                <w:noProof/>
              </w:rPr>
              <w:t>University Transfer Program</w:t>
            </w:r>
            <w:r>
              <w:rPr>
                <w:noProof/>
                <w:webHidden/>
              </w:rPr>
              <w:tab/>
            </w:r>
            <w:r>
              <w:rPr>
                <w:noProof/>
                <w:webHidden/>
              </w:rPr>
              <w:fldChar w:fldCharType="begin"/>
            </w:r>
            <w:r>
              <w:rPr>
                <w:noProof/>
                <w:webHidden/>
              </w:rPr>
              <w:instrText xml:space="preserve"> PAGEREF _Toc183511000 \h </w:instrText>
            </w:r>
            <w:r>
              <w:rPr>
                <w:noProof/>
                <w:webHidden/>
              </w:rPr>
            </w:r>
            <w:r>
              <w:rPr>
                <w:noProof/>
                <w:webHidden/>
              </w:rPr>
              <w:fldChar w:fldCharType="separate"/>
            </w:r>
            <w:r w:rsidR="00942EED">
              <w:rPr>
                <w:noProof/>
                <w:webHidden/>
              </w:rPr>
              <w:t>83</w:t>
            </w:r>
            <w:r>
              <w:rPr>
                <w:noProof/>
                <w:webHidden/>
              </w:rPr>
              <w:fldChar w:fldCharType="end"/>
            </w:r>
          </w:hyperlink>
        </w:p>
        <w:p w14:paraId="12A42F13" w14:textId="4ED272E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01" w:history="1">
            <w:r w:rsidRPr="003D5B54">
              <w:rPr>
                <w:rStyle w:val="Hyperlink"/>
                <w:rFonts w:ascii="Avenir Next LT Pro Light" w:hAnsi="Avenir Next LT Pro Light" w:cs="Segoe UI"/>
                <w:noProof/>
              </w:rPr>
              <w:t>British Columbia Council on Admissions and Transfer (BCCAT)</w:t>
            </w:r>
            <w:r>
              <w:rPr>
                <w:noProof/>
                <w:webHidden/>
              </w:rPr>
              <w:tab/>
            </w:r>
            <w:r>
              <w:rPr>
                <w:noProof/>
                <w:webHidden/>
              </w:rPr>
              <w:fldChar w:fldCharType="begin"/>
            </w:r>
            <w:r>
              <w:rPr>
                <w:noProof/>
                <w:webHidden/>
              </w:rPr>
              <w:instrText xml:space="preserve"> PAGEREF _Toc183511001 \h </w:instrText>
            </w:r>
            <w:r>
              <w:rPr>
                <w:noProof/>
                <w:webHidden/>
              </w:rPr>
            </w:r>
            <w:r>
              <w:rPr>
                <w:noProof/>
                <w:webHidden/>
              </w:rPr>
              <w:fldChar w:fldCharType="separate"/>
            </w:r>
            <w:r w:rsidR="00942EED">
              <w:rPr>
                <w:noProof/>
                <w:webHidden/>
              </w:rPr>
              <w:t>83</w:t>
            </w:r>
            <w:r>
              <w:rPr>
                <w:noProof/>
                <w:webHidden/>
              </w:rPr>
              <w:fldChar w:fldCharType="end"/>
            </w:r>
          </w:hyperlink>
        </w:p>
        <w:p w14:paraId="3FAEA23A" w14:textId="360A16A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02" w:history="1">
            <w:r w:rsidRPr="003D5B54">
              <w:rPr>
                <w:rStyle w:val="Hyperlink"/>
                <w:rFonts w:ascii="Avenir Next LT Pro Light" w:hAnsi="Avenir Next LT Pro Light" w:cs="Segoe UI"/>
                <w:noProof/>
              </w:rPr>
              <w:t>Associate of Arts Degree Program</w:t>
            </w:r>
            <w:r>
              <w:rPr>
                <w:noProof/>
                <w:webHidden/>
              </w:rPr>
              <w:tab/>
            </w:r>
            <w:r>
              <w:rPr>
                <w:noProof/>
                <w:webHidden/>
              </w:rPr>
              <w:fldChar w:fldCharType="begin"/>
            </w:r>
            <w:r>
              <w:rPr>
                <w:noProof/>
                <w:webHidden/>
              </w:rPr>
              <w:instrText xml:space="preserve"> PAGEREF _Toc183511002 \h </w:instrText>
            </w:r>
            <w:r>
              <w:rPr>
                <w:noProof/>
                <w:webHidden/>
              </w:rPr>
            </w:r>
            <w:r>
              <w:rPr>
                <w:noProof/>
                <w:webHidden/>
              </w:rPr>
              <w:fldChar w:fldCharType="separate"/>
            </w:r>
            <w:r w:rsidR="00942EED">
              <w:rPr>
                <w:noProof/>
                <w:webHidden/>
              </w:rPr>
              <w:t>83</w:t>
            </w:r>
            <w:r>
              <w:rPr>
                <w:noProof/>
                <w:webHidden/>
              </w:rPr>
              <w:fldChar w:fldCharType="end"/>
            </w:r>
          </w:hyperlink>
        </w:p>
        <w:p w14:paraId="299258FF" w14:textId="515A2A8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03"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_Toc183511003 \h </w:instrText>
            </w:r>
            <w:r>
              <w:rPr>
                <w:noProof/>
                <w:webHidden/>
              </w:rPr>
            </w:r>
            <w:r>
              <w:rPr>
                <w:noProof/>
                <w:webHidden/>
              </w:rPr>
              <w:fldChar w:fldCharType="separate"/>
            </w:r>
            <w:r w:rsidR="00942EED">
              <w:rPr>
                <w:noProof/>
                <w:webHidden/>
              </w:rPr>
              <w:t>83</w:t>
            </w:r>
            <w:r>
              <w:rPr>
                <w:noProof/>
                <w:webHidden/>
              </w:rPr>
              <w:fldChar w:fldCharType="end"/>
            </w:r>
          </w:hyperlink>
        </w:p>
        <w:p w14:paraId="6E6D04E0" w14:textId="3A3F443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04"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_Toc183511004 \h </w:instrText>
            </w:r>
            <w:r>
              <w:rPr>
                <w:noProof/>
                <w:webHidden/>
              </w:rPr>
            </w:r>
            <w:r>
              <w:rPr>
                <w:noProof/>
                <w:webHidden/>
              </w:rPr>
              <w:fldChar w:fldCharType="separate"/>
            </w:r>
            <w:r w:rsidR="00942EED">
              <w:rPr>
                <w:noProof/>
                <w:webHidden/>
              </w:rPr>
              <w:t>84</w:t>
            </w:r>
            <w:r>
              <w:rPr>
                <w:noProof/>
                <w:webHidden/>
              </w:rPr>
              <w:fldChar w:fldCharType="end"/>
            </w:r>
          </w:hyperlink>
        </w:p>
        <w:p w14:paraId="67610833" w14:textId="3A494C3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05"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_Toc183511005 \h </w:instrText>
            </w:r>
            <w:r>
              <w:rPr>
                <w:noProof/>
                <w:webHidden/>
              </w:rPr>
            </w:r>
            <w:r>
              <w:rPr>
                <w:noProof/>
                <w:webHidden/>
              </w:rPr>
              <w:fldChar w:fldCharType="separate"/>
            </w:r>
            <w:r w:rsidR="00942EED">
              <w:rPr>
                <w:noProof/>
                <w:webHidden/>
              </w:rPr>
              <w:t>84</w:t>
            </w:r>
            <w:r>
              <w:rPr>
                <w:noProof/>
                <w:webHidden/>
              </w:rPr>
              <w:fldChar w:fldCharType="end"/>
            </w:r>
          </w:hyperlink>
        </w:p>
        <w:p w14:paraId="10846C10" w14:textId="21485D4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06" w:history="1">
            <w:r w:rsidRPr="003D5B54">
              <w:rPr>
                <w:rStyle w:val="Hyperlink"/>
                <w:rFonts w:ascii="Avenir Next LT Pro Light" w:hAnsi="Avenir Next LT Pro Light" w:cs="Segoe UI"/>
                <w:noProof/>
              </w:rPr>
              <w:t>Associate of Arts (Business) Degree Program</w:t>
            </w:r>
            <w:r>
              <w:rPr>
                <w:noProof/>
                <w:webHidden/>
              </w:rPr>
              <w:tab/>
            </w:r>
            <w:r>
              <w:rPr>
                <w:noProof/>
                <w:webHidden/>
              </w:rPr>
              <w:fldChar w:fldCharType="begin"/>
            </w:r>
            <w:r>
              <w:rPr>
                <w:noProof/>
                <w:webHidden/>
              </w:rPr>
              <w:instrText xml:space="preserve"> PAGEREF _Toc183511006 \h </w:instrText>
            </w:r>
            <w:r>
              <w:rPr>
                <w:noProof/>
                <w:webHidden/>
              </w:rPr>
            </w:r>
            <w:r>
              <w:rPr>
                <w:noProof/>
                <w:webHidden/>
              </w:rPr>
              <w:fldChar w:fldCharType="separate"/>
            </w:r>
            <w:r w:rsidR="00942EED">
              <w:rPr>
                <w:noProof/>
                <w:webHidden/>
              </w:rPr>
              <w:t>85</w:t>
            </w:r>
            <w:r>
              <w:rPr>
                <w:noProof/>
                <w:webHidden/>
              </w:rPr>
              <w:fldChar w:fldCharType="end"/>
            </w:r>
          </w:hyperlink>
        </w:p>
        <w:p w14:paraId="43326BFE" w14:textId="4BD2F712"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07"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_Toc183511007 \h </w:instrText>
            </w:r>
            <w:r>
              <w:rPr>
                <w:noProof/>
                <w:webHidden/>
              </w:rPr>
            </w:r>
            <w:r>
              <w:rPr>
                <w:noProof/>
                <w:webHidden/>
              </w:rPr>
              <w:fldChar w:fldCharType="separate"/>
            </w:r>
            <w:r w:rsidR="00942EED">
              <w:rPr>
                <w:noProof/>
                <w:webHidden/>
              </w:rPr>
              <w:t>85</w:t>
            </w:r>
            <w:r>
              <w:rPr>
                <w:noProof/>
                <w:webHidden/>
              </w:rPr>
              <w:fldChar w:fldCharType="end"/>
            </w:r>
          </w:hyperlink>
        </w:p>
        <w:p w14:paraId="0065C260" w14:textId="4F5D335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08"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_Toc183511008 \h </w:instrText>
            </w:r>
            <w:r>
              <w:rPr>
                <w:noProof/>
                <w:webHidden/>
              </w:rPr>
            </w:r>
            <w:r>
              <w:rPr>
                <w:noProof/>
                <w:webHidden/>
              </w:rPr>
              <w:fldChar w:fldCharType="separate"/>
            </w:r>
            <w:r w:rsidR="00942EED">
              <w:rPr>
                <w:noProof/>
                <w:webHidden/>
              </w:rPr>
              <w:t>85</w:t>
            </w:r>
            <w:r>
              <w:rPr>
                <w:noProof/>
                <w:webHidden/>
              </w:rPr>
              <w:fldChar w:fldCharType="end"/>
            </w:r>
          </w:hyperlink>
        </w:p>
        <w:p w14:paraId="5ADE7AD8" w14:textId="14BB9327"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09"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_Toc183511009 \h </w:instrText>
            </w:r>
            <w:r>
              <w:rPr>
                <w:noProof/>
                <w:webHidden/>
              </w:rPr>
            </w:r>
            <w:r>
              <w:rPr>
                <w:noProof/>
                <w:webHidden/>
              </w:rPr>
              <w:fldChar w:fldCharType="separate"/>
            </w:r>
            <w:r w:rsidR="00942EED">
              <w:rPr>
                <w:noProof/>
                <w:webHidden/>
              </w:rPr>
              <w:t>85</w:t>
            </w:r>
            <w:r>
              <w:rPr>
                <w:noProof/>
                <w:webHidden/>
              </w:rPr>
              <w:fldChar w:fldCharType="end"/>
            </w:r>
          </w:hyperlink>
        </w:p>
        <w:p w14:paraId="241BA37D" w14:textId="211DB7F1"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10" w:history="1">
            <w:r w:rsidRPr="003D5B54">
              <w:rPr>
                <w:rStyle w:val="Hyperlink"/>
                <w:rFonts w:ascii="Avenir Next LT Pro Light" w:hAnsi="Avenir Next LT Pro Light" w:cs="Segoe UI"/>
                <w:noProof/>
              </w:rPr>
              <w:t>Associate of Arts (Business and Psychology) Degree Program</w:t>
            </w:r>
            <w:r>
              <w:rPr>
                <w:noProof/>
                <w:webHidden/>
              </w:rPr>
              <w:tab/>
            </w:r>
            <w:r>
              <w:rPr>
                <w:noProof/>
                <w:webHidden/>
              </w:rPr>
              <w:fldChar w:fldCharType="begin"/>
            </w:r>
            <w:r>
              <w:rPr>
                <w:noProof/>
                <w:webHidden/>
              </w:rPr>
              <w:instrText xml:space="preserve"> PAGEREF _Toc183511010 \h </w:instrText>
            </w:r>
            <w:r>
              <w:rPr>
                <w:noProof/>
                <w:webHidden/>
              </w:rPr>
            </w:r>
            <w:r>
              <w:rPr>
                <w:noProof/>
                <w:webHidden/>
              </w:rPr>
              <w:fldChar w:fldCharType="separate"/>
            </w:r>
            <w:r w:rsidR="00942EED">
              <w:rPr>
                <w:noProof/>
                <w:webHidden/>
              </w:rPr>
              <w:t>85</w:t>
            </w:r>
            <w:r>
              <w:rPr>
                <w:noProof/>
                <w:webHidden/>
              </w:rPr>
              <w:fldChar w:fldCharType="end"/>
            </w:r>
          </w:hyperlink>
        </w:p>
        <w:p w14:paraId="535BAD4E" w14:textId="398C3D2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11"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_Toc183511011 \h </w:instrText>
            </w:r>
            <w:r>
              <w:rPr>
                <w:noProof/>
                <w:webHidden/>
              </w:rPr>
            </w:r>
            <w:r>
              <w:rPr>
                <w:noProof/>
                <w:webHidden/>
              </w:rPr>
              <w:fldChar w:fldCharType="separate"/>
            </w:r>
            <w:r w:rsidR="00942EED">
              <w:rPr>
                <w:noProof/>
                <w:webHidden/>
              </w:rPr>
              <w:t>86</w:t>
            </w:r>
            <w:r>
              <w:rPr>
                <w:noProof/>
                <w:webHidden/>
              </w:rPr>
              <w:fldChar w:fldCharType="end"/>
            </w:r>
          </w:hyperlink>
        </w:p>
        <w:p w14:paraId="7F145A54" w14:textId="10CB0F72"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12"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_Toc183511012 \h </w:instrText>
            </w:r>
            <w:r>
              <w:rPr>
                <w:noProof/>
                <w:webHidden/>
              </w:rPr>
            </w:r>
            <w:r>
              <w:rPr>
                <w:noProof/>
                <w:webHidden/>
              </w:rPr>
              <w:fldChar w:fldCharType="separate"/>
            </w:r>
            <w:r w:rsidR="00942EED">
              <w:rPr>
                <w:noProof/>
                <w:webHidden/>
              </w:rPr>
              <w:t>86</w:t>
            </w:r>
            <w:r>
              <w:rPr>
                <w:noProof/>
                <w:webHidden/>
              </w:rPr>
              <w:fldChar w:fldCharType="end"/>
            </w:r>
          </w:hyperlink>
        </w:p>
        <w:p w14:paraId="4ADA5648" w14:textId="2CF2D754"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13"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_Toc183511013 \h </w:instrText>
            </w:r>
            <w:r>
              <w:rPr>
                <w:noProof/>
                <w:webHidden/>
              </w:rPr>
            </w:r>
            <w:r>
              <w:rPr>
                <w:noProof/>
                <w:webHidden/>
              </w:rPr>
              <w:fldChar w:fldCharType="separate"/>
            </w:r>
            <w:r w:rsidR="00942EED">
              <w:rPr>
                <w:noProof/>
                <w:webHidden/>
              </w:rPr>
              <w:t>87</w:t>
            </w:r>
            <w:r>
              <w:rPr>
                <w:noProof/>
                <w:webHidden/>
              </w:rPr>
              <w:fldChar w:fldCharType="end"/>
            </w:r>
          </w:hyperlink>
        </w:p>
        <w:p w14:paraId="352CD51C" w14:textId="31F166B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14" w:history="1">
            <w:r w:rsidRPr="003D5B54">
              <w:rPr>
                <w:rStyle w:val="Hyperlink"/>
                <w:rFonts w:ascii="Avenir Next LT Pro Light" w:hAnsi="Avenir Next LT Pro Light" w:cs="Segoe UI"/>
                <w:noProof/>
              </w:rPr>
              <w:t>Associate of Arts (Economics) Degree Program</w:t>
            </w:r>
            <w:r>
              <w:rPr>
                <w:noProof/>
                <w:webHidden/>
              </w:rPr>
              <w:tab/>
            </w:r>
            <w:r>
              <w:rPr>
                <w:noProof/>
                <w:webHidden/>
              </w:rPr>
              <w:fldChar w:fldCharType="begin"/>
            </w:r>
            <w:r>
              <w:rPr>
                <w:noProof/>
                <w:webHidden/>
              </w:rPr>
              <w:instrText xml:space="preserve"> PAGEREF _Toc183511014 \h </w:instrText>
            </w:r>
            <w:r>
              <w:rPr>
                <w:noProof/>
                <w:webHidden/>
              </w:rPr>
            </w:r>
            <w:r>
              <w:rPr>
                <w:noProof/>
                <w:webHidden/>
              </w:rPr>
              <w:fldChar w:fldCharType="separate"/>
            </w:r>
            <w:r w:rsidR="00942EED">
              <w:rPr>
                <w:noProof/>
                <w:webHidden/>
              </w:rPr>
              <w:t>87</w:t>
            </w:r>
            <w:r>
              <w:rPr>
                <w:noProof/>
                <w:webHidden/>
              </w:rPr>
              <w:fldChar w:fldCharType="end"/>
            </w:r>
          </w:hyperlink>
        </w:p>
        <w:p w14:paraId="13F85B8E" w14:textId="4FC39C7D"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15"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_Toc183511015 \h </w:instrText>
            </w:r>
            <w:r>
              <w:rPr>
                <w:noProof/>
                <w:webHidden/>
              </w:rPr>
            </w:r>
            <w:r>
              <w:rPr>
                <w:noProof/>
                <w:webHidden/>
              </w:rPr>
              <w:fldChar w:fldCharType="separate"/>
            </w:r>
            <w:r w:rsidR="00942EED">
              <w:rPr>
                <w:noProof/>
                <w:webHidden/>
              </w:rPr>
              <w:t>87</w:t>
            </w:r>
            <w:r>
              <w:rPr>
                <w:noProof/>
                <w:webHidden/>
              </w:rPr>
              <w:fldChar w:fldCharType="end"/>
            </w:r>
          </w:hyperlink>
        </w:p>
        <w:p w14:paraId="39DD1BE5" w14:textId="1349D31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16"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_Toc183511016 \h </w:instrText>
            </w:r>
            <w:r>
              <w:rPr>
                <w:noProof/>
                <w:webHidden/>
              </w:rPr>
            </w:r>
            <w:r>
              <w:rPr>
                <w:noProof/>
                <w:webHidden/>
              </w:rPr>
              <w:fldChar w:fldCharType="separate"/>
            </w:r>
            <w:r w:rsidR="00942EED">
              <w:rPr>
                <w:noProof/>
                <w:webHidden/>
              </w:rPr>
              <w:t>88</w:t>
            </w:r>
            <w:r>
              <w:rPr>
                <w:noProof/>
                <w:webHidden/>
              </w:rPr>
              <w:fldChar w:fldCharType="end"/>
            </w:r>
          </w:hyperlink>
        </w:p>
        <w:p w14:paraId="7283FAB4" w14:textId="10338D2C"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17"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_Toc183511017 \h </w:instrText>
            </w:r>
            <w:r>
              <w:rPr>
                <w:noProof/>
                <w:webHidden/>
              </w:rPr>
            </w:r>
            <w:r>
              <w:rPr>
                <w:noProof/>
                <w:webHidden/>
              </w:rPr>
              <w:fldChar w:fldCharType="separate"/>
            </w:r>
            <w:r w:rsidR="00942EED">
              <w:rPr>
                <w:noProof/>
                <w:webHidden/>
              </w:rPr>
              <w:t>88</w:t>
            </w:r>
            <w:r>
              <w:rPr>
                <w:noProof/>
                <w:webHidden/>
              </w:rPr>
              <w:fldChar w:fldCharType="end"/>
            </w:r>
          </w:hyperlink>
        </w:p>
        <w:p w14:paraId="4C35B56A" w14:textId="48CFB4C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18" w:history="1">
            <w:r w:rsidRPr="003D5B54">
              <w:rPr>
                <w:rStyle w:val="Hyperlink"/>
                <w:rFonts w:ascii="Avenir Next LT Pro Light" w:hAnsi="Avenir Next LT Pro Light" w:cs="Segoe UI"/>
                <w:noProof/>
              </w:rPr>
              <w:t>Associate of Arts (International Business) Degree Program</w:t>
            </w:r>
            <w:r>
              <w:rPr>
                <w:noProof/>
                <w:webHidden/>
              </w:rPr>
              <w:tab/>
            </w:r>
            <w:r>
              <w:rPr>
                <w:noProof/>
                <w:webHidden/>
              </w:rPr>
              <w:fldChar w:fldCharType="begin"/>
            </w:r>
            <w:r>
              <w:rPr>
                <w:noProof/>
                <w:webHidden/>
              </w:rPr>
              <w:instrText xml:space="preserve"> PAGEREF _Toc183511018 \h </w:instrText>
            </w:r>
            <w:r>
              <w:rPr>
                <w:noProof/>
                <w:webHidden/>
              </w:rPr>
            </w:r>
            <w:r>
              <w:rPr>
                <w:noProof/>
                <w:webHidden/>
              </w:rPr>
              <w:fldChar w:fldCharType="separate"/>
            </w:r>
            <w:r w:rsidR="00942EED">
              <w:rPr>
                <w:noProof/>
                <w:webHidden/>
              </w:rPr>
              <w:t>88</w:t>
            </w:r>
            <w:r>
              <w:rPr>
                <w:noProof/>
                <w:webHidden/>
              </w:rPr>
              <w:fldChar w:fldCharType="end"/>
            </w:r>
          </w:hyperlink>
        </w:p>
        <w:p w14:paraId="437D7E3F" w14:textId="3BFC618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19"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_Toc183511019 \h </w:instrText>
            </w:r>
            <w:r>
              <w:rPr>
                <w:noProof/>
                <w:webHidden/>
              </w:rPr>
            </w:r>
            <w:r>
              <w:rPr>
                <w:noProof/>
                <w:webHidden/>
              </w:rPr>
              <w:fldChar w:fldCharType="separate"/>
            </w:r>
            <w:r w:rsidR="00942EED">
              <w:rPr>
                <w:noProof/>
                <w:webHidden/>
              </w:rPr>
              <w:t>88</w:t>
            </w:r>
            <w:r>
              <w:rPr>
                <w:noProof/>
                <w:webHidden/>
              </w:rPr>
              <w:fldChar w:fldCharType="end"/>
            </w:r>
          </w:hyperlink>
        </w:p>
        <w:p w14:paraId="40610F74" w14:textId="01A3B870"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0"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_Toc183511020 \h </w:instrText>
            </w:r>
            <w:r>
              <w:rPr>
                <w:noProof/>
                <w:webHidden/>
              </w:rPr>
            </w:r>
            <w:r>
              <w:rPr>
                <w:noProof/>
                <w:webHidden/>
              </w:rPr>
              <w:fldChar w:fldCharType="separate"/>
            </w:r>
            <w:r w:rsidR="00942EED">
              <w:rPr>
                <w:noProof/>
                <w:webHidden/>
              </w:rPr>
              <w:t>89</w:t>
            </w:r>
            <w:r>
              <w:rPr>
                <w:noProof/>
                <w:webHidden/>
              </w:rPr>
              <w:fldChar w:fldCharType="end"/>
            </w:r>
          </w:hyperlink>
        </w:p>
        <w:p w14:paraId="669AA370" w14:textId="46131B3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1"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_Toc183511021 \h </w:instrText>
            </w:r>
            <w:r>
              <w:rPr>
                <w:noProof/>
                <w:webHidden/>
              </w:rPr>
            </w:r>
            <w:r>
              <w:rPr>
                <w:noProof/>
                <w:webHidden/>
              </w:rPr>
              <w:fldChar w:fldCharType="separate"/>
            </w:r>
            <w:r w:rsidR="00942EED">
              <w:rPr>
                <w:noProof/>
                <w:webHidden/>
              </w:rPr>
              <w:t>90</w:t>
            </w:r>
            <w:r>
              <w:rPr>
                <w:noProof/>
                <w:webHidden/>
              </w:rPr>
              <w:fldChar w:fldCharType="end"/>
            </w:r>
          </w:hyperlink>
        </w:p>
        <w:p w14:paraId="557CF8C5" w14:textId="7DE79E8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22" w:history="1">
            <w:r w:rsidRPr="003D5B54">
              <w:rPr>
                <w:rStyle w:val="Hyperlink"/>
                <w:rFonts w:ascii="Avenir Next LT Pro Light" w:hAnsi="Avenir Next LT Pro Light" w:cs="Segoe UI"/>
                <w:noProof/>
              </w:rPr>
              <w:t>Associate of Arts (International Relations) Degree Program</w:t>
            </w:r>
            <w:r>
              <w:rPr>
                <w:noProof/>
                <w:webHidden/>
              </w:rPr>
              <w:tab/>
            </w:r>
            <w:r>
              <w:rPr>
                <w:noProof/>
                <w:webHidden/>
              </w:rPr>
              <w:fldChar w:fldCharType="begin"/>
            </w:r>
            <w:r>
              <w:rPr>
                <w:noProof/>
                <w:webHidden/>
              </w:rPr>
              <w:instrText xml:space="preserve"> PAGEREF _Toc183511022 \h </w:instrText>
            </w:r>
            <w:r>
              <w:rPr>
                <w:noProof/>
                <w:webHidden/>
              </w:rPr>
            </w:r>
            <w:r>
              <w:rPr>
                <w:noProof/>
                <w:webHidden/>
              </w:rPr>
              <w:fldChar w:fldCharType="separate"/>
            </w:r>
            <w:r w:rsidR="00942EED">
              <w:rPr>
                <w:noProof/>
                <w:webHidden/>
              </w:rPr>
              <w:t>90</w:t>
            </w:r>
            <w:r>
              <w:rPr>
                <w:noProof/>
                <w:webHidden/>
              </w:rPr>
              <w:fldChar w:fldCharType="end"/>
            </w:r>
          </w:hyperlink>
        </w:p>
        <w:p w14:paraId="36608BC9" w14:textId="18678769"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3"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_Toc183511023 \h </w:instrText>
            </w:r>
            <w:r>
              <w:rPr>
                <w:noProof/>
                <w:webHidden/>
              </w:rPr>
            </w:r>
            <w:r>
              <w:rPr>
                <w:noProof/>
                <w:webHidden/>
              </w:rPr>
              <w:fldChar w:fldCharType="separate"/>
            </w:r>
            <w:r w:rsidR="00942EED">
              <w:rPr>
                <w:noProof/>
                <w:webHidden/>
              </w:rPr>
              <w:t>90</w:t>
            </w:r>
            <w:r>
              <w:rPr>
                <w:noProof/>
                <w:webHidden/>
              </w:rPr>
              <w:fldChar w:fldCharType="end"/>
            </w:r>
          </w:hyperlink>
        </w:p>
        <w:p w14:paraId="30DF7F47" w14:textId="7F54070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4"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_Toc183511024 \h </w:instrText>
            </w:r>
            <w:r>
              <w:rPr>
                <w:noProof/>
                <w:webHidden/>
              </w:rPr>
            </w:r>
            <w:r>
              <w:rPr>
                <w:noProof/>
                <w:webHidden/>
              </w:rPr>
              <w:fldChar w:fldCharType="separate"/>
            </w:r>
            <w:r w:rsidR="00942EED">
              <w:rPr>
                <w:noProof/>
                <w:webHidden/>
              </w:rPr>
              <w:t>91</w:t>
            </w:r>
            <w:r>
              <w:rPr>
                <w:noProof/>
                <w:webHidden/>
              </w:rPr>
              <w:fldChar w:fldCharType="end"/>
            </w:r>
          </w:hyperlink>
        </w:p>
        <w:p w14:paraId="092297CB" w14:textId="1FAEA27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5"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_Toc183511025 \h </w:instrText>
            </w:r>
            <w:r>
              <w:rPr>
                <w:noProof/>
                <w:webHidden/>
              </w:rPr>
            </w:r>
            <w:r>
              <w:rPr>
                <w:noProof/>
                <w:webHidden/>
              </w:rPr>
              <w:fldChar w:fldCharType="separate"/>
            </w:r>
            <w:r w:rsidR="00942EED">
              <w:rPr>
                <w:noProof/>
                <w:webHidden/>
              </w:rPr>
              <w:t>91</w:t>
            </w:r>
            <w:r>
              <w:rPr>
                <w:noProof/>
                <w:webHidden/>
              </w:rPr>
              <w:fldChar w:fldCharType="end"/>
            </w:r>
          </w:hyperlink>
        </w:p>
        <w:p w14:paraId="0F2607CA" w14:textId="23416F5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26" w:history="1">
            <w:r w:rsidRPr="003D5B54">
              <w:rPr>
                <w:rStyle w:val="Hyperlink"/>
                <w:rFonts w:ascii="Avenir Next LT Pro Light" w:hAnsi="Avenir Next LT Pro Light" w:cs="Segoe UI"/>
                <w:noProof/>
              </w:rPr>
              <w:t>Associate of Arts (Mathematics) Degree Program</w:t>
            </w:r>
            <w:r>
              <w:rPr>
                <w:noProof/>
                <w:webHidden/>
              </w:rPr>
              <w:tab/>
            </w:r>
            <w:r>
              <w:rPr>
                <w:noProof/>
                <w:webHidden/>
              </w:rPr>
              <w:fldChar w:fldCharType="begin"/>
            </w:r>
            <w:r>
              <w:rPr>
                <w:noProof/>
                <w:webHidden/>
              </w:rPr>
              <w:instrText xml:space="preserve"> PAGEREF _Toc183511026 \h </w:instrText>
            </w:r>
            <w:r>
              <w:rPr>
                <w:noProof/>
                <w:webHidden/>
              </w:rPr>
            </w:r>
            <w:r>
              <w:rPr>
                <w:noProof/>
                <w:webHidden/>
              </w:rPr>
              <w:fldChar w:fldCharType="separate"/>
            </w:r>
            <w:r w:rsidR="00942EED">
              <w:rPr>
                <w:noProof/>
                <w:webHidden/>
              </w:rPr>
              <w:t>91</w:t>
            </w:r>
            <w:r>
              <w:rPr>
                <w:noProof/>
                <w:webHidden/>
              </w:rPr>
              <w:fldChar w:fldCharType="end"/>
            </w:r>
          </w:hyperlink>
        </w:p>
        <w:p w14:paraId="410576F9" w14:textId="7F0216A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7"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_Toc183511027 \h </w:instrText>
            </w:r>
            <w:r>
              <w:rPr>
                <w:noProof/>
                <w:webHidden/>
              </w:rPr>
            </w:r>
            <w:r>
              <w:rPr>
                <w:noProof/>
                <w:webHidden/>
              </w:rPr>
              <w:fldChar w:fldCharType="separate"/>
            </w:r>
            <w:r w:rsidR="00942EED">
              <w:rPr>
                <w:noProof/>
                <w:webHidden/>
              </w:rPr>
              <w:t>91</w:t>
            </w:r>
            <w:r>
              <w:rPr>
                <w:noProof/>
                <w:webHidden/>
              </w:rPr>
              <w:fldChar w:fldCharType="end"/>
            </w:r>
          </w:hyperlink>
        </w:p>
        <w:p w14:paraId="09B1F6D7" w14:textId="71020CD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8"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_Toc183511028 \h </w:instrText>
            </w:r>
            <w:r>
              <w:rPr>
                <w:noProof/>
                <w:webHidden/>
              </w:rPr>
            </w:r>
            <w:r>
              <w:rPr>
                <w:noProof/>
                <w:webHidden/>
              </w:rPr>
              <w:fldChar w:fldCharType="separate"/>
            </w:r>
            <w:r w:rsidR="00942EED">
              <w:rPr>
                <w:noProof/>
                <w:webHidden/>
              </w:rPr>
              <w:t>92</w:t>
            </w:r>
            <w:r>
              <w:rPr>
                <w:noProof/>
                <w:webHidden/>
              </w:rPr>
              <w:fldChar w:fldCharType="end"/>
            </w:r>
          </w:hyperlink>
        </w:p>
        <w:p w14:paraId="0B575B6B" w14:textId="5C0C548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29"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_Toc183511029 \h </w:instrText>
            </w:r>
            <w:r>
              <w:rPr>
                <w:noProof/>
                <w:webHidden/>
              </w:rPr>
            </w:r>
            <w:r>
              <w:rPr>
                <w:noProof/>
                <w:webHidden/>
              </w:rPr>
              <w:fldChar w:fldCharType="separate"/>
            </w:r>
            <w:r w:rsidR="00942EED">
              <w:rPr>
                <w:noProof/>
                <w:webHidden/>
              </w:rPr>
              <w:t>93</w:t>
            </w:r>
            <w:r>
              <w:rPr>
                <w:noProof/>
                <w:webHidden/>
              </w:rPr>
              <w:fldChar w:fldCharType="end"/>
            </w:r>
          </w:hyperlink>
        </w:p>
        <w:p w14:paraId="315ACC06" w14:textId="142F0BDB"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30" w:history="1">
            <w:r w:rsidRPr="003D5B54">
              <w:rPr>
                <w:rStyle w:val="Hyperlink"/>
                <w:rFonts w:ascii="Avenir Next LT Pro Light" w:hAnsi="Avenir Next LT Pro Light" w:cs="Segoe UI"/>
                <w:noProof/>
              </w:rPr>
              <w:t>Associate of Arts (Pre-Social Work) Degree Program</w:t>
            </w:r>
            <w:r>
              <w:rPr>
                <w:noProof/>
                <w:webHidden/>
              </w:rPr>
              <w:tab/>
            </w:r>
            <w:r>
              <w:rPr>
                <w:noProof/>
                <w:webHidden/>
              </w:rPr>
              <w:fldChar w:fldCharType="begin"/>
            </w:r>
            <w:r>
              <w:rPr>
                <w:noProof/>
                <w:webHidden/>
              </w:rPr>
              <w:instrText xml:space="preserve"> PAGEREF _Toc183511030 \h </w:instrText>
            </w:r>
            <w:r>
              <w:rPr>
                <w:noProof/>
                <w:webHidden/>
              </w:rPr>
            </w:r>
            <w:r>
              <w:rPr>
                <w:noProof/>
                <w:webHidden/>
              </w:rPr>
              <w:fldChar w:fldCharType="separate"/>
            </w:r>
            <w:r w:rsidR="00942EED">
              <w:rPr>
                <w:noProof/>
                <w:webHidden/>
              </w:rPr>
              <w:t>93</w:t>
            </w:r>
            <w:r>
              <w:rPr>
                <w:noProof/>
                <w:webHidden/>
              </w:rPr>
              <w:fldChar w:fldCharType="end"/>
            </w:r>
          </w:hyperlink>
        </w:p>
        <w:p w14:paraId="0351C5D8" w14:textId="0946B233"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31" w:history="1">
            <w:r w:rsidRPr="003D5B54">
              <w:rPr>
                <w:rStyle w:val="Hyperlink"/>
                <w:noProof/>
              </w:rPr>
              <w:t>Program Overview</w:t>
            </w:r>
            <w:r>
              <w:rPr>
                <w:noProof/>
                <w:webHidden/>
              </w:rPr>
              <w:tab/>
            </w:r>
            <w:r>
              <w:rPr>
                <w:noProof/>
                <w:webHidden/>
              </w:rPr>
              <w:fldChar w:fldCharType="begin"/>
            </w:r>
            <w:r>
              <w:rPr>
                <w:noProof/>
                <w:webHidden/>
              </w:rPr>
              <w:instrText xml:space="preserve"> PAGEREF _Toc183511031 \h </w:instrText>
            </w:r>
            <w:r>
              <w:rPr>
                <w:noProof/>
                <w:webHidden/>
              </w:rPr>
            </w:r>
            <w:r>
              <w:rPr>
                <w:noProof/>
                <w:webHidden/>
              </w:rPr>
              <w:fldChar w:fldCharType="separate"/>
            </w:r>
            <w:r w:rsidR="00942EED">
              <w:rPr>
                <w:noProof/>
                <w:webHidden/>
              </w:rPr>
              <w:t>93</w:t>
            </w:r>
            <w:r>
              <w:rPr>
                <w:noProof/>
                <w:webHidden/>
              </w:rPr>
              <w:fldChar w:fldCharType="end"/>
            </w:r>
          </w:hyperlink>
        </w:p>
        <w:p w14:paraId="731FA3C4" w14:textId="3D643DEF"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32" w:history="1">
            <w:r w:rsidRPr="003D5B54">
              <w:rPr>
                <w:rStyle w:val="Hyperlink"/>
                <w:noProof/>
              </w:rPr>
              <w:t>Program Requirements</w:t>
            </w:r>
            <w:r>
              <w:rPr>
                <w:noProof/>
                <w:webHidden/>
              </w:rPr>
              <w:tab/>
            </w:r>
            <w:r>
              <w:rPr>
                <w:noProof/>
                <w:webHidden/>
              </w:rPr>
              <w:fldChar w:fldCharType="begin"/>
            </w:r>
            <w:r>
              <w:rPr>
                <w:noProof/>
                <w:webHidden/>
              </w:rPr>
              <w:instrText xml:space="preserve"> PAGEREF _Toc183511032 \h </w:instrText>
            </w:r>
            <w:r>
              <w:rPr>
                <w:noProof/>
                <w:webHidden/>
              </w:rPr>
            </w:r>
            <w:r>
              <w:rPr>
                <w:noProof/>
                <w:webHidden/>
              </w:rPr>
              <w:fldChar w:fldCharType="separate"/>
            </w:r>
            <w:r w:rsidR="00942EED">
              <w:rPr>
                <w:noProof/>
                <w:webHidden/>
              </w:rPr>
              <w:t>93</w:t>
            </w:r>
            <w:r>
              <w:rPr>
                <w:noProof/>
                <w:webHidden/>
              </w:rPr>
              <w:fldChar w:fldCharType="end"/>
            </w:r>
          </w:hyperlink>
        </w:p>
        <w:p w14:paraId="1FDA8E2B" w14:textId="6C14FAB4"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33" w:history="1">
            <w:r w:rsidRPr="003D5B54">
              <w:rPr>
                <w:rStyle w:val="Hyperlink"/>
                <w:noProof/>
              </w:rPr>
              <w:t>Graduation Requirements</w:t>
            </w:r>
            <w:r>
              <w:rPr>
                <w:noProof/>
                <w:webHidden/>
              </w:rPr>
              <w:tab/>
            </w:r>
            <w:r>
              <w:rPr>
                <w:noProof/>
                <w:webHidden/>
              </w:rPr>
              <w:fldChar w:fldCharType="begin"/>
            </w:r>
            <w:r>
              <w:rPr>
                <w:noProof/>
                <w:webHidden/>
              </w:rPr>
              <w:instrText xml:space="preserve"> PAGEREF _Toc183511033 \h </w:instrText>
            </w:r>
            <w:r>
              <w:rPr>
                <w:noProof/>
                <w:webHidden/>
              </w:rPr>
            </w:r>
            <w:r>
              <w:rPr>
                <w:noProof/>
                <w:webHidden/>
              </w:rPr>
              <w:fldChar w:fldCharType="separate"/>
            </w:r>
            <w:r w:rsidR="00942EED">
              <w:rPr>
                <w:noProof/>
                <w:webHidden/>
              </w:rPr>
              <w:t>94</w:t>
            </w:r>
            <w:r>
              <w:rPr>
                <w:noProof/>
                <w:webHidden/>
              </w:rPr>
              <w:fldChar w:fldCharType="end"/>
            </w:r>
          </w:hyperlink>
        </w:p>
        <w:p w14:paraId="1E8CCAAF" w14:textId="45E02105"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34" w:history="1">
            <w:r w:rsidRPr="003D5B54">
              <w:rPr>
                <w:rStyle w:val="Hyperlink"/>
                <w:rFonts w:ascii="Avenir Next LT Pro Light" w:hAnsi="Avenir Next LT Pro Light" w:cs="Segoe UI"/>
                <w:noProof/>
              </w:rPr>
              <w:t>Associate of Arts (Psychology) Degree Program</w:t>
            </w:r>
            <w:r>
              <w:rPr>
                <w:noProof/>
                <w:webHidden/>
              </w:rPr>
              <w:tab/>
            </w:r>
            <w:r>
              <w:rPr>
                <w:noProof/>
                <w:webHidden/>
              </w:rPr>
              <w:fldChar w:fldCharType="begin"/>
            </w:r>
            <w:r>
              <w:rPr>
                <w:noProof/>
                <w:webHidden/>
              </w:rPr>
              <w:instrText xml:space="preserve"> PAGEREF _Toc183511034 \h </w:instrText>
            </w:r>
            <w:r>
              <w:rPr>
                <w:noProof/>
                <w:webHidden/>
              </w:rPr>
            </w:r>
            <w:r>
              <w:rPr>
                <w:noProof/>
                <w:webHidden/>
              </w:rPr>
              <w:fldChar w:fldCharType="separate"/>
            </w:r>
            <w:r w:rsidR="00942EED">
              <w:rPr>
                <w:noProof/>
                <w:webHidden/>
              </w:rPr>
              <w:t>94</w:t>
            </w:r>
            <w:r>
              <w:rPr>
                <w:noProof/>
                <w:webHidden/>
              </w:rPr>
              <w:fldChar w:fldCharType="end"/>
            </w:r>
          </w:hyperlink>
        </w:p>
        <w:p w14:paraId="1A4864DB" w14:textId="665D5122"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35"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_Toc183511035 \h </w:instrText>
            </w:r>
            <w:r>
              <w:rPr>
                <w:noProof/>
                <w:webHidden/>
              </w:rPr>
            </w:r>
            <w:r>
              <w:rPr>
                <w:noProof/>
                <w:webHidden/>
              </w:rPr>
              <w:fldChar w:fldCharType="separate"/>
            </w:r>
            <w:r w:rsidR="00942EED">
              <w:rPr>
                <w:noProof/>
                <w:webHidden/>
              </w:rPr>
              <w:t>94</w:t>
            </w:r>
            <w:r>
              <w:rPr>
                <w:noProof/>
                <w:webHidden/>
              </w:rPr>
              <w:fldChar w:fldCharType="end"/>
            </w:r>
          </w:hyperlink>
        </w:p>
        <w:p w14:paraId="6651F1C2" w14:textId="531CECD8"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36"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_Toc183511036 \h </w:instrText>
            </w:r>
            <w:r>
              <w:rPr>
                <w:noProof/>
                <w:webHidden/>
              </w:rPr>
            </w:r>
            <w:r>
              <w:rPr>
                <w:noProof/>
                <w:webHidden/>
              </w:rPr>
              <w:fldChar w:fldCharType="separate"/>
            </w:r>
            <w:r w:rsidR="00942EED">
              <w:rPr>
                <w:noProof/>
                <w:webHidden/>
              </w:rPr>
              <w:t>95</w:t>
            </w:r>
            <w:r>
              <w:rPr>
                <w:noProof/>
                <w:webHidden/>
              </w:rPr>
              <w:fldChar w:fldCharType="end"/>
            </w:r>
          </w:hyperlink>
        </w:p>
        <w:p w14:paraId="70B49543" w14:textId="6190835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37"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_Toc183511037 \h </w:instrText>
            </w:r>
            <w:r>
              <w:rPr>
                <w:noProof/>
                <w:webHidden/>
              </w:rPr>
            </w:r>
            <w:r>
              <w:rPr>
                <w:noProof/>
                <w:webHidden/>
              </w:rPr>
              <w:fldChar w:fldCharType="separate"/>
            </w:r>
            <w:r w:rsidR="00942EED">
              <w:rPr>
                <w:noProof/>
                <w:webHidden/>
              </w:rPr>
              <w:t>95</w:t>
            </w:r>
            <w:r>
              <w:rPr>
                <w:noProof/>
                <w:webHidden/>
              </w:rPr>
              <w:fldChar w:fldCharType="end"/>
            </w:r>
          </w:hyperlink>
        </w:p>
        <w:p w14:paraId="5ACF19DC" w14:textId="3398A75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38" w:history="1">
            <w:r w:rsidRPr="003D5B54">
              <w:rPr>
                <w:rStyle w:val="Hyperlink"/>
                <w:rFonts w:ascii="Avenir Next LT Pro Light" w:hAnsi="Avenir Next LT Pro Light" w:cs="Segoe UI"/>
                <w:noProof/>
              </w:rPr>
              <w:t>Associate of Arts (Sociology) Degree Program</w:t>
            </w:r>
            <w:r>
              <w:rPr>
                <w:noProof/>
                <w:webHidden/>
              </w:rPr>
              <w:tab/>
            </w:r>
            <w:r>
              <w:rPr>
                <w:noProof/>
                <w:webHidden/>
              </w:rPr>
              <w:fldChar w:fldCharType="begin"/>
            </w:r>
            <w:r>
              <w:rPr>
                <w:noProof/>
                <w:webHidden/>
              </w:rPr>
              <w:instrText xml:space="preserve"> PAGEREF _Toc183511038 \h </w:instrText>
            </w:r>
            <w:r>
              <w:rPr>
                <w:noProof/>
                <w:webHidden/>
              </w:rPr>
            </w:r>
            <w:r>
              <w:rPr>
                <w:noProof/>
                <w:webHidden/>
              </w:rPr>
              <w:fldChar w:fldCharType="separate"/>
            </w:r>
            <w:r w:rsidR="00942EED">
              <w:rPr>
                <w:noProof/>
                <w:webHidden/>
              </w:rPr>
              <w:t>95</w:t>
            </w:r>
            <w:r>
              <w:rPr>
                <w:noProof/>
                <w:webHidden/>
              </w:rPr>
              <w:fldChar w:fldCharType="end"/>
            </w:r>
          </w:hyperlink>
        </w:p>
        <w:p w14:paraId="561FE3C3" w14:textId="15CE7F3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39"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_Toc183511039 \h </w:instrText>
            </w:r>
            <w:r>
              <w:rPr>
                <w:noProof/>
                <w:webHidden/>
              </w:rPr>
            </w:r>
            <w:r>
              <w:rPr>
                <w:noProof/>
                <w:webHidden/>
              </w:rPr>
              <w:fldChar w:fldCharType="separate"/>
            </w:r>
            <w:r w:rsidR="00942EED">
              <w:rPr>
                <w:noProof/>
                <w:webHidden/>
              </w:rPr>
              <w:t>96</w:t>
            </w:r>
            <w:r>
              <w:rPr>
                <w:noProof/>
                <w:webHidden/>
              </w:rPr>
              <w:fldChar w:fldCharType="end"/>
            </w:r>
          </w:hyperlink>
        </w:p>
        <w:p w14:paraId="20719DB0" w14:textId="7C2F409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40"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_Toc183511040 \h </w:instrText>
            </w:r>
            <w:r>
              <w:rPr>
                <w:noProof/>
                <w:webHidden/>
              </w:rPr>
            </w:r>
            <w:r>
              <w:rPr>
                <w:noProof/>
                <w:webHidden/>
              </w:rPr>
              <w:fldChar w:fldCharType="separate"/>
            </w:r>
            <w:r w:rsidR="00942EED">
              <w:rPr>
                <w:noProof/>
                <w:webHidden/>
              </w:rPr>
              <w:t>96</w:t>
            </w:r>
            <w:r>
              <w:rPr>
                <w:noProof/>
                <w:webHidden/>
              </w:rPr>
              <w:fldChar w:fldCharType="end"/>
            </w:r>
          </w:hyperlink>
        </w:p>
        <w:p w14:paraId="41BB275A" w14:textId="780B8A4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41" w:history="1">
            <w:r w:rsidRPr="003D5B54">
              <w:rPr>
                <w:rStyle w:val="Hyperlink"/>
                <w:rFonts w:ascii="Avenir Next LT Pro Light" w:hAnsi="Avenir Next LT Pro Light" w:cs="Segoe UI"/>
                <w:noProof/>
              </w:rPr>
              <w:t>Associate of Science Degree Program</w:t>
            </w:r>
            <w:r>
              <w:rPr>
                <w:noProof/>
                <w:webHidden/>
              </w:rPr>
              <w:tab/>
            </w:r>
            <w:r>
              <w:rPr>
                <w:noProof/>
                <w:webHidden/>
              </w:rPr>
              <w:fldChar w:fldCharType="begin"/>
            </w:r>
            <w:r>
              <w:rPr>
                <w:noProof/>
                <w:webHidden/>
              </w:rPr>
              <w:instrText xml:space="preserve"> PAGEREF _Toc183511041 \h </w:instrText>
            </w:r>
            <w:r>
              <w:rPr>
                <w:noProof/>
                <w:webHidden/>
              </w:rPr>
            </w:r>
            <w:r>
              <w:rPr>
                <w:noProof/>
                <w:webHidden/>
              </w:rPr>
              <w:fldChar w:fldCharType="separate"/>
            </w:r>
            <w:r w:rsidR="00942EED">
              <w:rPr>
                <w:noProof/>
                <w:webHidden/>
              </w:rPr>
              <w:t>97</w:t>
            </w:r>
            <w:r>
              <w:rPr>
                <w:noProof/>
                <w:webHidden/>
              </w:rPr>
              <w:fldChar w:fldCharType="end"/>
            </w:r>
          </w:hyperlink>
        </w:p>
        <w:p w14:paraId="43E18D4C" w14:textId="1F7C824E"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42"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_Toc183511042 \h </w:instrText>
            </w:r>
            <w:r>
              <w:rPr>
                <w:noProof/>
                <w:webHidden/>
              </w:rPr>
            </w:r>
            <w:r>
              <w:rPr>
                <w:noProof/>
                <w:webHidden/>
              </w:rPr>
              <w:fldChar w:fldCharType="separate"/>
            </w:r>
            <w:r w:rsidR="00942EED">
              <w:rPr>
                <w:noProof/>
                <w:webHidden/>
              </w:rPr>
              <w:t>97</w:t>
            </w:r>
            <w:r>
              <w:rPr>
                <w:noProof/>
                <w:webHidden/>
              </w:rPr>
              <w:fldChar w:fldCharType="end"/>
            </w:r>
          </w:hyperlink>
        </w:p>
        <w:p w14:paraId="3EF68223" w14:textId="357E7A5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43"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_Toc183511043 \h </w:instrText>
            </w:r>
            <w:r>
              <w:rPr>
                <w:noProof/>
                <w:webHidden/>
              </w:rPr>
            </w:r>
            <w:r>
              <w:rPr>
                <w:noProof/>
                <w:webHidden/>
              </w:rPr>
              <w:fldChar w:fldCharType="separate"/>
            </w:r>
            <w:r w:rsidR="00942EED">
              <w:rPr>
                <w:noProof/>
                <w:webHidden/>
              </w:rPr>
              <w:t>97</w:t>
            </w:r>
            <w:r>
              <w:rPr>
                <w:noProof/>
                <w:webHidden/>
              </w:rPr>
              <w:fldChar w:fldCharType="end"/>
            </w:r>
          </w:hyperlink>
        </w:p>
        <w:p w14:paraId="11EB5747" w14:textId="2C72A352"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44"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_Toc183511044 \h </w:instrText>
            </w:r>
            <w:r>
              <w:rPr>
                <w:noProof/>
                <w:webHidden/>
              </w:rPr>
            </w:r>
            <w:r>
              <w:rPr>
                <w:noProof/>
                <w:webHidden/>
              </w:rPr>
              <w:fldChar w:fldCharType="separate"/>
            </w:r>
            <w:r w:rsidR="00942EED">
              <w:rPr>
                <w:noProof/>
                <w:webHidden/>
              </w:rPr>
              <w:t>98</w:t>
            </w:r>
            <w:r>
              <w:rPr>
                <w:noProof/>
                <w:webHidden/>
              </w:rPr>
              <w:fldChar w:fldCharType="end"/>
            </w:r>
          </w:hyperlink>
        </w:p>
        <w:p w14:paraId="0C7FFB1D" w14:textId="4F25D9F6"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45" w:history="1">
            <w:r w:rsidRPr="003D5B54">
              <w:rPr>
                <w:rStyle w:val="Hyperlink"/>
                <w:rFonts w:ascii="Avenir Next LT Pro Light" w:hAnsi="Avenir Next LT Pro Light" w:cs="Segoe UI"/>
                <w:noProof/>
              </w:rPr>
              <w:t>Associate of Science (Computer Science) Degree Program</w:t>
            </w:r>
            <w:r>
              <w:rPr>
                <w:noProof/>
                <w:webHidden/>
              </w:rPr>
              <w:tab/>
            </w:r>
            <w:r>
              <w:rPr>
                <w:noProof/>
                <w:webHidden/>
              </w:rPr>
              <w:fldChar w:fldCharType="begin"/>
            </w:r>
            <w:r>
              <w:rPr>
                <w:noProof/>
                <w:webHidden/>
              </w:rPr>
              <w:instrText xml:space="preserve"> PAGEREF _Toc183511045 \h </w:instrText>
            </w:r>
            <w:r>
              <w:rPr>
                <w:noProof/>
                <w:webHidden/>
              </w:rPr>
            </w:r>
            <w:r>
              <w:rPr>
                <w:noProof/>
                <w:webHidden/>
              </w:rPr>
              <w:fldChar w:fldCharType="separate"/>
            </w:r>
            <w:r w:rsidR="00942EED">
              <w:rPr>
                <w:noProof/>
                <w:webHidden/>
              </w:rPr>
              <w:t>98</w:t>
            </w:r>
            <w:r>
              <w:rPr>
                <w:noProof/>
                <w:webHidden/>
              </w:rPr>
              <w:fldChar w:fldCharType="end"/>
            </w:r>
          </w:hyperlink>
        </w:p>
        <w:p w14:paraId="24D1437B" w14:textId="585D7465"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46"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_Toc183511046 \h </w:instrText>
            </w:r>
            <w:r>
              <w:rPr>
                <w:noProof/>
                <w:webHidden/>
              </w:rPr>
            </w:r>
            <w:r>
              <w:rPr>
                <w:noProof/>
                <w:webHidden/>
              </w:rPr>
              <w:fldChar w:fldCharType="separate"/>
            </w:r>
            <w:r w:rsidR="00942EED">
              <w:rPr>
                <w:noProof/>
                <w:webHidden/>
              </w:rPr>
              <w:t>98</w:t>
            </w:r>
            <w:r>
              <w:rPr>
                <w:noProof/>
                <w:webHidden/>
              </w:rPr>
              <w:fldChar w:fldCharType="end"/>
            </w:r>
          </w:hyperlink>
        </w:p>
        <w:p w14:paraId="0B168527" w14:textId="06AF5EFB"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47"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_Toc183511047 \h </w:instrText>
            </w:r>
            <w:r>
              <w:rPr>
                <w:noProof/>
                <w:webHidden/>
              </w:rPr>
            </w:r>
            <w:r>
              <w:rPr>
                <w:noProof/>
                <w:webHidden/>
              </w:rPr>
              <w:fldChar w:fldCharType="separate"/>
            </w:r>
            <w:r w:rsidR="00942EED">
              <w:rPr>
                <w:noProof/>
                <w:webHidden/>
              </w:rPr>
              <w:t>98</w:t>
            </w:r>
            <w:r>
              <w:rPr>
                <w:noProof/>
                <w:webHidden/>
              </w:rPr>
              <w:fldChar w:fldCharType="end"/>
            </w:r>
          </w:hyperlink>
        </w:p>
        <w:p w14:paraId="79FED6DF" w14:textId="4DA64B9A"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48"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_Toc183511048 \h </w:instrText>
            </w:r>
            <w:r>
              <w:rPr>
                <w:noProof/>
                <w:webHidden/>
              </w:rPr>
            </w:r>
            <w:r>
              <w:rPr>
                <w:noProof/>
                <w:webHidden/>
              </w:rPr>
              <w:fldChar w:fldCharType="separate"/>
            </w:r>
            <w:r w:rsidR="00942EED">
              <w:rPr>
                <w:noProof/>
                <w:webHidden/>
              </w:rPr>
              <w:t>99</w:t>
            </w:r>
            <w:r>
              <w:rPr>
                <w:noProof/>
                <w:webHidden/>
              </w:rPr>
              <w:fldChar w:fldCharType="end"/>
            </w:r>
          </w:hyperlink>
        </w:p>
        <w:p w14:paraId="40862192" w14:textId="7EC8E784"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49" w:history="1">
            <w:r w:rsidRPr="003D5B54">
              <w:rPr>
                <w:rStyle w:val="Hyperlink"/>
                <w:rFonts w:ascii="Avenir Next LT Pro Light" w:hAnsi="Avenir Next LT Pro Light" w:cs="Segoe UI"/>
                <w:noProof/>
              </w:rPr>
              <w:t>Associate of Science (Mathematics) Degree Program</w:t>
            </w:r>
            <w:r>
              <w:rPr>
                <w:noProof/>
                <w:webHidden/>
              </w:rPr>
              <w:tab/>
            </w:r>
            <w:r>
              <w:rPr>
                <w:noProof/>
                <w:webHidden/>
              </w:rPr>
              <w:fldChar w:fldCharType="begin"/>
            </w:r>
            <w:r>
              <w:rPr>
                <w:noProof/>
                <w:webHidden/>
              </w:rPr>
              <w:instrText xml:space="preserve"> PAGEREF _Toc183511049 \h </w:instrText>
            </w:r>
            <w:r>
              <w:rPr>
                <w:noProof/>
                <w:webHidden/>
              </w:rPr>
            </w:r>
            <w:r>
              <w:rPr>
                <w:noProof/>
                <w:webHidden/>
              </w:rPr>
              <w:fldChar w:fldCharType="separate"/>
            </w:r>
            <w:r w:rsidR="00942EED">
              <w:rPr>
                <w:noProof/>
                <w:webHidden/>
              </w:rPr>
              <w:t>99</w:t>
            </w:r>
            <w:r>
              <w:rPr>
                <w:noProof/>
                <w:webHidden/>
              </w:rPr>
              <w:fldChar w:fldCharType="end"/>
            </w:r>
          </w:hyperlink>
        </w:p>
        <w:p w14:paraId="74C2C1EA" w14:textId="09336B75"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50" w:history="1">
            <w:r w:rsidRPr="003D5B54">
              <w:rPr>
                <w:rStyle w:val="Hyperlink"/>
                <w:rFonts w:ascii="Avenir Next LT Pro Light" w:hAnsi="Avenir Next LT Pro Light" w:cs="Segoe UI"/>
                <w:noProof/>
              </w:rPr>
              <w:t>Program Overview</w:t>
            </w:r>
            <w:r>
              <w:rPr>
                <w:noProof/>
                <w:webHidden/>
              </w:rPr>
              <w:tab/>
            </w:r>
            <w:r>
              <w:rPr>
                <w:noProof/>
                <w:webHidden/>
              </w:rPr>
              <w:fldChar w:fldCharType="begin"/>
            </w:r>
            <w:r>
              <w:rPr>
                <w:noProof/>
                <w:webHidden/>
              </w:rPr>
              <w:instrText xml:space="preserve"> PAGEREF _Toc183511050 \h </w:instrText>
            </w:r>
            <w:r>
              <w:rPr>
                <w:noProof/>
                <w:webHidden/>
              </w:rPr>
            </w:r>
            <w:r>
              <w:rPr>
                <w:noProof/>
                <w:webHidden/>
              </w:rPr>
              <w:fldChar w:fldCharType="separate"/>
            </w:r>
            <w:r w:rsidR="00942EED">
              <w:rPr>
                <w:noProof/>
                <w:webHidden/>
              </w:rPr>
              <w:t>99</w:t>
            </w:r>
            <w:r>
              <w:rPr>
                <w:noProof/>
                <w:webHidden/>
              </w:rPr>
              <w:fldChar w:fldCharType="end"/>
            </w:r>
          </w:hyperlink>
        </w:p>
        <w:p w14:paraId="6E963314" w14:textId="75E66582"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51" w:history="1">
            <w:r w:rsidRPr="003D5B54">
              <w:rPr>
                <w:rStyle w:val="Hyperlink"/>
                <w:rFonts w:ascii="Avenir Next LT Pro Light" w:hAnsi="Avenir Next LT Pro Light" w:cs="Segoe UI"/>
                <w:noProof/>
              </w:rPr>
              <w:t>Program Requirements</w:t>
            </w:r>
            <w:r>
              <w:rPr>
                <w:noProof/>
                <w:webHidden/>
              </w:rPr>
              <w:tab/>
            </w:r>
            <w:r>
              <w:rPr>
                <w:noProof/>
                <w:webHidden/>
              </w:rPr>
              <w:fldChar w:fldCharType="begin"/>
            </w:r>
            <w:r>
              <w:rPr>
                <w:noProof/>
                <w:webHidden/>
              </w:rPr>
              <w:instrText xml:space="preserve"> PAGEREF _Toc183511051 \h </w:instrText>
            </w:r>
            <w:r>
              <w:rPr>
                <w:noProof/>
                <w:webHidden/>
              </w:rPr>
            </w:r>
            <w:r>
              <w:rPr>
                <w:noProof/>
                <w:webHidden/>
              </w:rPr>
              <w:fldChar w:fldCharType="separate"/>
            </w:r>
            <w:r w:rsidR="00942EED">
              <w:rPr>
                <w:noProof/>
                <w:webHidden/>
              </w:rPr>
              <w:t>100</w:t>
            </w:r>
            <w:r>
              <w:rPr>
                <w:noProof/>
                <w:webHidden/>
              </w:rPr>
              <w:fldChar w:fldCharType="end"/>
            </w:r>
          </w:hyperlink>
        </w:p>
        <w:p w14:paraId="133276E3" w14:textId="4CCD9347"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52" w:history="1">
            <w:r w:rsidRPr="003D5B54">
              <w:rPr>
                <w:rStyle w:val="Hyperlink"/>
                <w:rFonts w:ascii="Avenir Next LT Pro Light" w:hAnsi="Avenir Next LT Pro Light" w:cs="Segoe UI"/>
                <w:noProof/>
              </w:rPr>
              <w:t>Graduation Requirements</w:t>
            </w:r>
            <w:r>
              <w:rPr>
                <w:noProof/>
                <w:webHidden/>
              </w:rPr>
              <w:tab/>
            </w:r>
            <w:r>
              <w:rPr>
                <w:noProof/>
                <w:webHidden/>
              </w:rPr>
              <w:fldChar w:fldCharType="begin"/>
            </w:r>
            <w:r>
              <w:rPr>
                <w:noProof/>
                <w:webHidden/>
              </w:rPr>
              <w:instrText xml:space="preserve"> PAGEREF _Toc183511052 \h </w:instrText>
            </w:r>
            <w:r>
              <w:rPr>
                <w:noProof/>
                <w:webHidden/>
              </w:rPr>
            </w:r>
            <w:r>
              <w:rPr>
                <w:noProof/>
                <w:webHidden/>
              </w:rPr>
              <w:fldChar w:fldCharType="separate"/>
            </w:r>
            <w:r w:rsidR="00942EED">
              <w:rPr>
                <w:noProof/>
                <w:webHidden/>
              </w:rPr>
              <w:t>100</w:t>
            </w:r>
            <w:r>
              <w:rPr>
                <w:noProof/>
                <w:webHidden/>
              </w:rPr>
              <w:fldChar w:fldCharType="end"/>
            </w:r>
          </w:hyperlink>
        </w:p>
        <w:p w14:paraId="1207963E" w14:textId="2FDA44A3"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53" w:history="1">
            <w:r w:rsidRPr="003D5B54">
              <w:rPr>
                <w:rStyle w:val="Hyperlink"/>
                <w:rFonts w:ascii="Avenir Next LT Pro Light" w:hAnsi="Avenir Next LT Pro Light" w:cs="Segoe UI"/>
                <w:noProof/>
              </w:rPr>
              <w:t>Pathway Programs</w:t>
            </w:r>
            <w:r>
              <w:rPr>
                <w:noProof/>
                <w:webHidden/>
              </w:rPr>
              <w:tab/>
            </w:r>
            <w:r>
              <w:rPr>
                <w:noProof/>
                <w:webHidden/>
              </w:rPr>
              <w:fldChar w:fldCharType="begin"/>
            </w:r>
            <w:r>
              <w:rPr>
                <w:noProof/>
                <w:webHidden/>
              </w:rPr>
              <w:instrText xml:space="preserve"> PAGEREF _Toc183511053 \h </w:instrText>
            </w:r>
            <w:r>
              <w:rPr>
                <w:noProof/>
                <w:webHidden/>
              </w:rPr>
            </w:r>
            <w:r>
              <w:rPr>
                <w:noProof/>
                <w:webHidden/>
              </w:rPr>
              <w:fldChar w:fldCharType="separate"/>
            </w:r>
            <w:r w:rsidR="00942EED">
              <w:rPr>
                <w:noProof/>
                <w:webHidden/>
              </w:rPr>
              <w:t>100</w:t>
            </w:r>
            <w:r>
              <w:rPr>
                <w:noProof/>
                <w:webHidden/>
              </w:rPr>
              <w:fldChar w:fldCharType="end"/>
            </w:r>
          </w:hyperlink>
        </w:p>
        <w:p w14:paraId="481B8FB5" w14:textId="6F785F21"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54" w:history="1">
            <w:r w:rsidRPr="003D5B54">
              <w:rPr>
                <w:rStyle w:val="Hyperlink"/>
                <w:rFonts w:ascii="Avenir Next LT Pro Light" w:hAnsi="Avenir Next LT Pro Light" w:cs="Segoe UI"/>
                <w:noProof/>
              </w:rPr>
              <w:t>Concurrent Studies (Alexander Academy)</w:t>
            </w:r>
            <w:r>
              <w:rPr>
                <w:noProof/>
                <w:webHidden/>
              </w:rPr>
              <w:tab/>
            </w:r>
            <w:r>
              <w:rPr>
                <w:noProof/>
                <w:webHidden/>
              </w:rPr>
              <w:fldChar w:fldCharType="begin"/>
            </w:r>
            <w:r>
              <w:rPr>
                <w:noProof/>
                <w:webHidden/>
              </w:rPr>
              <w:instrText xml:space="preserve"> PAGEREF _Toc183511054 \h </w:instrText>
            </w:r>
            <w:r>
              <w:rPr>
                <w:noProof/>
                <w:webHidden/>
              </w:rPr>
            </w:r>
            <w:r>
              <w:rPr>
                <w:noProof/>
                <w:webHidden/>
              </w:rPr>
              <w:fldChar w:fldCharType="separate"/>
            </w:r>
            <w:r w:rsidR="00942EED">
              <w:rPr>
                <w:noProof/>
                <w:webHidden/>
              </w:rPr>
              <w:t>100</w:t>
            </w:r>
            <w:r>
              <w:rPr>
                <w:noProof/>
                <w:webHidden/>
              </w:rPr>
              <w:fldChar w:fldCharType="end"/>
            </w:r>
          </w:hyperlink>
        </w:p>
        <w:p w14:paraId="6464DBA8" w14:textId="5F5B8846" w:rsidR="00666657" w:rsidRDefault="00666657">
          <w:pPr>
            <w:pStyle w:val="TOC3"/>
            <w:tabs>
              <w:tab w:val="right" w:leader="dot" w:pos="10790"/>
            </w:tabs>
            <w:rPr>
              <w:rFonts w:asciiTheme="minorHAnsi" w:hAnsiTheme="minorHAnsi"/>
              <w:noProof/>
              <w:kern w:val="2"/>
              <w:sz w:val="24"/>
              <w:szCs w:val="24"/>
              <w:lang w:eastAsia="en-CA"/>
              <w14:ligatures w14:val="standardContextual"/>
            </w:rPr>
          </w:pPr>
          <w:hyperlink w:anchor="_Toc183511055" w:history="1">
            <w:r w:rsidRPr="003D5B54">
              <w:rPr>
                <w:rStyle w:val="Hyperlink"/>
                <w:rFonts w:ascii="Avenir Next LT Pro Light" w:hAnsi="Avenir Next LT Pro Light" w:cs="Segoe UI"/>
                <w:noProof/>
              </w:rPr>
              <w:t>Adult High School Graduation Program (Alexander Academy)</w:t>
            </w:r>
            <w:r>
              <w:rPr>
                <w:noProof/>
                <w:webHidden/>
              </w:rPr>
              <w:tab/>
            </w:r>
            <w:r>
              <w:rPr>
                <w:noProof/>
                <w:webHidden/>
              </w:rPr>
              <w:fldChar w:fldCharType="begin"/>
            </w:r>
            <w:r>
              <w:rPr>
                <w:noProof/>
                <w:webHidden/>
              </w:rPr>
              <w:instrText xml:space="preserve"> PAGEREF _Toc183511055 \h </w:instrText>
            </w:r>
            <w:r>
              <w:rPr>
                <w:noProof/>
                <w:webHidden/>
              </w:rPr>
            </w:r>
            <w:r>
              <w:rPr>
                <w:noProof/>
                <w:webHidden/>
              </w:rPr>
              <w:fldChar w:fldCharType="separate"/>
            </w:r>
            <w:r w:rsidR="00942EED">
              <w:rPr>
                <w:noProof/>
                <w:webHidden/>
              </w:rPr>
              <w:t>101</w:t>
            </w:r>
            <w:r>
              <w:rPr>
                <w:noProof/>
                <w:webHidden/>
              </w:rPr>
              <w:fldChar w:fldCharType="end"/>
            </w:r>
          </w:hyperlink>
        </w:p>
        <w:p w14:paraId="0C4BB21F" w14:textId="54B300E0"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56" w:history="1">
            <w:r w:rsidRPr="003D5B54">
              <w:rPr>
                <w:rStyle w:val="Hyperlink"/>
                <w:noProof/>
              </w:rPr>
              <w:t>University Pathways</w:t>
            </w:r>
            <w:r>
              <w:rPr>
                <w:noProof/>
                <w:webHidden/>
              </w:rPr>
              <w:tab/>
            </w:r>
            <w:r>
              <w:rPr>
                <w:noProof/>
                <w:webHidden/>
              </w:rPr>
              <w:fldChar w:fldCharType="begin"/>
            </w:r>
            <w:r>
              <w:rPr>
                <w:noProof/>
                <w:webHidden/>
              </w:rPr>
              <w:instrText xml:space="preserve"> PAGEREF _Toc183511056 \h </w:instrText>
            </w:r>
            <w:r>
              <w:rPr>
                <w:noProof/>
                <w:webHidden/>
              </w:rPr>
            </w:r>
            <w:r>
              <w:rPr>
                <w:noProof/>
                <w:webHidden/>
              </w:rPr>
              <w:fldChar w:fldCharType="separate"/>
            </w:r>
            <w:r w:rsidR="00942EED">
              <w:rPr>
                <w:noProof/>
                <w:webHidden/>
              </w:rPr>
              <w:t>102</w:t>
            </w:r>
            <w:r>
              <w:rPr>
                <w:noProof/>
                <w:webHidden/>
              </w:rPr>
              <w:fldChar w:fldCharType="end"/>
            </w:r>
          </w:hyperlink>
        </w:p>
        <w:p w14:paraId="4EFD0CED" w14:textId="062B30FC" w:rsidR="00666657" w:rsidRDefault="00666657">
          <w:pPr>
            <w:pStyle w:val="TOC1"/>
            <w:rPr>
              <w:rFonts w:asciiTheme="minorHAnsi" w:hAnsiTheme="minorHAnsi"/>
              <w:noProof/>
              <w:kern w:val="2"/>
              <w:sz w:val="24"/>
              <w:szCs w:val="24"/>
              <w:lang w:eastAsia="en-CA"/>
              <w14:ligatures w14:val="standardContextual"/>
            </w:rPr>
          </w:pPr>
          <w:hyperlink w:anchor="_Toc183511057" w:history="1">
            <w:r w:rsidRPr="003D5B54">
              <w:rPr>
                <w:rStyle w:val="Hyperlink"/>
                <w:rFonts w:ascii="Avenir Next LT Pro Light" w:hAnsi="Avenir Next LT Pro Light" w:cs="Segoe UI"/>
                <w:noProof/>
              </w:rPr>
              <w:t>Course Catalog</w:t>
            </w:r>
            <w:r>
              <w:rPr>
                <w:noProof/>
                <w:webHidden/>
              </w:rPr>
              <w:tab/>
            </w:r>
            <w:r>
              <w:rPr>
                <w:noProof/>
                <w:webHidden/>
              </w:rPr>
              <w:fldChar w:fldCharType="begin"/>
            </w:r>
            <w:r>
              <w:rPr>
                <w:noProof/>
                <w:webHidden/>
              </w:rPr>
              <w:instrText xml:space="preserve"> PAGEREF _Toc183511057 \h </w:instrText>
            </w:r>
            <w:r>
              <w:rPr>
                <w:noProof/>
                <w:webHidden/>
              </w:rPr>
            </w:r>
            <w:r>
              <w:rPr>
                <w:noProof/>
                <w:webHidden/>
              </w:rPr>
              <w:fldChar w:fldCharType="separate"/>
            </w:r>
            <w:r w:rsidR="00942EED">
              <w:rPr>
                <w:noProof/>
                <w:webHidden/>
              </w:rPr>
              <w:t>102</w:t>
            </w:r>
            <w:r>
              <w:rPr>
                <w:noProof/>
                <w:webHidden/>
              </w:rPr>
              <w:fldChar w:fldCharType="end"/>
            </w:r>
          </w:hyperlink>
        </w:p>
        <w:p w14:paraId="5CE5CCBE" w14:textId="03F2A807"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58" w:history="1">
            <w:r w:rsidRPr="003D5B54">
              <w:rPr>
                <w:rStyle w:val="Hyperlink"/>
                <w:rFonts w:ascii="Avenir Next LT Pro Light" w:hAnsi="Avenir Next LT Pro Light" w:cs="Segoe UI"/>
                <w:noProof/>
              </w:rPr>
              <w:t>Course Codes</w:t>
            </w:r>
            <w:r>
              <w:rPr>
                <w:noProof/>
                <w:webHidden/>
              </w:rPr>
              <w:tab/>
            </w:r>
            <w:r>
              <w:rPr>
                <w:noProof/>
                <w:webHidden/>
              </w:rPr>
              <w:fldChar w:fldCharType="begin"/>
            </w:r>
            <w:r>
              <w:rPr>
                <w:noProof/>
                <w:webHidden/>
              </w:rPr>
              <w:instrText xml:space="preserve"> PAGEREF _Toc183511058 \h </w:instrText>
            </w:r>
            <w:r>
              <w:rPr>
                <w:noProof/>
                <w:webHidden/>
              </w:rPr>
            </w:r>
            <w:r>
              <w:rPr>
                <w:noProof/>
                <w:webHidden/>
              </w:rPr>
              <w:fldChar w:fldCharType="separate"/>
            </w:r>
            <w:r w:rsidR="00942EED">
              <w:rPr>
                <w:noProof/>
                <w:webHidden/>
              </w:rPr>
              <w:t>103</w:t>
            </w:r>
            <w:r>
              <w:rPr>
                <w:noProof/>
                <w:webHidden/>
              </w:rPr>
              <w:fldChar w:fldCharType="end"/>
            </w:r>
          </w:hyperlink>
        </w:p>
        <w:p w14:paraId="76EC7D65" w14:textId="12BDE69C"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59" w:history="1">
            <w:r w:rsidRPr="003D5B54">
              <w:rPr>
                <w:rStyle w:val="Hyperlink"/>
                <w:rFonts w:ascii="Avenir Next LT Pro Light" w:hAnsi="Avenir Next LT Pro Light" w:cs="Segoe UI"/>
                <w:noProof/>
              </w:rPr>
              <w:t>Precluded Courses</w:t>
            </w:r>
            <w:r>
              <w:rPr>
                <w:noProof/>
                <w:webHidden/>
              </w:rPr>
              <w:tab/>
            </w:r>
            <w:r>
              <w:rPr>
                <w:noProof/>
                <w:webHidden/>
              </w:rPr>
              <w:fldChar w:fldCharType="begin"/>
            </w:r>
            <w:r>
              <w:rPr>
                <w:noProof/>
                <w:webHidden/>
              </w:rPr>
              <w:instrText xml:space="preserve"> PAGEREF _Toc183511059 \h </w:instrText>
            </w:r>
            <w:r>
              <w:rPr>
                <w:noProof/>
                <w:webHidden/>
              </w:rPr>
            </w:r>
            <w:r>
              <w:rPr>
                <w:noProof/>
                <w:webHidden/>
              </w:rPr>
              <w:fldChar w:fldCharType="separate"/>
            </w:r>
            <w:r w:rsidR="00942EED">
              <w:rPr>
                <w:noProof/>
                <w:webHidden/>
              </w:rPr>
              <w:t>103</w:t>
            </w:r>
            <w:r>
              <w:rPr>
                <w:noProof/>
                <w:webHidden/>
              </w:rPr>
              <w:fldChar w:fldCharType="end"/>
            </w:r>
          </w:hyperlink>
        </w:p>
        <w:p w14:paraId="69938CDE" w14:textId="57CDC94D"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60" w:history="1">
            <w:r w:rsidRPr="003D5B54">
              <w:rPr>
                <w:rStyle w:val="Hyperlink"/>
                <w:rFonts w:ascii="Avenir Next LT Pro Light" w:hAnsi="Avenir Next LT Pro Light" w:cs="Segoe UI"/>
                <w:noProof/>
              </w:rPr>
              <w:t>Course Descriptions</w:t>
            </w:r>
            <w:r>
              <w:rPr>
                <w:noProof/>
                <w:webHidden/>
              </w:rPr>
              <w:tab/>
            </w:r>
            <w:r>
              <w:rPr>
                <w:noProof/>
                <w:webHidden/>
              </w:rPr>
              <w:fldChar w:fldCharType="begin"/>
            </w:r>
            <w:r>
              <w:rPr>
                <w:noProof/>
                <w:webHidden/>
              </w:rPr>
              <w:instrText xml:space="preserve"> PAGEREF _Toc183511060 \h </w:instrText>
            </w:r>
            <w:r>
              <w:rPr>
                <w:noProof/>
                <w:webHidden/>
              </w:rPr>
            </w:r>
            <w:r>
              <w:rPr>
                <w:noProof/>
                <w:webHidden/>
              </w:rPr>
              <w:fldChar w:fldCharType="separate"/>
            </w:r>
            <w:r w:rsidR="00942EED">
              <w:rPr>
                <w:noProof/>
                <w:webHidden/>
              </w:rPr>
              <w:t>103</w:t>
            </w:r>
            <w:r>
              <w:rPr>
                <w:noProof/>
                <w:webHidden/>
              </w:rPr>
              <w:fldChar w:fldCharType="end"/>
            </w:r>
          </w:hyperlink>
        </w:p>
        <w:p w14:paraId="5C90002E" w14:textId="6804F5F9" w:rsidR="00666657" w:rsidRDefault="00666657">
          <w:pPr>
            <w:pStyle w:val="TOC1"/>
            <w:rPr>
              <w:rFonts w:asciiTheme="minorHAnsi" w:hAnsiTheme="minorHAnsi"/>
              <w:noProof/>
              <w:kern w:val="2"/>
              <w:sz w:val="24"/>
              <w:szCs w:val="24"/>
              <w:lang w:eastAsia="en-CA"/>
              <w14:ligatures w14:val="standardContextual"/>
            </w:rPr>
          </w:pPr>
          <w:hyperlink w:anchor="_Toc183511061" w:history="1">
            <w:r w:rsidRPr="003D5B54">
              <w:rPr>
                <w:rStyle w:val="Hyperlink"/>
                <w:rFonts w:ascii="Avenir Next LT Pro Light" w:hAnsi="Avenir Next LT Pro Light" w:cs="Segoe UI"/>
                <w:noProof/>
              </w:rPr>
              <w:t>Scheduling and Important Dates</w:t>
            </w:r>
            <w:r>
              <w:rPr>
                <w:noProof/>
                <w:webHidden/>
              </w:rPr>
              <w:tab/>
            </w:r>
            <w:r>
              <w:rPr>
                <w:noProof/>
                <w:webHidden/>
              </w:rPr>
              <w:fldChar w:fldCharType="begin"/>
            </w:r>
            <w:r>
              <w:rPr>
                <w:noProof/>
                <w:webHidden/>
              </w:rPr>
              <w:instrText xml:space="preserve"> PAGEREF _Toc183511061 \h </w:instrText>
            </w:r>
            <w:r>
              <w:rPr>
                <w:noProof/>
                <w:webHidden/>
              </w:rPr>
            </w:r>
            <w:r>
              <w:rPr>
                <w:noProof/>
                <w:webHidden/>
              </w:rPr>
              <w:fldChar w:fldCharType="separate"/>
            </w:r>
            <w:r w:rsidR="00942EED">
              <w:rPr>
                <w:noProof/>
                <w:webHidden/>
              </w:rPr>
              <w:t>136</w:t>
            </w:r>
            <w:r>
              <w:rPr>
                <w:noProof/>
                <w:webHidden/>
              </w:rPr>
              <w:fldChar w:fldCharType="end"/>
            </w:r>
          </w:hyperlink>
        </w:p>
        <w:p w14:paraId="1B63D541" w14:textId="101EBF9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62" w:history="1">
            <w:r w:rsidRPr="003D5B54">
              <w:rPr>
                <w:rStyle w:val="Hyperlink"/>
                <w:rFonts w:ascii="Avenir Next LT Pro Light" w:hAnsi="Avenir Next LT Pro Light" w:cs="Segoe UI"/>
                <w:noProof/>
              </w:rPr>
              <w:t>Scheduling</w:t>
            </w:r>
            <w:r>
              <w:rPr>
                <w:noProof/>
                <w:webHidden/>
              </w:rPr>
              <w:tab/>
            </w:r>
            <w:r>
              <w:rPr>
                <w:noProof/>
                <w:webHidden/>
              </w:rPr>
              <w:fldChar w:fldCharType="begin"/>
            </w:r>
            <w:r>
              <w:rPr>
                <w:noProof/>
                <w:webHidden/>
              </w:rPr>
              <w:instrText xml:space="preserve"> PAGEREF _Toc183511062 \h </w:instrText>
            </w:r>
            <w:r>
              <w:rPr>
                <w:noProof/>
                <w:webHidden/>
              </w:rPr>
            </w:r>
            <w:r>
              <w:rPr>
                <w:noProof/>
                <w:webHidden/>
              </w:rPr>
              <w:fldChar w:fldCharType="separate"/>
            </w:r>
            <w:r w:rsidR="00942EED">
              <w:rPr>
                <w:noProof/>
                <w:webHidden/>
              </w:rPr>
              <w:t>136</w:t>
            </w:r>
            <w:r>
              <w:rPr>
                <w:noProof/>
                <w:webHidden/>
              </w:rPr>
              <w:fldChar w:fldCharType="end"/>
            </w:r>
          </w:hyperlink>
        </w:p>
        <w:p w14:paraId="5FF8F1B5" w14:textId="16289488" w:rsidR="00666657" w:rsidRDefault="00666657">
          <w:pPr>
            <w:pStyle w:val="TOC2"/>
            <w:tabs>
              <w:tab w:val="right" w:leader="dot" w:pos="10790"/>
            </w:tabs>
            <w:rPr>
              <w:rFonts w:asciiTheme="minorHAnsi" w:hAnsiTheme="minorHAnsi"/>
              <w:noProof/>
              <w:kern w:val="2"/>
              <w:sz w:val="24"/>
              <w:szCs w:val="24"/>
              <w:lang w:eastAsia="en-CA"/>
              <w14:ligatures w14:val="standardContextual"/>
            </w:rPr>
          </w:pPr>
          <w:hyperlink w:anchor="_Toc183511063" w:history="1">
            <w:r w:rsidRPr="003D5B54">
              <w:rPr>
                <w:rStyle w:val="Hyperlink"/>
                <w:rFonts w:ascii="Avenir Next LT Pro Light" w:hAnsi="Avenir Next LT Pro Light" w:cs="Segoe UI"/>
                <w:noProof/>
              </w:rPr>
              <w:t>College Closures/Holidays</w:t>
            </w:r>
            <w:r>
              <w:rPr>
                <w:noProof/>
                <w:webHidden/>
              </w:rPr>
              <w:tab/>
            </w:r>
            <w:r>
              <w:rPr>
                <w:noProof/>
                <w:webHidden/>
              </w:rPr>
              <w:fldChar w:fldCharType="begin"/>
            </w:r>
            <w:r>
              <w:rPr>
                <w:noProof/>
                <w:webHidden/>
              </w:rPr>
              <w:instrText xml:space="preserve"> PAGEREF _Toc183511063 \h </w:instrText>
            </w:r>
            <w:r>
              <w:rPr>
                <w:noProof/>
                <w:webHidden/>
              </w:rPr>
            </w:r>
            <w:r>
              <w:rPr>
                <w:noProof/>
                <w:webHidden/>
              </w:rPr>
              <w:fldChar w:fldCharType="separate"/>
            </w:r>
            <w:r w:rsidR="00942EED">
              <w:rPr>
                <w:noProof/>
                <w:webHidden/>
              </w:rPr>
              <w:t>137</w:t>
            </w:r>
            <w:r>
              <w:rPr>
                <w:noProof/>
                <w:webHidden/>
              </w:rPr>
              <w:fldChar w:fldCharType="end"/>
            </w:r>
          </w:hyperlink>
        </w:p>
        <w:p w14:paraId="6C5D9773" w14:textId="25FAAB65" w:rsidR="00666657" w:rsidRDefault="00666657">
          <w:pPr>
            <w:pStyle w:val="TOC1"/>
            <w:rPr>
              <w:rFonts w:asciiTheme="minorHAnsi" w:hAnsiTheme="minorHAnsi"/>
              <w:noProof/>
              <w:kern w:val="2"/>
              <w:sz w:val="24"/>
              <w:szCs w:val="24"/>
              <w:lang w:eastAsia="en-CA"/>
              <w14:ligatures w14:val="standardContextual"/>
            </w:rPr>
          </w:pPr>
          <w:hyperlink w:anchor="_Toc183511064" w:history="1">
            <w:r w:rsidRPr="003D5B54">
              <w:rPr>
                <w:rStyle w:val="Hyperlink"/>
                <w:rFonts w:ascii="Avenir Next LT Pro Light" w:hAnsi="Avenir Next LT Pro Light" w:cs="Segoe UI"/>
                <w:noProof/>
              </w:rPr>
              <w:t>Important Dates</w:t>
            </w:r>
            <w:r>
              <w:rPr>
                <w:noProof/>
                <w:webHidden/>
              </w:rPr>
              <w:tab/>
            </w:r>
            <w:r>
              <w:rPr>
                <w:noProof/>
                <w:webHidden/>
              </w:rPr>
              <w:fldChar w:fldCharType="begin"/>
            </w:r>
            <w:r>
              <w:rPr>
                <w:noProof/>
                <w:webHidden/>
              </w:rPr>
              <w:instrText xml:space="preserve"> PAGEREF _Toc183511064 \h </w:instrText>
            </w:r>
            <w:r>
              <w:rPr>
                <w:noProof/>
                <w:webHidden/>
              </w:rPr>
            </w:r>
            <w:r>
              <w:rPr>
                <w:noProof/>
                <w:webHidden/>
              </w:rPr>
              <w:fldChar w:fldCharType="separate"/>
            </w:r>
            <w:r w:rsidR="00942EED">
              <w:rPr>
                <w:noProof/>
                <w:webHidden/>
              </w:rPr>
              <w:t>138</w:t>
            </w:r>
            <w:r>
              <w:rPr>
                <w:noProof/>
                <w:webHidden/>
              </w:rPr>
              <w:fldChar w:fldCharType="end"/>
            </w:r>
          </w:hyperlink>
        </w:p>
        <w:p w14:paraId="5B7E403D" w14:textId="5D8809CA" w:rsidR="002705E6" w:rsidRPr="002452E6" w:rsidRDefault="002705E6" w:rsidP="002705E6">
          <w:pPr>
            <w:spacing w:line="276" w:lineRule="auto"/>
            <w:rPr>
              <w:rFonts w:ascii="Avenir Next LT Pro Light" w:hAnsi="Avenir Next LT Pro Light" w:cs="Segoe UI"/>
            </w:rPr>
          </w:pPr>
          <w:r w:rsidRPr="002452E6">
            <w:rPr>
              <w:rFonts w:ascii="Avenir Next LT Pro Light" w:hAnsi="Avenir Next LT Pro Light" w:cs="Segoe UI"/>
              <w:b/>
              <w:bCs/>
              <w:noProof/>
            </w:rPr>
            <w:fldChar w:fldCharType="end"/>
          </w:r>
        </w:p>
      </w:sdtContent>
    </w:sdt>
    <w:p w14:paraId="30B7971B" w14:textId="5C2ABD05" w:rsidR="005D49FB" w:rsidRPr="002452E6" w:rsidRDefault="005D49FB" w:rsidP="002705E6">
      <w:pPr>
        <w:spacing w:after="0" w:line="276" w:lineRule="auto"/>
        <w:rPr>
          <w:rFonts w:ascii="Avenir Next LT Pro Light" w:hAnsi="Avenir Next LT Pro Light" w:cs="Segoe UI"/>
        </w:rPr>
      </w:pPr>
    </w:p>
    <w:p w14:paraId="6EA24653" w14:textId="6270D25D" w:rsidR="002705E6" w:rsidRPr="002452E6" w:rsidRDefault="002705E6" w:rsidP="002705E6">
      <w:pPr>
        <w:spacing w:after="0" w:line="276" w:lineRule="auto"/>
        <w:rPr>
          <w:rFonts w:ascii="Avenir Next LT Pro Light" w:hAnsi="Avenir Next LT Pro Light" w:cs="Segoe UI"/>
        </w:rPr>
      </w:pPr>
    </w:p>
    <w:p w14:paraId="1D432F80" w14:textId="379EAC09" w:rsidR="002705E6" w:rsidRPr="002452E6" w:rsidRDefault="002705E6" w:rsidP="002705E6">
      <w:pPr>
        <w:spacing w:after="0" w:line="276" w:lineRule="auto"/>
        <w:rPr>
          <w:rFonts w:ascii="Avenir Next LT Pro Light" w:hAnsi="Avenir Next LT Pro Light" w:cs="Segoe UI"/>
        </w:rPr>
      </w:pPr>
    </w:p>
    <w:p w14:paraId="5D3AAA50" w14:textId="666234FA" w:rsidR="008F0088" w:rsidRPr="002452E6" w:rsidRDefault="008F0088" w:rsidP="002705E6">
      <w:pPr>
        <w:spacing w:after="0" w:line="276" w:lineRule="auto"/>
        <w:rPr>
          <w:rFonts w:ascii="Avenir Next LT Pro Light" w:hAnsi="Avenir Next LT Pro Light" w:cs="Segoe UI"/>
        </w:rPr>
      </w:pPr>
    </w:p>
    <w:p w14:paraId="60974631" w14:textId="31519A59" w:rsidR="000C118F" w:rsidRPr="002452E6" w:rsidRDefault="000C118F" w:rsidP="002705E6">
      <w:pPr>
        <w:spacing w:after="0" w:line="276" w:lineRule="auto"/>
        <w:rPr>
          <w:rFonts w:ascii="Avenir Next LT Pro Light" w:hAnsi="Avenir Next LT Pro Light" w:cs="Segoe UI"/>
        </w:rPr>
      </w:pPr>
    </w:p>
    <w:p w14:paraId="229B2805" w14:textId="21740D86" w:rsidR="000C118F" w:rsidRDefault="000C118F" w:rsidP="002705E6">
      <w:pPr>
        <w:spacing w:after="0" w:line="276" w:lineRule="auto"/>
        <w:rPr>
          <w:rFonts w:ascii="Avenir Next LT Pro Light" w:hAnsi="Avenir Next LT Pro Light" w:cs="Segoe UI"/>
        </w:rPr>
      </w:pPr>
    </w:p>
    <w:p w14:paraId="7C3785B9" w14:textId="79120550" w:rsidR="002C681E" w:rsidRDefault="002C681E" w:rsidP="002705E6">
      <w:pPr>
        <w:spacing w:after="0" w:line="276" w:lineRule="auto"/>
        <w:rPr>
          <w:rFonts w:ascii="Avenir Next LT Pro Light" w:hAnsi="Avenir Next LT Pro Light" w:cs="Segoe UI"/>
        </w:rPr>
      </w:pPr>
    </w:p>
    <w:p w14:paraId="4362B8B0" w14:textId="42B8926C" w:rsidR="002C681E" w:rsidRDefault="002C681E" w:rsidP="002705E6">
      <w:pPr>
        <w:spacing w:after="0" w:line="276" w:lineRule="auto"/>
        <w:rPr>
          <w:rFonts w:ascii="Avenir Next LT Pro Light" w:hAnsi="Avenir Next LT Pro Light" w:cs="Segoe UI"/>
        </w:rPr>
      </w:pPr>
    </w:p>
    <w:p w14:paraId="3DD61625" w14:textId="6E244B48" w:rsidR="002C681E" w:rsidRDefault="002C681E" w:rsidP="002705E6">
      <w:pPr>
        <w:spacing w:after="0" w:line="276" w:lineRule="auto"/>
        <w:rPr>
          <w:rFonts w:ascii="Avenir Next LT Pro Light" w:hAnsi="Avenir Next LT Pro Light" w:cs="Segoe UI"/>
        </w:rPr>
      </w:pPr>
    </w:p>
    <w:p w14:paraId="01690458" w14:textId="16655851" w:rsidR="002C681E" w:rsidRDefault="002C681E" w:rsidP="002705E6">
      <w:pPr>
        <w:spacing w:after="0" w:line="276" w:lineRule="auto"/>
        <w:rPr>
          <w:rFonts w:ascii="Avenir Next LT Pro Light" w:hAnsi="Avenir Next LT Pro Light" w:cs="Segoe UI"/>
        </w:rPr>
      </w:pPr>
    </w:p>
    <w:p w14:paraId="48F9D545" w14:textId="616E5F58" w:rsidR="002C681E" w:rsidRDefault="002C681E" w:rsidP="002705E6">
      <w:pPr>
        <w:spacing w:after="0" w:line="276" w:lineRule="auto"/>
        <w:rPr>
          <w:rFonts w:ascii="Avenir Next LT Pro Light" w:hAnsi="Avenir Next LT Pro Light" w:cs="Segoe UI"/>
        </w:rPr>
      </w:pPr>
    </w:p>
    <w:p w14:paraId="624CACA7" w14:textId="4BFBD9D2" w:rsidR="002C681E" w:rsidRDefault="002C681E" w:rsidP="002705E6">
      <w:pPr>
        <w:spacing w:after="0" w:line="276" w:lineRule="auto"/>
        <w:rPr>
          <w:rFonts w:ascii="Avenir Next LT Pro Light" w:hAnsi="Avenir Next LT Pro Light" w:cs="Segoe UI"/>
        </w:rPr>
      </w:pPr>
    </w:p>
    <w:p w14:paraId="17E01885" w14:textId="3531AFB5" w:rsidR="002C681E" w:rsidRDefault="002C681E" w:rsidP="002705E6">
      <w:pPr>
        <w:spacing w:after="0" w:line="276" w:lineRule="auto"/>
        <w:rPr>
          <w:rFonts w:ascii="Avenir Next LT Pro Light" w:hAnsi="Avenir Next LT Pro Light" w:cs="Segoe UI"/>
        </w:rPr>
      </w:pPr>
    </w:p>
    <w:p w14:paraId="7D181A50" w14:textId="020B8A22" w:rsidR="00FC14C9" w:rsidRDefault="00FC14C9" w:rsidP="00FC14C9">
      <w:pPr>
        <w:spacing w:after="0" w:line="276" w:lineRule="auto"/>
        <w:rPr>
          <w:rFonts w:ascii="Avenir Next LT Pro Light" w:hAnsi="Avenir Next LT Pro Light" w:cs="Segoe UI"/>
        </w:rPr>
      </w:pPr>
    </w:p>
    <w:p w14:paraId="331922D3" w14:textId="77777777" w:rsidR="006805D6" w:rsidRDefault="006805D6" w:rsidP="00FC14C9">
      <w:pPr>
        <w:spacing w:after="0" w:line="276" w:lineRule="auto"/>
        <w:rPr>
          <w:rFonts w:ascii="Avenir Next LT Pro Light" w:hAnsi="Avenir Next LT Pro Light" w:cs="Segoe UI"/>
        </w:rPr>
      </w:pPr>
    </w:p>
    <w:p w14:paraId="1C035A74" w14:textId="77777777" w:rsidR="006805D6" w:rsidRDefault="006805D6" w:rsidP="00FC14C9">
      <w:pPr>
        <w:spacing w:after="0" w:line="276" w:lineRule="auto"/>
        <w:rPr>
          <w:rFonts w:ascii="Avenir Next LT Pro Light" w:hAnsi="Avenir Next LT Pro Light" w:cs="Segoe UI"/>
        </w:rPr>
      </w:pPr>
    </w:p>
    <w:p w14:paraId="0A55094C" w14:textId="77777777" w:rsidR="006805D6" w:rsidRDefault="006805D6" w:rsidP="00FC14C9">
      <w:pPr>
        <w:spacing w:after="0" w:line="276" w:lineRule="auto"/>
        <w:rPr>
          <w:rFonts w:ascii="Avenir Next LT Pro Light" w:hAnsi="Avenir Next LT Pro Light" w:cs="Segoe UI"/>
        </w:rPr>
      </w:pPr>
    </w:p>
    <w:p w14:paraId="239D72E8" w14:textId="77777777" w:rsidR="006805D6" w:rsidRDefault="006805D6" w:rsidP="00FC14C9">
      <w:pPr>
        <w:spacing w:after="0" w:line="276" w:lineRule="auto"/>
        <w:rPr>
          <w:rFonts w:ascii="Avenir Next LT Pro Light" w:hAnsi="Avenir Next LT Pro Light" w:cs="Segoe UI"/>
        </w:rPr>
      </w:pPr>
    </w:p>
    <w:p w14:paraId="49591B75" w14:textId="77777777" w:rsidR="006805D6" w:rsidRDefault="006805D6" w:rsidP="00FC14C9">
      <w:pPr>
        <w:spacing w:after="0" w:line="276" w:lineRule="auto"/>
        <w:rPr>
          <w:rFonts w:ascii="Avenir Next LT Pro Light" w:hAnsi="Avenir Next LT Pro Light" w:cs="Segoe UI"/>
        </w:rPr>
      </w:pPr>
    </w:p>
    <w:p w14:paraId="7E15FD4F" w14:textId="77777777" w:rsidR="006805D6" w:rsidRDefault="006805D6" w:rsidP="00FC14C9">
      <w:pPr>
        <w:spacing w:after="0" w:line="276" w:lineRule="auto"/>
        <w:rPr>
          <w:rFonts w:ascii="Avenir Next LT Pro Light" w:hAnsi="Avenir Next LT Pro Light" w:cs="Segoe UI"/>
        </w:rPr>
      </w:pPr>
    </w:p>
    <w:p w14:paraId="1EAFED91" w14:textId="77777777" w:rsidR="006805D6" w:rsidRDefault="006805D6" w:rsidP="00FC14C9">
      <w:pPr>
        <w:spacing w:after="0" w:line="276" w:lineRule="auto"/>
        <w:rPr>
          <w:rFonts w:ascii="Avenir Next LT Pro Light" w:hAnsi="Avenir Next LT Pro Light" w:cs="Segoe UI"/>
        </w:rPr>
      </w:pPr>
    </w:p>
    <w:p w14:paraId="62F6B2D3" w14:textId="77777777" w:rsidR="006805D6" w:rsidRDefault="006805D6" w:rsidP="00FC14C9">
      <w:pPr>
        <w:spacing w:after="0" w:line="276" w:lineRule="auto"/>
        <w:rPr>
          <w:rFonts w:ascii="Avenir Next LT Pro Light" w:hAnsi="Avenir Next LT Pro Light" w:cs="Segoe UI"/>
        </w:rPr>
      </w:pPr>
    </w:p>
    <w:p w14:paraId="3B6EBCB1" w14:textId="77777777" w:rsidR="006805D6" w:rsidRDefault="006805D6" w:rsidP="00FC14C9">
      <w:pPr>
        <w:spacing w:after="0" w:line="276" w:lineRule="auto"/>
        <w:rPr>
          <w:rFonts w:ascii="Avenir Next LT Pro Light" w:hAnsi="Avenir Next LT Pro Light" w:cs="Segoe UI"/>
        </w:rPr>
      </w:pPr>
    </w:p>
    <w:p w14:paraId="7C6F7480" w14:textId="77777777" w:rsidR="006805D6" w:rsidRDefault="006805D6" w:rsidP="00FC14C9">
      <w:pPr>
        <w:spacing w:after="0" w:line="276" w:lineRule="auto"/>
        <w:rPr>
          <w:rFonts w:ascii="Avenir Next LT Pro Light" w:hAnsi="Avenir Next LT Pro Light" w:cs="Segoe UI"/>
        </w:rPr>
      </w:pPr>
    </w:p>
    <w:p w14:paraId="44F7F362" w14:textId="77777777" w:rsidR="006805D6" w:rsidRDefault="006805D6" w:rsidP="00FC14C9">
      <w:pPr>
        <w:spacing w:after="0" w:line="276" w:lineRule="auto"/>
        <w:rPr>
          <w:rFonts w:ascii="Avenir Next LT Pro Light" w:hAnsi="Avenir Next LT Pro Light" w:cs="Segoe UI"/>
        </w:rPr>
      </w:pPr>
    </w:p>
    <w:p w14:paraId="0A308BC1" w14:textId="77777777" w:rsidR="006805D6" w:rsidRDefault="006805D6" w:rsidP="00FC14C9">
      <w:pPr>
        <w:spacing w:after="0" w:line="276" w:lineRule="auto"/>
        <w:rPr>
          <w:rFonts w:ascii="Avenir Next LT Pro Light" w:hAnsi="Avenir Next LT Pro Light" w:cs="Segoe UI"/>
        </w:rPr>
      </w:pPr>
    </w:p>
    <w:p w14:paraId="3521FB4D" w14:textId="77777777" w:rsidR="006805D6" w:rsidRDefault="006805D6" w:rsidP="00FC14C9">
      <w:pPr>
        <w:spacing w:after="0" w:line="276" w:lineRule="auto"/>
        <w:rPr>
          <w:rFonts w:ascii="Avenir Next LT Pro Light" w:hAnsi="Avenir Next LT Pro Light" w:cs="Segoe UI"/>
        </w:rPr>
      </w:pPr>
    </w:p>
    <w:p w14:paraId="230D9A60" w14:textId="77777777" w:rsidR="006805D6" w:rsidRDefault="006805D6" w:rsidP="00FC14C9">
      <w:pPr>
        <w:spacing w:after="0" w:line="276" w:lineRule="auto"/>
        <w:rPr>
          <w:rFonts w:ascii="Avenir Next LT Pro Light" w:hAnsi="Avenir Next LT Pro Light" w:cs="Segoe UI"/>
        </w:rPr>
      </w:pPr>
    </w:p>
    <w:p w14:paraId="74B3FB64" w14:textId="77777777" w:rsidR="006805D6" w:rsidRDefault="006805D6" w:rsidP="00FC14C9">
      <w:pPr>
        <w:spacing w:after="0" w:line="276" w:lineRule="auto"/>
        <w:rPr>
          <w:rFonts w:ascii="Avenir Next LT Pro Light" w:hAnsi="Avenir Next LT Pro Light" w:cs="Segoe UI"/>
        </w:rPr>
      </w:pPr>
    </w:p>
    <w:p w14:paraId="625891E5" w14:textId="77777777" w:rsidR="006805D6" w:rsidRDefault="006805D6" w:rsidP="00FC14C9">
      <w:pPr>
        <w:spacing w:after="0" w:line="276" w:lineRule="auto"/>
        <w:rPr>
          <w:rFonts w:ascii="Avenir Next LT Pro Light" w:hAnsi="Avenir Next LT Pro Light" w:cs="Segoe UI"/>
        </w:rPr>
      </w:pPr>
    </w:p>
    <w:p w14:paraId="44E75F8D" w14:textId="77777777" w:rsidR="006805D6" w:rsidRDefault="006805D6" w:rsidP="00FC14C9">
      <w:pPr>
        <w:spacing w:after="0" w:line="276" w:lineRule="auto"/>
        <w:rPr>
          <w:rFonts w:ascii="Avenir Next LT Pro Light" w:hAnsi="Avenir Next LT Pro Light" w:cs="Segoe UI"/>
        </w:rPr>
      </w:pPr>
    </w:p>
    <w:p w14:paraId="501C5EF6" w14:textId="77777777" w:rsidR="006805D6" w:rsidRDefault="006805D6" w:rsidP="00FC14C9">
      <w:pPr>
        <w:spacing w:after="0" w:line="276" w:lineRule="auto"/>
        <w:rPr>
          <w:rFonts w:ascii="Avenir Next LT Pro Light" w:hAnsi="Avenir Next LT Pro Light" w:cs="Segoe UI"/>
        </w:rPr>
      </w:pPr>
    </w:p>
    <w:p w14:paraId="5AA8E181" w14:textId="77777777" w:rsidR="006805D6" w:rsidRDefault="006805D6" w:rsidP="00FC14C9">
      <w:pPr>
        <w:spacing w:after="0" w:line="276" w:lineRule="auto"/>
        <w:rPr>
          <w:rFonts w:ascii="Avenir Next LT Pro Light" w:hAnsi="Avenir Next LT Pro Light" w:cs="Segoe UI"/>
        </w:rPr>
      </w:pPr>
    </w:p>
    <w:p w14:paraId="69A427B0" w14:textId="77777777" w:rsidR="00D701FE" w:rsidRDefault="00D701FE" w:rsidP="00FC14C9">
      <w:pPr>
        <w:spacing w:after="0" w:line="276" w:lineRule="auto"/>
        <w:rPr>
          <w:rFonts w:ascii="Avenir Next LT Pro Light" w:hAnsi="Avenir Next LT Pro Light" w:cs="Segoe UI"/>
        </w:rPr>
      </w:pPr>
    </w:p>
    <w:p w14:paraId="172639B8" w14:textId="77777777" w:rsidR="00D701FE" w:rsidRDefault="00D701FE" w:rsidP="00FC14C9">
      <w:pPr>
        <w:spacing w:after="0" w:line="276" w:lineRule="auto"/>
        <w:rPr>
          <w:rFonts w:ascii="Avenir Next LT Pro Light" w:hAnsi="Avenir Next LT Pro Light" w:cs="Segoe UI"/>
        </w:rPr>
      </w:pPr>
    </w:p>
    <w:p w14:paraId="62BFC1B9" w14:textId="77777777" w:rsidR="00D701FE" w:rsidRDefault="00D701FE" w:rsidP="00FC14C9">
      <w:pPr>
        <w:spacing w:after="0" w:line="276" w:lineRule="auto"/>
        <w:rPr>
          <w:rFonts w:ascii="Avenir Next LT Pro Light" w:hAnsi="Avenir Next LT Pro Light" w:cs="Segoe UI"/>
        </w:rPr>
      </w:pPr>
    </w:p>
    <w:p w14:paraId="034BC227" w14:textId="77777777" w:rsidR="00C904A4" w:rsidRDefault="00C904A4" w:rsidP="00FC14C9">
      <w:pPr>
        <w:spacing w:after="0" w:line="276" w:lineRule="auto"/>
        <w:rPr>
          <w:rFonts w:ascii="Avenir Next LT Pro Light" w:hAnsi="Avenir Next LT Pro Light" w:cs="Segoe UI"/>
        </w:rPr>
      </w:pPr>
    </w:p>
    <w:p w14:paraId="4C04F00D" w14:textId="77777777" w:rsidR="00C904A4" w:rsidRPr="002452E6" w:rsidRDefault="00C904A4" w:rsidP="00FC14C9">
      <w:pPr>
        <w:spacing w:after="0" w:line="276" w:lineRule="auto"/>
        <w:rPr>
          <w:rFonts w:ascii="Avenir Next LT Pro Light" w:hAnsi="Avenir Next LT Pro Light" w:cs="Segoe UI"/>
        </w:rPr>
      </w:pPr>
    </w:p>
    <w:p w14:paraId="16FBB8AC" w14:textId="77777777" w:rsidR="00FC14C9" w:rsidRPr="002452E6" w:rsidRDefault="00FC14C9" w:rsidP="00FC14C9">
      <w:pPr>
        <w:pStyle w:val="Heading2"/>
        <w:rPr>
          <w:rFonts w:ascii="Avenir Next LT Pro Light" w:hAnsi="Avenir Next LT Pro Light" w:cs="Segoe UI"/>
        </w:rPr>
      </w:pPr>
      <w:bookmarkStart w:id="0" w:name="_Toc183510774"/>
      <w:r w:rsidRPr="002452E6">
        <w:rPr>
          <w:rFonts w:ascii="Avenir Next LT Pro Light" w:hAnsi="Avenir Next LT Pro Light" w:cs="Segoe UI"/>
        </w:rPr>
        <w:lastRenderedPageBreak/>
        <w:t>Alexander Mackenzie</w:t>
      </w:r>
      <w:bookmarkEnd w:id="0"/>
    </w:p>
    <w:p w14:paraId="51E85D20" w14:textId="77777777" w:rsidR="00FC14C9" w:rsidRPr="002452E6" w:rsidRDefault="00FC14C9" w:rsidP="00FC14C9">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Alexander College is named for Alexander Mackenzie, the Scottish-born fur trade adventurer and author who made an arduous overland journey from the east to reach the Pacific Coast at Bella Coola on 22 July 1793. As the leader of the first expedition on record to cross the North American continent in Canada or the United States, he has a special place in Canadian history. The journey itself was an extraordinary physical feat, accomplished through mountain country in a 25-foot birch bark canoe and on foot over the well-beaten trails maintained by the indigenous First Nations people of the country. At the highest point his route took him up to 6,000 feet and he covered more than 2,300 miles in three and a half months, averaging on his rapid return more than 20 miles a day which, considering the terrain and the weight of provisions and gear that he and his men packed, was prodigious. Under his command were a diverse group that included one other Scot, two First Nations interpreters, and six French-Canadian canoe men. </w:t>
      </w:r>
    </w:p>
    <w:p w14:paraId="5A4968C5" w14:textId="77777777" w:rsidR="00FC14C9" w:rsidRPr="002452E6" w:rsidRDefault="00FC14C9" w:rsidP="00FC14C9">
      <w:pPr>
        <w:spacing w:after="0" w:line="276" w:lineRule="auto"/>
        <w:jc w:val="both"/>
        <w:rPr>
          <w:rFonts w:ascii="Avenir Next LT Pro Light" w:hAnsi="Avenir Next LT Pro Light" w:cs="Segoe UI"/>
        </w:rPr>
      </w:pPr>
    </w:p>
    <w:p w14:paraId="3DDC3AA7" w14:textId="70EBB39D" w:rsidR="00FC14C9" w:rsidRPr="002452E6" w:rsidRDefault="00FC14C9" w:rsidP="00FC14C9">
      <w:pPr>
        <w:spacing w:after="0" w:line="276" w:lineRule="auto"/>
        <w:jc w:val="both"/>
        <w:rPr>
          <w:rFonts w:ascii="Avenir Next LT Pro Light" w:hAnsi="Avenir Next LT Pro Light" w:cs="Segoe UI"/>
        </w:rPr>
      </w:pPr>
      <w:r w:rsidRPr="002452E6">
        <w:rPr>
          <w:rFonts w:ascii="Avenir Next LT Pro Light" w:hAnsi="Avenir Next LT Pro Light" w:cs="Segoe UI"/>
        </w:rPr>
        <w:t>To his great credit, he brought all of his men back safely and without injury. On his route he passed through the territory of a number of First Nations communities and in his account, he acknowledges their essential assistance and guidance. When moments of misunderstanding arose with these people, he managed to settle matters without altercation and completed his mission without a shot fired in anger. The great Mackenzie River flowing out to the Arctic Ocean was named for him after he had navigated and charted it in 1789. In British Columbia one place carries his name, the town of Alexandria on the Fraser River, located in the centre of the province. Mackenzie was ahead of his time in the vision he articulated of an organized trade between Asia and North America via the Pacific. It is in the spirit of his achievement and vision that Alexander College honours his name.</w:t>
      </w:r>
    </w:p>
    <w:p w14:paraId="094AC08E" w14:textId="6701CC9D" w:rsidR="00FC14C9" w:rsidRPr="002452E6" w:rsidRDefault="00FC14C9" w:rsidP="00FC14C9">
      <w:pPr>
        <w:spacing w:after="0" w:line="276" w:lineRule="auto"/>
        <w:rPr>
          <w:rFonts w:ascii="Avenir Next LT Pro Light" w:hAnsi="Avenir Next LT Pro Light" w:cs="Segoe UI"/>
        </w:rPr>
      </w:pPr>
    </w:p>
    <w:p w14:paraId="18972652" w14:textId="79A5E796" w:rsidR="00512C03" w:rsidRPr="002452E6" w:rsidRDefault="00512C03" w:rsidP="00512C03">
      <w:pPr>
        <w:spacing w:after="0" w:line="276" w:lineRule="auto"/>
        <w:rPr>
          <w:rFonts w:ascii="Avenir Next LT Pro Light" w:hAnsi="Avenir Next LT Pro Light" w:cs="Segoe UI"/>
        </w:rPr>
      </w:pPr>
    </w:p>
    <w:p w14:paraId="6CB2507D" w14:textId="576B2DA8" w:rsidR="00512C03" w:rsidRPr="002452E6" w:rsidRDefault="00512C03" w:rsidP="00512C03">
      <w:pPr>
        <w:pStyle w:val="Heading1"/>
        <w:rPr>
          <w:rFonts w:ascii="Avenir Next LT Pro Light" w:hAnsi="Avenir Next LT Pro Light" w:cs="Segoe UI"/>
        </w:rPr>
      </w:pPr>
      <w:bookmarkStart w:id="1" w:name="_Toc183510775"/>
      <w:r w:rsidRPr="002452E6">
        <w:rPr>
          <w:rFonts w:ascii="Avenir Next LT Pro Light" w:hAnsi="Avenir Next LT Pro Light" w:cs="Segoe UI"/>
        </w:rPr>
        <w:t>Facilities</w:t>
      </w:r>
      <w:bookmarkEnd w:id="1"/>
    </w:p>
    <w:p w14:paraId="6A374CF1" w14:textId="3F268A76" w:rsidR="00512C03" w:rsidRPr="002452E6" w:rsidRDefault="007F2032" w:rsidP="00512C03">
      <w:pPr>
        <w:pStyle w:val="Heading2"/>
        <w:rPr>
          <w:rFonts w:ascii="Avenir Next LT Pro Light" w:hAnsi="Avenir Next LT Pro Light" w:cs="Segoe UI"/>
        </w:rPr>
      </w:pPr>
      <w:bookmarkStart w:id="2" w:name="_Toc183510776"/>
      <w:r>
        <w:rPr>
          <w:rFonts w:ascii="Avenir Next LT Pro Light" w:hAnsi="Avenir Next LT Pro Light" w:cs="Segoe UI"/>
        </w:rPr>
        <w:t xml:space="preserve">Main Campus - </w:t>
      </w:r>
      <w:r w:rsidR="00512C03" w:rsidRPr="002452E6">
        <w:rPr>
          <w:rFonts w:ascii="Avenir Next LT Pro Light" w:hAnsi="Avenir Next LT Pro Light" w:cs="Segoe UI"/>
        </w:rPr>
        <w:t>Burnaby Campus</w:t>
      </w:r>
      <w:bookmarkEnd w:id="2"/>
      <w:r w:rsidR="00512C03" w:rsidRPr="002452E6">
        <w:rPr>
          <w:rFonts w:ascii="Avenir Next LT Pro Light" w:hAnsi="Avenir Next LT Pro Light" w:cs="Segoe UI"/>
        </w:rPr>
        <w:t xml:space="preserve"> </w:t>
      </w:r>
    </w:p>
    <w:p w14:paraId="11909CA6" w14:textId="1D353C4C" w:rsidR="00512C03" w:rsidRPr="002452E6" w:rsidRDefault="00A75CDA" w:rsidP="00A75CDA">
      <w:pPr>
        <w:spacing w:after="0" w:line="276" w:lineRule="auto"/>
        <w:rPr>
          <w:rFonts w:ascii="Avenir Next LT Pro Light" w:hAnsi="Avenir Next LT Pro Light" w:cs="Segoe UI"/>
        </w:rPr>
      </w:pPr>
      <w:r w:rsidRPr="002452E6">
        <w:rPr>
          <w:rFonts w:ascii="Avenir Next LT Pro Light" w:hAnsi="Avenir Next LT Pro Light" w:cs="Segoe UI"/>
        </w:rPr>
        <w:t>Alexander College’s new Burnaby campus opened in the Fall term of 2021. The campus features 20 spacious classrooms, a large student lounge, a library with student study space, a lab for sciences and 2 computer labs. In addition to increased educational space, the campus also features increased office space, secure administrative areas, comfortable lounges for staff and faculty, and is conveniently</w:t>
      </w:r>
      <w:r w:rsidR="00C41FB1">
        <w:rPr>
          <w:rFonts w:ascii="Avenir Next LT Pro Light" w:hAnsi="Avenir Next LT Pro Light" w:cs="Segoe UI"/>
        </w:rPr>
        <w:t xml:space="preserve"> </w:t>
      </w:r>
      <w:r w:rsidRPr="002452E6">
        <w:rPr>
          <w:rFonts w:ascii="Avenir Next LT Pro Light" w:hAnsi="Avenir Next LT Pro Light" w:cs="Segoe UI"/>
        </w:rPr>
        <w:t>located near several transit options and Metrotown mall.</w:t>
      </w:r>
    </w:p>
    <w:p w14:paraId="00256D21" w14:textId="77777777" w:rsidR="00512C03" w:rsidRPr="002452E6" w:rsidRDefault="00512C03" w:rsidP="00512C03">
      <w:pPr>
        <w:spacing w:after="0" w:line="276" w:lineRule="auto"/>
        <w:rPr>
          <w:rFonts w:ascii="Avenir Next LT Pro Light" w:hAnsi="Avenir Next LT Pro Light" w:cs="Segoe UI"/>
        </w:rPr>
      </w:pPr>
    </w:p>
    <w:p w14:paraId="5771751D" w14:textId="73D6526F" w:rsidR="00512C03" w:rsidRPr="002452E6" w:rsidRDefault="00512C03" w:rsidP="00512C03">
      <w:pPr>
        <w:spacing w:after="0" w:line="276" w:lineRule="auto"/>
        <w:rPr>
          <w:rFonts w:ascii="Avenir Next LT Pro Light" w:hAnsi="Avenir Next LT Pro Light" w:cs="Segoe UI"/>
          <w:b/>
          <w:bCs/>
        </w:rPr>
      </w:pPr>
      <w:r w:rsidRPr="002452E6">
        <w:rPr>
          <w:rFonts w:ascii="Avenir Next LT Pro Light" w:hAnsi="Avenir Next LT Pro Light" w:cs="Segoe UI"/>
          <w:b/>
          <w:bCs/>
        </w:rPr>
        <w:t>Address:</w:t>
      </w:r>
    </w:p>
    <w:p w14:paraId="54FEB860" w14:textId="77777777" w:rsidR="00C41FB1" w:rsidRDefault="00C41FB1" w:rsidP="0036732F">
      <w:pPr>
        <w:spacing w:after="0" w:line="276" w:lineRule="auto"/>
        <w:rPr>
          <w:rFonts w:ascii="Avenir Next LT Pro Light" w:hAnsi="Avenir Next LT Pro Light" w:cs="Segoe UI"/>
        </w:rPr>
      </w:pPr>
      <w:r>
        <w:rPr>
          <w:rFonts w:ascii="Avenir Next LT Pro Light" w:hAnsi="Avenir Next LT Pro Light" w:cs="Segoe UI"/>
        </w:rPr>
        <w:t>Alexander College – Burnaby Main Campus</w:t>
      </w:r>
    </w:p>
    <w:p w14:paraId="112D3DC2" w14:textId="77777777" w:rsidR="00C41FB1" w:rsidRDefault="0036732F" w:rsidP="0036732F">
      <w:pPr>
        <w:spacing w:after="0" w:line="276" w:lineRule="auto"/>
        <w:rPr>
          <w:rFonts w:ascii="Avenir Next LT Pro Light" w:hAnsi="Avenir Next LT Pro Light" w:cs="Segoe UI"/>
        </w:rPr>
      </w:pPr>
      <w:r w:rsidRPr="002452E6">
        <w:rPr>
          <w:rFonts w:ascii="Avenir Next LT Pro Light" w:hAnsi="Avenir Next LT Pro Light" w:cs="Segoe UI"/>
        </w:rPr>
        <w:t>4805</w:t>
      </w:r>
      <w:r w:rsidR="00512C03" w:rsidRPr="002452E6">
        <w:rPr>
          <w:rFonts w:ascii="Avenir Next LT Pro Light" w:hAnsi="Avenir Next LT Pro Light" w:cs="Segoe UI"/>
        </w:rPr>
        <w:t xml:space="preserve"> Kingsway </w:t>
      </w:r>
    </w:p>
    <w:p w14:paraId="14184212" w14:textId="77777777" w:rsidR="00C41FB1" w:rsidRDefault="00512C03" w:rsidP="0036732F">
      <w:pPr>
        <w:spacing w:after="0" w:line="276" w:lineRule="auto"/>
        <w:rPr>
          <w:rFonts w:ascii="Avenir Next LT Pro Light" w:hAnsi="Avenir Next LT Pro Light" w:cs="Segoe UI"/>
        </w:rPr>
      </w:pPr>
      <w:r w:rsidRPr="002452E6">
        <w:rPr>
          <w:rFonts w:ascii="Avenir Next LT Pro Light" w:hAnsi="Avenir Next LT Pro Light" w:cs="Segoe UI"/>
        </w:rPr>
        <w:t xml:space="preserve">Burnaby, British Columbia </w:t>
      </w:r>
    </w:p>
    <w:p w14:paraId="22459CDF" w14:textId="0FA6FBD8" w:rsidR="00512C03" w:rsidRPr="002452E6" w:rsidRDefault="00512C03" w:rsidP="0036732F">
      <w:pPr>
        <w:spacing w:after="0" w:line="276" w:lineRule="auto"/>
        <w:rPr>
          <w:rFonts w:ascii="Avenir Next LT Pro Light" w:hAnsi="Avenir Next LT Pro Light" w:cs="Segoe UI"/>
          <w:color w:val="C00000"/>
        </w:rPr>
      </w:pPr>
      <w:r w:rsidRPr="002452E6">
        <w:rPr>
          <w:rFonts w:ascii="Avenir Next LT Pro Light" w:hAnsi="Avenir Next LT Pro Light" w:cs="Segoe UI"/>
        </w:rPr>
        <w:t>Canada V5H 4</w:t>
      </w:r>
      <w:r w:rsidR="0036732F" w:rsidRPr="002452E6">
        <w:rPr>
          <w:rFonts w:ascii="Avenir Next LT Pro Light" w:hAnsi="Avenir Next LT Pro Light" w:cs="Segoe UI"/>
        </w:rPr>
        <w:t>T6</w:t>
      </w:r>
    </w:p>
    <w:p w14:paraId="6C30C078" w14:textId="77777777" w:rsidR="00512C03" w:rsidRPr="002452E6" w:rsidRDefault="00512C03" w:rsidP="00512C03">
      <w:pPr>
        <w:spacing w:after="0" w:line="276" w:lineRule="auto"/>
        <w:rPr>
          <w:rFonts w:ascii="Avenir Next LT Pro Light" w:hAnsi="Avenir Next LT Pro Light" w:cs="Segoe UI"/>
        </w:rPr>
      </w:pPr>
    </w:p>
    <w:p w14:paraId="359DCBA4" w14:textId="639FCC22" w:rsidR="00512C03" w:rsidRPr="002452E6" w:rsidRDefault="00512C03" w:rsidP="00512C03">
      <w:pPr>
        <w:spacing w:after="0" w:line="276" w:lineRule="auto"/>
        <w:rPr>
          <w:rFonts w:ascii="Avenir Next LT Pro Light" w:hAnsi="Avenir Next LT Pro Light" w:cs="Segoe UI"/>
        </w:rPr>
      </w:pPr>
      <w:r w:rsidRPr="002452E6">
        <w:rPr>
          <w:rFonts w:ascii="Avenir Next LT Pro Light" w:hAnsi="Avenir Next LT Pro Light" w:cs="Segoe UI"/>
          <w:b/>
          <w:bCs/>
        </w:rPr>
        <w:t>Hours of Operation</w:t>
      </w:r>
      <w:r w:rsidRPr="002452E6">
        <w:rPr>
          <w:rFonts w:ascii="Avenir Next LT Pro Light" w:hAnsi="Avenir Next LT Pro Light" w:cs="Segoe UI"/>
        </w:rPr>
        <w:t>:</w:t>
      </w:r>
    </w:p>
    <w:p w14:paraId="5080A436" w14:textId="385002A7" w:rsidR="00A75CDA" w:rsidRPr="002452E6" w:rsidRDefault="00512C03" w:rsidP="00512C03">
      <w:pPr>
        <w:spacing w:after="0" w:line="276" w:lineRule="auto"/>
        <w:rPr>
          <w:rFonts w:ascii="Avenir Next LT Pro Light" w:hAnsi="Avenir Next LT Pro Light" w:cs="Segoe UI"/>
        </w:rPr>
      </w:pPr>
      <w:r w:rsidRPr="002452E6">
        <w:rPr>
          <w:rFonts w:ascii="Avenir Next LT Pro Light" w:hAnsi="Avenir Next LT Pro Light" w:cs="Segoe UI"/>
        </w:rPr>
        <w:t>Monday – Friday</w:t>
      </w:r>
    </w:p>
    <w:p w14:paraId="4840E62F" w14:textId="5B800AC3" w:rsidR="005113EC" w:rsidRPr="002452E6" w:rsidRDefault="005113EC" w:rsidP="005113EC">
      <w:pPr>
        <w:spacing w:after="0" w:line="276" w:lineRule="auto"/>
        <w:rPr>
          <w:rFonts w:ascii="Avenir Next LT Pro Light" w:hAnsi="Avenir Next LT Pro Light" w:cs="Segoe UI"/>
        </w:rPr>
      </w:pPr>
      <w:r w:rsidRPr="002452E6">
        <w:rPr>
          <w:rFonts w:ascii="Avenir Next LT Pro Light" w:hAnsi="Avenir Next LT Pro Light" w:cs="Segoe UI"/>
        </w:rPr>
        <w:t>Campus hours of operation vary depending on the term’s scheduled class hours</w:t>
      </w:r>
    </w:p>
    <w:p w14:paraId="2813BC81" w14:textId="3D1B2106" w:rsidR="00512C03" w:rsidRPr="002452E6" w:rsidRDefault="005113EC" w:rsidP="00512C03">
      <w:pPr>
        <w:spacing w:after="0" w:line="276" w:lineRule="auto"/>
        <w:rPr>
          <w:rFonts w:ascii="Avenir Next LT Pro Light" w:hAnsi="Avenir Next LT Pro Light" w:cs="Segoe UI"/>
        </w:rPr>
      </w:pPr>
      <w:r w:rsidRPr="002452E6">
        <w:rPr>
          <w:rFonts w:ascii="Avenir Next LT Pro Light" w:hAnsi="Avenir Next LT Pro Light" w:cs="Segoe UI"/>
        </w:rPr>
        <w:t>Normally, the campus opens at 8:00am, and closes at</w:t>
      </w:r>
      <w:r w:rsidR="00A75CDA" w:rsidRPr="002452E6">
        <w:rPr>
          <w:rFonts w:ascii="Avenir Next LT Pro Light" w:hAnsi="Avenir Next LT Pro Light" w:cs="Segoe UI"/>
        </w:rPr>
        <w:t xml:space="preserve"> 5:30pm during summer, 10:00pm during regular terms</w:t>
      </w:r>
    </w:p>
    <w:p w14:paraId="3C292FE4" w14:textId="77777777" w:rsidR="0089700E" w:rsidRPr="002452E6" w:rsidRDefault="0089700E" w:rsidP="00512C03">
      <w:pPr>
        <w:spacing w:after="0" w:line="276" w:lineRule="auto"/>
        <w:rPr>
          <w:rFonts w:ascii="Avenir Next LT Pro Light" w:hAnsi="Avenir Next LT Pro Light" w:cs="Segoe UI"/>
        </w:rPr>
      </w:pPr>
    </w:p>
    <w:p w14:paraId="115C456B" w14:textId="0518EB9E" w:rsidR="00512C03" w:rsidRPr="002452E6" w:rsidRDefault="00512C03" w:rsidP="00512C03">
      <w:pPr>
        <w:spacing w:after="0" w:line="276" w:lineRule="auto"/>
        <w:rPr>
          <w:rFonts w:ascii="Avenir Next LT Pro Light" w:hAnsi="Avenir Next LT Pro Light" w:cs="Segoe UI"/>
          <w:i/>
          <w:iCs/>
        </w:rPr>
      </w:pPr>
      <w:r w:rsidRPr="002452E6">
        <w:rPr>
          <w:rFonts w:ascii="Avenir Next LT Pro Light" w:hAnsi="Avenir Next LT Pro Light" w:cs="Segoe UI"/>
          <w:i/>
          <w:iCs/>
        </w:rPr>
        <w:t>Please note:</w:t>
      </w:r>
    </w:p>
    <w:p w14:paraId="1BDFDA77" w14:textId="79AA7C52" w:rsidR="00512C03" w:rsidRPr="002452E6" w:rsidRDefault="00512C03" w:rsidP="00512C03">
      <w:pPr>
        <w:spacing w:after="0" w:line="276" w:lineRule="auto"/>
        <w:rPr>
          <w:rFonts w:ascii="Avenir Next LT Pro Light" w:hAnsi="Avenir Next LT Pro Light" w:cs="Segoe UI"/>
          <w:i/>
          <w:iCs/>
        </w:rPr>
      </w:pPr>
      <w:r w:rsidRPr="002452E6">
        <w:rPr>
          <w:rFonts w:ascii="Avenir Next LT Pro Light" w:hAnsi="Avenir Next LT Pro Light" w:cs="Segoe UI"/>
          <w:i/>
          <w:iCs/>
        </w:rPr>
        <w:t>Administrative office</w:t>
      </w:r>
      <w:r w:rsidR="005113EC" w:rsidRPr="002452E6">
        <w:rPr>
          <w:rFonts w:ascii="Avenir Next LT Pro Light" w:hAnsi="Avenir Next LT Pro Light" w:cs="Segoe UI"/>
          <w:i/>
          <w:iCs/>
        </w:rPr>
        <w:t xml:space="preserve"> hours vary by department. Most administrative offices are </w:t>
      </w:r>
      <w:r w:rsidRPr="002452E6">
        <w:rPr>
          <w:rFonts w:ascii="Avenir Next LT Pro Light" w:hAnsi="Avenir Next LT Pro Light" w:cs="Segoe UI"/>
          <w:i/>
          <w:iCs/>
        </w:rPr>
        <w:t xml:space="preserve">open Monday to Friday </w:t>
      </w:r>
      <w:r w:rsidR="002A3E39" w:rsidRPr="002452E6">
        <w:rPr>
          <w:rFonts w:ascii="Avenir Next LT Pro Light" w:hAnsi="Avenir Next LT Pro Light" w:cs="Segoe UI"/>
          <w:i/>
          <w:iCs/>
        </w:rPr>
        <w:t xml:space="preserve">from 9:00AM to </w:t>
      </w:r>
      <w:r w:rsidRPr="002452E6">
        <w:rPr>
          <w:rFonts w:ascii="Avenir Next LT Pro Light" w:hAnsi="Avenir Next LT Pro Light" w:cs="Segoe UI"/>
          <w:i/>
          <w:iCs/>
        </w:rPr>
        <w:t>4:</w:t>
      </w:r>
      <w:r w:rsidR="00C41FB1">
        <w:rPr>
          <w:rFonts w:ascii="Avenir Next LT Pro Light" w:hAnsi="Avenir Next LT Pro Light" w:cs="Segoe UI"/>
          <w:i/>
          <w:iCs/>
        </w:rPr>
        <w:t>0</w:t>
      </w:r>
      <w:r w:rsidR="002A3E39" w:rsidRPr="002452E6">
        <w:rPr>
          <w:rFonts w:ascii="Avenir Next LT Pro Light" w:hAnsi="Avenir Next LT Pro Light" w:cs="Segoe UI"/>
          <w:i/>
          <w:iCs/>
        </w:rPr>
        <w:t>0</w:t>
      </w:r>
      <w:r w:rsidRPr="002452E6">
        <w:rPr>
          <w:rFonts w:ascii="Avenir Next LT Pro Light" w:hAnsi="Avenir Next LT Pro Light" w:cs="Segoe UI"/>
          <w:i/>
          <w:iCs/>
        </w:rPr>
        <w:t>PM</w:t>
      </w:r>
    </w:p>
    <w:p w14:paraId="07BDF6AC" w14:textId="77777777" w:rsidR="00512C03" w:rsidRPr="002452E6" w:rsidRDefault="00512C03" w:rsidP="00512C03">
      <w:pPr>
        <w:spacing w:after="0" w:line="276" w:lineRule="auto"/>
        <w:rPr>
          <w:rFonts w:ascii="Avenir Next LT Pro Light" w:hAnsi="Avenir Next LT Pro Light" w:cs="Segoe UI"/>
        </w:rPr>
      </w:pPr>
    </w:p>
    <w:p w14:paraId="75CCB5DF" w14:textId="18336BDF" w:rsidR="00512C03" w:rsidRPr="002452E6" w:rsidRDefault="00512C03" w:rsidP="00512C03">
      <w:pPr>
        <w:spacing w:after="0" w:line="276" w:lineRule="auto"/>
        <w:rPr>
          <w:rFonts w:ascii="Avenir Next LT Pro Light" w:hAnsi="Avenir Next LT Pro Light" w:cs="Segoe UI"/>
          <w:b/>
          <w:bCs/>
        </w:rPr>
      </w:pPr>
      <w:r w:rsidRPr="002452E6">
        <w:rPr>
          <w:rFonts w:ascii="Avenir Next LT Pro Light" w:hAnsi="Avenir Next LT Pro Light" w:cs="Segoe UI"/>
          <w:b/>
          <w:bCs/>
        </w:rPr>
        <w:t>Accessibility:</w:t>
      </w:r>
    </w:p>
    <w:p w14:paraId="496A1BC4" w14:textId="77777777" w:rsidR="00512C03" w:rsidRPr="002452E6" w:rsidRDefault="00512C03" w:rsidP="00512C03">
      <w:pPr>
        <w:spacing w:after="0" w:line="276" w:lineRule="auto"/>
        <w:rPr>
          <w:rFonts w:ascii="Avenir Next LT Pro Light" w:hAnsi="Avenir Next LT Pro Light" w:cs="Segoe UI"/>
        </w:rPr>
      </w:pPr>
      <w:r w:rsidRPr="002452E6">
        <w:rPr>
          <w:rFonts w:ascii="Avenir Next LT Pro Light" w:hAnsi="Avenir Next LT Pro Light" w:cs="Segoe UI"/>
        </w:rPr>
        <w:t>Burnaby Campus is wheelchair accessible.</w:t>
      </w:r>
    </w:p>
    <w:p w14:paraId="0C6138F9" w14:textId="77777777" w:rsidR="00512C03" w:rsidRPr="002452E6" w:rsidRDefault="00512C03" w:rsidP="00512C03">
      <w:pPr>
        <w:spacing w:after="0" w:line="276" w:lineRule="auto"/>
        <w:rPr>
          <w:rFonts w:ascii="Avenir Next LT Pro Light" w:hAnsi="Avenir Next LT Pro Light" w:cs="Segoe UI"/>
        </w:rPr>
      </w:pPr>
    </w:p>
    <w:p w14:paraId="06B81815" w14:textId="1DACE1DA" w:rsidR="00512C03" w:rsidRPr="002452E6" w:rsidRDefault="00512C03" w:rsidP="00512C03">
      <w:pPr>
        <w:spacing w:after="0" w:line="276" w:lineRule="auto"/>
        <w:rPr>
          <w:rFonts w:ascii="Avenir Next LT Pro Light" w:hAnsi="Avenir Next LT Pro Light" w:cs="Segoe UI"/>
          <w:b/>
          <w:bCs/>
        </w:rPr>
      </w:pPr>
      <w:r w:rsidRPr="002452E6">
        <w:rPr>
          <w:rFonts w:ascii="Avenir Next LT Pro Light" w:hAnsi="Avenir Next LT Pro Light" w:cs="Segoe UI"/>
          <w:b/>
          <w:bCs/>
        </w:rPr>
        <w:t>Parking:</w:t>
      </w:r>
    </w:p>
    <w:p w14:paraId="5F8083FE" w14:textId="1FA91448" w:rsidR="00512C03" w:rsidRPr="002452E6" w:rsidRDefault="00512C03">
      <w:pPr>
        <w:pStyle w:val="ListParagraph"/>
        <w:numPr>
          <w:ilvl w:val="0"/>
          <w:numId w:val="1"/>
        </w:numPr>
        <w:spacing w:after="0" w:line="276" w:lineRule="auto"/>
        <w:rPr>
          <w:rFonts w:ascii="Avenir Next LT Pro Light" w:hAnsi="Avenir Next LT Pro Light" w:cs="Segoe UI"/>
        </w:rPr>
      </w:pPr>
      <w:r w:rsidRPr="002452E6">
        <w:rPr>
          <w:rFonts w:ascii="Avenir Next LT Pro Light" w:hAnsi="Avenir Next LT Pro Light" w:cs="Segoe UI"/>
        </w:rPr>
        <w:t xml:space="preserve">Pay parking at Burnaby campus is managed by </w:t>
      </w:r>
      <w:proofErr w:type="spellStart"/>
      <w:r w:rsidR="005113EC" w:rsidRPr="002452E6">
        <w:rPr>
          <w:rFonts w:ascii="Avenir Next LT Pro Light" w:hAnsi="Avenir Next LT Pro Light" w:cs="Segoe UI"/>
        </w:rPr>
        <w:t>WestPark</w:t>
      </w:r>
      <w:proofErr w:type="spellEnd"/>
      <w:r w:rsidR="005113EC" w:rsidRPr="002452E6">
        <w:rPr>
          <w:rFonts w:ascii="Avenir Next LT Pro Light" w:hAnsi="Avenir Next LT Pro Light" w:cs="Segoe UI"/>
        </w:rPr>
        <w:t xml:space="preserve"> (lot 024)</w:t>
      </w:r>
      <w:r w:rsidRPr="002452E6">
        <w:rPr>
          <w:rFonts w:ascii="Avenir Next LT Pro Light" w:hAnsi="Avenir Next LT Pro Light" w:cs="Segoe UI"/>
        </w:rPr>
        <w:t xml:space="preserve">. Entrance to the parkade is located at the </w:t>
      </w:r>
      <w:r w:rsidR="00A75CDA" w:rsidRPr="002452E6">
        <w:rPr>
          <w:rFonts w:ascii="Avenir Next LT Pro Light" w:hAnsi="Avenir Next LT Pro Light" w:cs="Segoe UI"/>
        </w:rPr>
        <w:t>side</w:t>
      </w:r>
      <w:r w:rsidRPr="002452E6">
        <w:rPr>
          <w:rFonts w:ascii="Avenir Next LT Pro Light" w:hAnsi="Avenir Next LT Pro Light" w:cs="Segoe UI"/>
        </w:rPr>
        <w:t xml:space="preserve"> of the building off </w:t>
      </w:r>
      <w:r w:rsidR="00A75CDA" w:rsidRPr="002452E6">
        <w:rPr>
          <w:rFonts w:ascii="Avenir Next LT Pro Light" w:hAnsi="Avenir Next LT Pro Light" w:cs="Segoe UI"/>
        </w:rPr>
        <w:t>McMurray Avenue</w:t>
      </w:r>
      <w:r w:rsidRPr="002452E6">
        <w:rPr>
          <w:rFonts w:ascii="Avenir Next LT Pro Light" w:hAnsi="Avenir Next LT Pro Light" w:cs="Segoe UI"/>
        </w:rPr>
        <w:t>.</w:t>
      </w:r>
    </w:p>
    <w:p w14:paraId="6054811C" w14:textId="37AE8199" w:rsidR="00512C03" w:rsidRPr="002452E6" w:rsidRDefault="00512C03">
      <w:pPr>
        <w:pStyle w:val="ListParagraph"/>
        <w:numPr>
          <w:ilvl w:val="0"/>
          <w:numId w:val="1"/>
        </w:numPr>
        <w:spacing w:after="0" w:line="276" w:lineRule="auto"/>
        <w:rPr>
          <w:rFonts w:ascii="Avenir Next LT Pro Light" w:hAnsi="Avenir Next LT Pro Light" w:cs="Segoe UI"/>
        </w:rPr>
      </w:pPr>
      <w:r w:rsidRPr="002452E6">
        <w:rPr>
          <w:rFonts w:ascii="Avenir Next LT Pro Light" w:hAnsi="Avenir Next LT Pro Light" w:cs="Segoe UI"/>
        </w:rPr>
        <w:t>Free parking is available across the street at Metrotown Centre for up to four hours.</w:t>
      </w:r>
    </w:p>
    <w:p w14:paraId="24EA0735" w14:textId="0E4DBDF0" w:rsidR="00512C03" w:rsidRPr="002452E6" w:rsidRDefault="00512C03">
      <w:pPr>
        <w:pStyle w:val="ListParagraph"/>
        <w:numPr>
          <w:ilvl w:val="0"/>
          <w:numId w:val="1"/>
        </w:numPr>
        <w:spacing w:after="0" w:line="276" w:lineRule="auto"/>
        <w:rPr>
          <w:rFonts w:ascii="Avenir Next LT Pro Light" w:hAnsi="Avenir Next LT Pro Light" w:cs="Segoe UI"/>
        </w:rPr>
      </w:pPr>
      <w:r w:rsidRPr="002452E6">
        <w:rPr>
          <w:rFonts w:ascii="Avenir Next LT Pro Light" w:hAnsi="Avenir Next LT Pro Light" w:cs="Segoe UI"/>
        </w:rPr>
        <w:t xml:space="preserve">Limited metered parking is available along Kingsway, </w:t>
      </w:r>
      <w:r w:rsidR="005113EC" w:rsidRPr="002452E6">
        <w:rPr>
          <w:rFonts w:ascii="Avenir Next LT Pro Light" w:hAnsi="Avenir Next LT Pro Light" w:cs="Segoe UI"/>
        </w:rPr>
        <w:t>McMurrey Avenue</w:t>
      </w:r>
      <w:r w:rsidRPr="002452E6">
        <w:rPr>
          <w:rFonts w:ascii="Avenir Next LT Pro Light" w:hAnsi="Avenir Next LT Pro Light" w:cs="Segoe UI"/>
        </w:rPr>
        <w:t>, and Hazel Street.</w:t>
      </w:r>
    </w:p>
    <w:p w14:paraId="2E60FE2C" w14:textId="77777777" w:rsidR="00512C03" w:rsidRPr="002452E6" w:rsidRDefault="00512C03" w:rsidP="00512C03">
      <w:pPr>
        <w:spacing w:after="0" w:line="276" w:lineRule="auto"/>
        <w:rPr>
          <w:rFonts w:ascii="Avenir Next LT Pro Light" w:hAnsi="Avenir Next LT Pro Light" w:cs="Segoe UI"/>
        </w:rPr>
      </w:pPr>
    </w:p>
    <w:p w14:paraId="412355A5" w14:textId="5A03A53D" w:rsidR="00512C03" w:rsidRPr="002452E6" w:rsidRDefault="00512C03" w:rsidP="00512C03">
      <w:pPr>
        <w:spacing w:after="0" w:line="276" w:lineRule="auto"/>
        <w:rPr>
          <w:rFonts w:ascii="Avenir Next LT Pro Light" w:hAnsi="Avenir Next LT Pro Light" w:cs="Segoe UI"/>
          <w:b/>
          <w:bCs/>
        </w:rPr>
      </w:pPr>
      <w:r w:rsidRPr="002452E6">
        <w:rPr>
          <w:rFonts w:ascii="Avenir Next LT Pro Light" w:hAnsi="Avenir Next LT Pro Light" w:cs="Segoe UI"/>
          <w:b/>
          <w:bCs/>
        </w:rPr>
        <w:t>Proximity to Public Transit:</w:t>
      </w:r>
    </w:p>
    <w:p w14:paraId="0399692C" w14:textId="694B5777" w:rsidR="00512C03" w:rsidRPr="002452E6" w:rsidRDefault="00512C03">
      <w:pPr>
        <w:pStyle w:val="ListParagraph"/>
        <w:numPr>
          <w:ilvl w:val="0"/>
          <w:numId w:val="2"/>
        </w:numPr>
        <w:spacing w:after="0" w:line="276" w:lineRule="auto"/>
        <w:rPr>
          <w:rFonts w:ascii="Avenir Next LT Pro Light" w:hAnsi="Avenir Next LT Pro Light" w:cs="Segoe UI"/>
        </w:rPr>
      </w:pPr>
      <w:r w:rsidRPr="002452E6">
        <w:rPr>
          <w:rFonts w:ascii="Avenir Next LT Pro Light" w:hAnsi="Avenir Next LT Pro Light" w:cs="Segoe UI"/>
        </w:rPr>
        <w:t>Skytrain – 5-7-minute walk from Metrotown Station on the Expo Line</w:t>
      </w:r>
    </w:p>
    <w:p w14:paraId="0A6769B1" w14:textId="77777777" w:rsidR="00512C03" w:rsidRPr="002452E6" w:rsidRDefault="00512C03" w:rsidP="00512C03">
      <w:pPr>
        <w:pStyle w:val="ListParagraph"/>
        <w:spacing w:after="0" w:line="276" w:lineRule="auto"/>
        <w:rPr>
          <w:rFonts w:ascii="Avenir Next LT Pro Light" w:hAnsi="Avenir Next LT Pro Light" w:cs="Segoe UI"/>
        </w:rPr>
      </w:pPr>
    </w:p>
    <w:p w14:paraId="2F646260" w14:textId="3941625E" w:rsidR="00512C03" w:rsidRPr="002452E6" w:rsidRDefault="00512C03" w:rsidP="00512C03">
      <w:pPr>
        <w:spacing w:after="0" w:line="276" w:lineRule="auto"/>
        <w:rPr>
          <w:rFonts w:ascii="Avenir Next LT Pro Light" w:hAnsi="Avenir Next LT Pro Light" w:cs="Segoe UI"/>
        </w:rPr>
      </w:pPr>
      <w:r w:rsidRPr="002452E6">
        <w:rPr>
          <w:rFonts w:ascii="Avenir Next LT Pro Light" w:hAnsi="Avenir Next LT Pro Light" w:cs="Segoe UI"/>
        </w:rPr>
        <w:t xml:space="preserve">For information about Skytrain and other public transit options, visit:  </w:t>
      </w:r>
      <w:hyperlink r:id="rId11" w:history="1">
        <w:r w:rsidRPr="002452E6">
          <w:rPr>
            <w:rStyle w:val="Hyperlink"/>
            <w:rFonts w:ascii="Avenir Next LT Pro Light" w:hAnsi="Avenir Next LT Pro Light" w:cs="Segoe UI"/>
          </w:rPr>
          <w:t>https://www.translink.ca/</w:t>
        </w:r>
      </w:hyperlink>
    </w:p>
    <w:p w14:paraId="281D8CDE" w14:textId="77777777" w:rsidR="00512C03" w:rsidRPr="002452E6" w:rsidRDefault="00512C03" w:rsidP="00512C03">
      <w:pPr>
        <w:spacing w:after="0" w:line="276" w:lineRule="auto"/>
        <w:rPr>
          <w:rFonts w:ascii="Avenir Next LT Pro Light" w:hAnsi="Avenir Next LT Pro Light" w:cs="Segoe UI"/>
        </w:rPr>
      </w:pPr>
    </w:p>
    <w:p w14:paraId="391EC8DA" w14:textId="77777777" w:rsidR="00512C03" w:rsidRPr="002452E6" w:rsidRDefault="00512C03" w:rsidP="00512C03">
      <w:pPr>
        <w:spacing w:after="0" w:line="276" w:lineRule="auto"/>
        <w:rPr>
          <w:rFonts w:ascii="Avenir Next LT Pro Light" w:hAnsi="Avenir Next LT Pro Light" w:cs="Segoe UI"/>
        </w:rPr>
      </w:pPr>
    </w:p>
    <w:p w14:paraId="3ABCAE3F" w14:textId="4CB2E148" w:rsidR="00512C03" w:rsidRPr="002452E6" w:rsidRDefault="007F2032" w:rsidP="005113EC">
      <w:pPr>
        <w:pStyle w:val="Heading2"/>
        <w:rPr>
          <w:rFonts w:ascii="Avenir Next LT Pro Light" w:hAnsi="Avenir Next LT Pro Light" w:cs="Segoe UI"/>
        </w:rPr>
      </w:pPr>
      <w:bookmarkStart w:id="3" w:name="_Toc183510777"/>
      <w:r>
        <w:rPr>
          <w:rFonts w:ascii="Avenir Next LT Pro Light" w:hAnsi="Avenir Next LT Pro Light" w:cs="Segoe UI"/>
        </w:rPr>
        <w:lastRenderedPageBreak/>
        <w:t>Other</w:t>
      </w:r>
      <w:r w:rsidR="005113EC" w:rsidRPr="002452E6">
        <w:rPr>
          <w:rFonts w:ascii="Avenir Next LT Pro Light" w:hAnsi="Avenir Next LT Pro Light" w:cs="Segoe UI"/>
        </w:rPr>
        <w:t xml:space="preserve"> Campus</w:t>
      </w:r>
      <w:r>
        <w:rPr>
          <w:rFonts w:ascii="Avenir Next LT Pro Light" w:hAnsi="Avenir Next LT Pro Light" w:cs="Segoe UI"/>
        </w:rPr>
        <w:t xml:space="preserve"> Locations</w:t>
      </w:r>
      <w:bookmarkEnd w:id="3"/>
    </w:p>
    <w:p w14:paraId="309D2722" w14:textId="77777777" w:rsidR="005113EC" w:rsidRPr="002452E6" w:rsidRDefault="005113EC" w:rsidP="005113EC">
      <w:pPr>
        <w:spacing w:after="0" w:line="276" w:lineRule="auto"/>
        <w:rPr>
          <w:rFonts w:ascii="Avenir Next LT Pro Light" w:hAnsi="Avenir Next LT Pro Light" w:cs="Segoe UI"/>
        </w:rPr>
      </w:pPr>
    </w:p>
    <w:p w14:paraId="5AE4C947" w14:textId="6B90A44A" w:rsidR="005113EC" w:rsidRPr="002452E6" w:rsidRDefault="005113EC" w:rsidP="005113EC">
      <w:pPr>
        <w:spacing w:after="0" w:line="276" w:lineRule="auto"/>
        <w:rPr>
          <w:rFonts w:ascii="Avenir Next LT Pro Light" w:hAnsi="Avenir Next LT Pro Light" w:cs="Segoe UI"/>
        </w:rPr>
      </w:pPr>
      <w:r w:rsidRPr="002452E6">
        <w:rPr>
          <w:rFonts w:ascii="Avenir Next LT Pro Light" w:hAnsi="Avenir Next LT Pro Light" w:cs="Segoe UI"/>
        </w:rPr>
        <w:t>Alexander College</w:t>
      </w:r>
      <w:r w:rsidR="00C41FB1">
        <w:rPr>
          <w:rFonts w:ascii="Avenir Next LT Pro Light" w:hAnsi="Avenir Next LT Pro Light" w:cs="Segoe UI"/>
        </w:rPr>
        <w:t xml:space="preserve"> - Vancouver</w:t>
      </w:r>
      <w:r w:rsidRPr="002452E6">
        <w:rPr>
          <w:rFonts w:ascii="Avenir Next LT Pro Light" w:hAnsi="Avenir Next LT Pro Light" w:cs="Segoe UI"/>
        </w:rPr>
        <w:t xml:space="preserve"> (ACV)</w:t>
      </w:r>
    </w:p>
    <w:p w14:paraId="160A8136" w14:textId="26539574" w:rsidR="005113EC" w:rsidRPr="002452E6" w:rsidRDefault="001F48DA" w:rsidP="005113EC">
      <w:pPr>
        <w:spacing w:after="0" w:line="276" w:lineRule="auto"/>
        <w:rPr>
          <w:rFonts w:ascii="Avenir Next LT Pro Light" w:hAnsi="Avenir Next LT Pro Light" w:cs="Segoe UI"/>
        </w:rPr>
      </w:pPr>
      <w:r>
        <w:rPr>
          <w:rFonts w:ascii="Avenir Next LT Pro Light" w:hAnsi="Avenir Next LT Pro Light" w:cs="Segoe UI"/>
        </w:rPr>
        <w:t>100-570 Dunsmuir Street</w:t>
      </w:r>
    </w:p>
    <w:p w14:paraId="2C0BB4FB" w14:textId="3894E0BA" w:rsidR="005113EC" w:rsidRPr="002452E6" w:rsidRDefault="005113EC" w:rsidP="005113EC">
      <w:pPr>
        <w:spacing w:after="0" w:line="276" w:lineRule="auto"/>
        <w:rPr>
          <w:rFonts w:ascii="Avenir Next LT Pro Light" w:hAnsi="Avenir Next LT Pro Light" w:cs="Segoe UI"/>
        </w:rPr>
      </w:pPr>
      <w:r w:rsidRPr="002452E6">
        <w:rPr>
          <w:rFonts w:ascii="Avenir Next LT Pro Light" w:hAnsi="Avenir Next LT Pro Light" w:cs="Segoe UI"/>
        </w:rPr>
        <w:t>Vancouver, B</w:t>
      </w:r>
      <w:r w:rsidR="00C41FB1">
        <w:rPr>
          <w:rFonts w:ascii="Avenir Next LT Pro Light" w:hAnsi="Avenir Next LT Pro Light" w:cs="Segoe UI"/>
        </w:rPr>
        <w:t>ritish Columbia</w:t>
      </w:r>
    </w:p>
    <w:p w14:paraId="29785C6B" w14:textId="6A33F8AA" w:rsidR="005113EC" w:rsidRPr="002452E6" w:rsidRDefault="00C41FB1" w:rsidP="005113EC">
      <w:pPr>
        <w:spacing w:after="0" w:line="276" w:lineRule="auto"/>
        <w:rPr>
          <w:rFonts w:ascii="Avenir Next LT Pro Light" w:hAnsi="Avenir Next LT Pro Light" w:cs="Segoe UI"/>
        </w:rPr>
      </w:pPr>
      <w:r>
        <w:rPr>
          <w:rFonts w:ascii="Avenir Next LT Pro Light" w:hAnsi="Avenir Next LT Pro Light" w:cs="Segoe UI"/>
        </w:rPr>
        <w:t xml:space="preserve">Canada  </w:t>
      </w:r>
      <w:r w:rsidR="005113EC" w:rsidRPr="002452E6">
        <w:rPr>
          <w:rFonts w:ascii="Avenir Next LT Pro Light" w:hAnsi="Avenir Next LT Pro Light" w:cs="Segoe UI"/>
        </w:rPr>
        <w:t xml:space="preserve">V6B </w:t>
      </w:r>
      <w:r w:rsidR="001F48DA">
        <w:rPr>
          <w:rFonts w:ascii="Avenir Next LT Pro Light" w:hAnsi="Avenir Next LT Pro Light" w:cs="Segoe UI"/>
        </w:rPr>
        <w:t>1Y1</w:t>
      </w:r>
    </w:p>
    <w:p w14:paraId="11044464" w14:textId="6BC05C45" w:rsidR="008F0088" w:rsidRPr="002452E6" w:rsidRDefault="008F0088" w:rsidP="00512C03">
      <w:pPr>
        <w:spacing w:after="0" w:line="276" w:lineRule="auto"/>
        <w:rPr>
          <w:rFonts w:ascii="Avenir Next LT Pro Light" w:hAnsi="Avenir Next LT Pro Light" w:cs="Segoe UI"/>
          <w:i/>
          <w:iCs/>
        </w:rPr>
      </w:pPr>
    </w:p>
    <w:p w14:paraId="4DA0C481" w14:textId="7B3113AF" w:rsidR="008F0088" w:rsidRPr="002452E6" w:rsidRDefault="008F0088" w:rsidP="00512C03">
      <w:pPr>
        <w:spacing w:after="0" w:line="276" w:lineRule="auto"/>
        <w:rPr>
          <w:rFonts w:ascii="Avenir Next LT Pro Light" w:hAnsi="Avenir Next LT Pro Light" w:cs="Segoe UI"/>
        </w:rPr>
      </w:pPr>
    </w:p>
    <w:p w14:paraId="098608B6" w14:textId="77777777" w:rsidR="008F0088" w:rsidRPr="002452E6" w:rsidRDefault="008F0088" w:rsidP="008F0088">
      <w:pPr>
        <w:pStyle w:val="Heading2"/>
        <w:rPr>
          <w:rFonts w:ascii="Avenir Next LT Pro Light" w:hAnsi="Avenir Next LT Pro Light" w:cs="Segoe UI"/>
        </w:rPr>
      </w:pPr>
      <w:bookmarkStart w:id="4" w:name="_Toc183510778"/>
      <w:r w:rsidRPr="002452E6">
        <w:rPr>
          <w:rFonts w:ascii="Avenir Next LT Pro Light" w:hAnsi="Avenir Next LT Pro Light" w:cs="Segoe UI"/>
        </w:rPr>
        <w:t>Emergency Plan</w:t>
      </w:r>
      <w:bookmarkEnd w:id="4"/>
    </w:p>
    <w:p w14:paraId="4C8CE3DB" w14:textId="2F568102" w:rsidR="008F0088" w:rsidRPr="002452E6" w:rsidRDefault="008F0088" w:rsidP="008F0088">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is committed to maintaining the safety and security of staff, faculty, and students, and staff certified in First Aid are on site at all times. All students and employees of the College are expected to comply with the general safety requirements and emergency procedures, including evacuation procedures, of Alexander College.</w:t>
      </w:r>
    </w:p>
    <w:p w14:paraId="249FEAB1" w14:textId="77777777" w:rsidR="008F0088" w:rsidRPr="002452E6" w:rsidRDefault="008F0088" w:rsidP="008F0088">
      <w:pPr>
        <w:spacing w:after="0" w:line="276" w:lineRule="auto"/>
        <w:jc w:val="both"/>
        <w:rPr>
          <w:rFonts w:ascii="Avenir Next LT Pro Light" w:hAnsi="Avenir Next LT Pro Light" w:cs="Segoe UI"/>
        </w:rPr>
      </w:pPr>
    </w:p>
    <w:p w14:paraId="540E392D" w14:textId="25FB4E49" w:rsidR="008F0088" w:rsidRPr="002452E6" w:rsidRDefault="008F0088" w:rsidP="008F0088">
      <w:pPr>
        <w:spacing w:after="0" w:line="276" w:lineRule="auto"/>
        <w:jc w:val="both"/>
        <w:rPr>
          <w:rFonts w:ascii="Avenir Next LT Pro Light" w:hAnsi="Avenir Next LT Pro Light" w:cs="Segoe UI"/>
        </w:rPr>
      </w:pPr>
      <w:r w:rsidRPr="002452E6">
        <w:rPr>
          <w:rFonts w:ascii="Avenir Next LT Pro Light" w:hAnsi="Avenir Next LT Pro Light" w:cs="Segoe UI"/>
        </w:rPr>
        <w:t>An emergency is an unforeseen situation that threatens employees, students, or the public; disrupts or shuts down school operations; or causes physical or environmental damage. Emergencies include but are not limited to: floods, hurricanes, fires, gas releases, chemical spills, explosions, workplace violence, acts of terror.</w:t>
      </w:r>
    </w:p>
    <w:p w14:paraId="34F71306" w14:textId="77777777" w:rsidR="008F0088" w:rsidRPr="002452E6" w:rsidRDefault="008F0088" w:rsidP="008F0088">
      <w:pPr>
        <w:spacing w:after="0" w:line="276" w:lineRule="auto"/>
        <w:jc w:val="both"/>
        <w:rPr>
          <w:rFonts w:ascii="Avenir Next LT Pro Light" w:hAnsi="Avenir Next LT Pro Light" w:cs="Segoe UI"/>
        </w:rPr>
      </w:pPr>
    </w:p>
    <w:p w14:paraId="226F4093" w14:textId="52E5432C" w:rsidR="008F0088" w:rsidRPr="002452E6" w:rsidRDefault="008F0088" w:rsidP="00C65D04">
      <w:pPr>
        <w:spacing w:after="0" w:line="276" w:lineRule="auto"/>
        <w:jc w:val="both"/>
        <w:rPr>
          <w:rFonts w:ascii="Avenir Next LT Pro Light" w:hAnsi="Avenir Next LT Pro Light" w:cs="Segoe UI"/>
        </w:rPr>
      </w:pPr>
      <w:r w:rsidRPr="002452E6">
        <w:rPr>
          <w:rFonts w:ascii="Avenir Next LT Pro Light" w:hAnsi="Avenir Next LT Pro Light" w:cs="Segoe UI"/>
        </w:rPr>
        <w:t>The emergency action plan covers actions that need to be taken to protect employees, students, and the College in the case of an emergency. Although this plan has been developed, it will be reviewed by management and selected employees at least once each year to assure that it continues to be relevant and appropriate. The annual review should include an examination of a wide variety of potential emergencies that could occur in the College.</w:t>
      </w:r>
    </w:p>
    <w:p w14:paraId="404ECC32" w14:textId="77777777" w:rsidR="00720EFB" w:rsidRPr="002452E6" w:rsidRDefault="00720EFB" w:rsidP="00C65D04">
      <w:pPr>
        <w:spacing w:after="0" w:line="276" w:lineRule="auto"/>
        <w:jc w:val="both"/>
        <w:rPr>
          <w:rFonts w:ascii="Avenir Next LT Pro Light" w:hAnsi="Avenir Next LT Pro Light" w:cs="Segoe UI"/>
        </w:rPr>
      </w:pPr>
    </w:p>
    <w:p w14:paraId="09C4FE21" w14:textId="77777777" w:rsidR="008F0088" w:rsidRPr="002452E6" w:rsidRDefault="008F0088" w:rsidP="008F0088">
      <w:pPr>
        <w:spacing w:after="0" w:line="276" w:lineRule="auto"/>
        <w:rPr>
          <w:rFonts w:ascii="Avenir Next LT Pro Light" w:hAnsi="Avenir Next LT Pro Light" w:cs="Segoe UI"/>
        </w:rPr>
      </w:pPr>
    </w:p>
    <w:p w14:paraId="600A9BB8" w14:textId="77777777" w:rsidR="008F0088" w:rsidRPr="002452E6" w:rsidRDefault="008F0088" w:rsidP="008F0088">
      <w:pPr>
        <w:pStyle w:val="Heading2"/>
        <w:rPr>
          <w:rFonts w:ascii="Avenir Next LT Pro Light" w:hAnsi="Avenir Next LT Pro Light" w:cs="Segoe UI"/>
        </w:rPr>
      </w:pPr>
      <w:bookmarkStart w:id="5" w:name="_Toc183510779"/>
      <w:r w:rsidRPr="002452E6">
        <w:rPr>
          <w:rFonts w:ascii="Avenir Next LT Pro Light" w:hAnsi="Avenir Next LT Pro Light" w:cs="Segoe UI"/>
        </w:rPr>
        <w:t>Medical and First Aid</w:t>
      </w:r>
      <w:bookmarkEnd w:id="5"/>
    </w:p>
    <w:p w14:paraId="0B258060" w14:textId="6B80317F" w:rsidR="00C65D04" w:rsidRPr="002452E6" w:rsidRDefault="00C65D04" w:rsidP="00C65D04">
      <w:pPr>
        <w:spacing w:after="0" w:line="276" w:lineRule="auto"/>
        <w:rPr>
          <w:rFonts w:ascii="Avenir Next LT Pro Light" w:hAnsi="Avenir Next LT Pro Light" w:cs="Segoe UI"/>
        </w:rPr>
      </w:pPr>
      <w:r w:rsidRPr="002452E6">
        <w:rPr>
          <w:rFonts w:ascii="Avenir Next LT Pro Light" w:hAnsi="Avenir Next LT Pro Light" w:cs="Segoe UI"/>
        </w:rPr>
        <w:t>First Aid kits are located at the front desk, room 231 (Health and Wellness room), the Science lab 233 and staff kitchen. Several staff are trained in basic first aid. To report the need for first aid (either for yourself or another person), please inform the front desk staff members and a trained staff member will attend to the person in need. The Health and Wellness room 231 is also the first aid room, and has a foldout cot if needed. After any incident on campus contact the Operations office, as completion of an incident report will be required.</w:t>
      </w:r>
    </w:p>
    <w:p w14:paraId="2D9E55BD" w14:textId="7496A914" w:rsidR="008F0088" w:rsidRDefault="00C65D04" w:rsidP="00C65D04">
      <w:pPr>
        <w:spacing w:after="0" w:line="276" w:lineRule="auto"/>
        <w:rPr>
          <w:rFonts w:ascii="Avenir Next LT Pro Light" w:hAnsi="Avenir Next LT Pro Light" w:cs="Segoe UI"/>
        </w:rPr>
      </w:pPr>
      <w:r w:rsidRPr="002452E6">
        <w:rPr>
          <w:rFonts w:ascii="Avenir Next LT Pro Light" w:hAnsi="Avenir Next LT Pro Light" w:cs="Segoe UI"/>
        </w:rPr>
        <w:t>For any emergency requiring immediate medical attention, call 911 and report the campus address as the location: 4805 Kingsway, Burnaby.</w:t>
      </w:r>
    </w:p>
    <w:p w14:paraId="772BFAA9" w14:textId="77777777" w:rsidR="00D6216D" w:rsidRPr="002452E6" w:rsidRDefault="00D6216D" w:rsidP="00C65D04">
      <w:pPr>
        <w:spacing w:after="0" w:line="276" w:lineRule="auto"/>
        <w:rPr>
          <w:rFonts w:ascii="Avenir Next LT Pro Light" w:hAnsi="Avenir Next LT Pro Light" w:cs="Segoe UI"/>
        </w:rPr>
      </w:pPr>
    </w:p>
    <w:p w14:paraId="290F416A" w14:textId="77777777" w:rsidR="00C65D04" w:rsidRPr="002452E6" w:rsidRDefault="00C65D04" w:rsidP="008F0088">
      <w:pPr>
        <w:spacing w:after="0" w:line="276" w:lineRule="auto"/>
        <w:rPr>
          <w:rFonts w:ascii="Avenir Next LT Pro Light" w:hAnsi="Avenir Next LT Pro Light" w:cs="Segoe UI"/>
        </w:rPr>
      </w:pPr>
    </w:p>
    <w:p w14:paraId="507828FE" w14:textId="77777777" w:rsidR="008F0088" w:rsidRPr="002452E6" w:rsidRDefault="008F0088" w:rsidP="008F0088">
      <w:pPr>
        <w:pStyle w:val="Heading2"/>
        <w:rPr>
          <w:rFonts w:ascii="Avenir Next LT Pro Light" w:hAnsi="Avenir Next LT Pro Light" w:cs="Segoe UI"/>
        </w:rPr>
      </w:pPr>
      <w:bookmarkStart w:id="6" w:name="_Toc183510780"/>
      <w:r w:rsidRPr="002452E6">
        <w:rPr>
          <w:rFonts w:ascii="Avenir Next LT Pro Light" w:hAnsi="Avenir Next LT Pro Light" w:cs="Segoe UI"/>
        </w:rPr>
        <w:t>Lost and Found</w:t>
      </w:r>
      <w:bookmarkEnd w:id="6"/>
    </w:p>
    <w:p w14:paraId="24CD20A1" w14:textId="32D21BC9" w:rsidR="008F0088" w:rsidRPr="002452E6" w:rsidRDefault="008F0088" w:rsidP="008F0088">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Found items are to be handed in to the </w:t>
      </w:r>
      <w:r w:rsidR="005113EC" w:rsidRPr="002452E6">
        <w:rPr>
          <w:rFonts w:ascii="Avenir Next LT Pro Light" w:hAnsi="Avenir Next LT Pro Light" w:cs="Segoe UI"/>
        </w:rPr>
        <w:t>Information</w:t>
      </w:r>
      <w:r w:rsidRPr="002452E6">
        <w:rPr>
          <w:rFonts w:ascii="Avenir Next LT Pro Light" w:hAnsi="Avenir Next LT Pro Light" w:cs="Segoe UI"/>
        </w:rPr>
        <w:t xml:space="preserve"> desk. Lost items are stored at the </w:t>
      </w:r>
      <w:r w:rsidR="005113EC" w:rsidRPr="002452E6">
        <w:rPr>
          <w:rFonts w:ascii="Avenir Next LT Pro Light" w:hAnsi="Avenir Next LT Pro Light" w:cs="Segoe UI"/>
        </w:rPr>
        <w:t xml:space="preserve">Information </w:t>
      </w:r>
      <w:r w:rsidRPr="002452E6">
        <w:rPr>
          <w:rFonts w:ascii="Avenir Next LT Pro Light" w:hAnsi="Avenir Next LT Pro Light" w:cs="Segoe UI"/>
        </w:rPr>
        <w:t>desk for a limited duration. Alexander College is not responsible for the security of student valuables; students are to use</w:t>
      </w:r>
      <w:r w:rsidR="002A3E39" w:rsidRPr="002452E6">
        <w:rPr>
          <w:rFonts w:ascii="Avenir Next LT Pro Light" w:hAnsi="Avenir Next LT Pro Light" w:cs="Segoe UI"/>
        </w:rPr>
        <w:t xml:space="preserve"> their own</w:t>
      </w:r>
      <w:r w:rsidRPr="002452E6">
        <w:rPr>
          <w:rFonts w:ascii="Avenir Next LT Pro Light" w:hAnsi="Avenir Next LT Pro Light" w:cs="Segoe UI"/>
        </w:rPr>
        <w:t xml:space="preserve"> discretion </w:t>
      </w:r>
      <w:r w:rsidR="002A3E39" w:rsidRPr="002452E6">
        <w:rPr>
          <w:rFonts w:ascii="Avenir Next LT Pro Light" w:hAnsi="Avenir Next LT Pro Light" w:cs="Segoe UI"/>
        </w:rPr>
        <w:t>about whether to bring</w:t>
      </w:r>
      <w:r w:rsidRPr="002452E6">
        <w:rPr>
          <w:rFonts w:ascii="Avenir Next LT Pro Light" w:hAnsi="Avenir Next LT Pro Light" w:cs="Segoe UI"/>
        </w:rPr>
        <w:t xml:space="preserve"> valuables to school.</w:t>
      </w:r>
    </w:p>
    <w:p w14:paraId="0F030BD8" w14:textId="77777777" w:rsidR="008E51B5" w:rsidRPr="002452E6" w:rsidRDefault="008E51B5" w:rsidP="008F0088">
      <w:pPr>
        <w:spacing w:after="0" w:line="276" w:lineRule="auto"/>
        <w:jc w:val="both"/>
        <w:rPr>
          <w:rFonts w:ascii="Avenir Next LT Pro Light" w:hAnsi="Avenir Next LT Pro Light" w:cs="Segoe UI"/>
        </w:rPr>
      </w:pPr>
    </w:p>
    <w:p w14:paraId="3E11541B" w14:textId="1F0FACEA" w:rsidR="00DE4134" w:rsidRPr="002452E6" w:rsidRDefault="00DE4134" w:rsidP="00DE4134">
      <w:pPr>
        <w:pStyle w:val="Heading1"/>
        <w:rPr>
          <w:rFonts w:ascii="Avenir Next LT Pro Light" w:hAnsi="Avenir Next LT Pro Light" w:cs="Segoe UI"/>
        </w:rPr>
      </w:pPr>
      <w:bookmarkStart w:id="7" w:name="_Toc183510781"/>
      <w:r w:rsidRPr="002452E6">
        <w:rPr>
          <w:rFonts w:ascii="Avenir Next LT Pro Light" w:hAnsi="Avenir Next LT Pro Light" w:cs="Segoe UI"/>
        </w:rPr>
        <w:t>Admissions</w:t>
      </w:r>
      <w:bookmarkEnd w:id="7"/>
    </w:p>
    <w:p w14:paraId="39D45F29" w14:textId="77777777" w:rsidR="00DE4134" w:rsidRPr="002452E6" w:rsidRDefault="00DE4134" w:rsidP="00DE4134">
      <w:pPr>
        <w:pStyle w:val="Heading2"/>
        <w:rPr>
          <w:rFonts w:ascii="Avenir Next LT Pro Light" w:hAnsi="Avenir Next LT Pro Light" w:cs="Segoe UI"/>
        </w:rPr>
      </w:pPr>
      <w:bookmarkStart w:id="8" w:name="_Toc183510782"/>
      <w:r w:rsidRPr="002452E6">
        <w:rPr>
          <w:rFonts w:ascii="Avenir Next LT Pro Light" w:hAnsi="Avenir Next LT Pro Light" w:cs="Segoe UI"/>
        </w:rPr>
        <w:t>Office of the Registrar</w:t>
      </w:r>
      <w:bookmarkEnd w:id="8"/>
    </w:p>
    <w:p w14:paraId="23536916" w14:textId="77777777" w:rsidR="00DE4134" w:rsidRPr="002452E6" w:rsidRDefault="00DE4134" w:rsidP="00D248DA">
      <w:pPr>
        <w:spacing w:after="0" w:line="276" w:lineRule="auto"/>
        <w:jc w:val="both"/>
        <w:rPr>
          <w:rFonts w:ascii="Avenir Next LT Pro Light" w:hAnsi="Avenir Next LT Pro Light" w:cs="Segoe UI"/>
        </w:rPr>
      </w:pPr>
      <w:r w:rsidRPr="002452E6">
        <w:rPr>
          <w:rFonts w:ascii="Avenir Next LT Pro Light" w:hAnsi="Avenir Next LT Pro Light" w:cs="Segoe UI"/>
        </w:rPr>
        <w:t>The Office of the Registrar is one of the main points of contact between students and the college administration.</w:t>
      </w:r>
    </w:p>
    <w:p w14:paraId="51F32584" w14:textId="7A16F2F3" w:rsidR="00DE4134" w:rsidRPr="002452E6" w:rsidRDefault="00DE4134" w:rsidP="00D248DA">
      <w:pPr>
        <w:spacing w:after="0" w:line="276" w:lineRule="auto"/>
        <w:jc w:val="both"/>
        <w:rPr>
          <w:rFonts w:ascii="Avenir Next LT Pro Light" w:hAnsi="Avenir Next LT Pro Light" w:cs="Segoe UI"/>
        </w:rPr>
      </w:pPr>
      <w:r w:rsidRPr="002452E6">
        <w:rPr>
          <w:rFonts w:ascii="Avenir Next LT Pro Light" w:hAnsi="Avenir Next LT Pro Light" w:cs="Segoe UI"/>
        </w:rPr>
        <w:t>The Office of the Registrar administers policy and procedure, and overse</w:t>
      </w:r>
      <w:r w:rsidR="002A3E39" w:rsidRPr="002452E6">
        <w:rPr>
          <w:rFonts w:ascii="Avenir Next LT Pro Light" w:hAnsi="Avenir Next LT Pro Light" w:cs="Segoe UI"/>
        </w:rPr>
        <w:t>e</w:t>
      </w:r>
      <w:r w:rsidRPr="002452E6">
        <w:rPr>
          <w:rFonts w:ascii="Avenir Next LT Pro Light" w:hAnsi="Avenir Next LT Pro Light" w:cs="Segoe UI"/>
        </w:rPr>
        <w:t xml:space="preserve">s many areas of the College administration, including: admissions, registration, registrar services, financial aid, </w:t>
      </w:r>
      <w:r w:rsidR="00D248DA" w:rsidRPr="002452E6">
        <w:rPr>
          <w:rFonts w:ascii="Avenir Next LT Pro Light" w:hAnsi="Avenir Next LT Pro Light" w:cs="Segoe UI"/>
        </w:rPr>
        <w:t>transfer credit</w:t>
      </w:r>
      <w:r w:rsidRPr="002452E6">
        <w:rPr>
          <w:rFonts w:ascii="Avenir Next LT Pro Light" w:hAnsi="Avenir Next LT Pro Light" w:cs="Segoe UI"/>
        </w:rPr>
        <w:t>, grades, performance standards, academic records, and more.</w:t>
      </w:r>
    </w:p>
    <w:p w14:paraId="78738969" w14:textId="77777777" w:rsidR="00D248DA" w:rsidRPr="002452E6" w:rsidRDefault="00D248DA" w:rsidP="00DE4134">
      <w:pPr>
        <w:spacing w:after="0" w:line="276" w:lineRule="auto"/>
        <w:jc w:val="both"/>
        <w:rPr>
          <w:rFonts w:ascii="Avenir Next LT Pro Light" w:hAnsi="Avenir Next LT Pro Light" w:cs="Segoe UI"/>
        </w:rPr>
      </w:pPr>
    </w:p>
    <w:p w14:paraId="4EF79D86" w14:textId="77777777" w:rsidR="00D248DA" w:rsidRPr="002452E6" w:rsidRDefault="00D248DA" w:rsidP="00DE4134">
      <w:pPr>
        <w:spacing w:after="0" w:line="276" w:lineRule="auto"/>
        <w:jc w:val="both"/>
        <w:rPr>
          <w:rFonts w:ascii="Avenir Next LT Pro Light" w:hAnsi="Avenir Next LT Pro Light" w:cs="Segoe UI"/>
        </w:rPr>
      </w:pPr>
    </w:p>
    <w:p w14:paraId="13CE6902" w14:textId="77777777" w:rsidR="00820CF3" w:rsidRPr="002452E6" w:rsidRDefault="00820CF3" w:rsidP="00820CF3">
      <w:pPr>
        <w:pStyle w:val="Heading2"/>
        <w:rPr>
          <w:rFonts w:ascii="Avenir Next LT Pro Light" w:hAnsi="Avenir Next LT Pro Light" w:cs="Segoe UI"/>
        </w:rPr>
      </w:pPr>
      <w:bookmarkStart w:id="9" w:name="_Toc183510783"/>
      <w:r w:rsidRPr="002452E6">
        <w:rPr>
          <w:rFonts w:ascii="Avenir Next LT Pro Light" w:hAnsi="Avenir Next LT Pro Light" w:cs="Segoe UI"/>
        </w:rPr>
        <w:t>Authorization as a Designated Learning Institution</w:t>
      </w:r>
      <w:bookmarkEnd w:id="9"/>
    </w:p>
    <w:p w14:paraId="709F2E91" w14:textId="77777777" w:rsidR="00820CF3" w:rsidRPr="002452E6" w:rsidRDefault="00820CF3" w:rsidP="00820CF3">
      <w:pPr>
        <w:spacing w:after="0" w:line="276" w:lineRule="auto"/>
        <w:rPr>
          <w:rFonts w:ascii="Avenir Next LT Pro Light" w:hAnsi="Avenir Next LT Pro Light" w:cs="Segoe UI"/>
        </w:rPr>
      </w:pPr>
      <w:r w:rsidRPr="002452E6">
        <w:rPr>
          <w:rFonts w:ascii="Avenir Next LT Pro Light" w:hAnsi="Avenir Next LT Pro Light" w:cs="Segoe UI"/>
        </w:rPr>
        <w:t>Alexander College is authorized by Citizenship and Immigration Canada’s International Student Program (ISP) as a Designated Learning Institution.</w:t>
      </w:r>
    </w:p>
    <w:p w14:paraId="25CA5D66" w14:textId="77777777" w:rsidR="00820CF3" w:rsidRPr="002452E6" w:rsidRDefault="00820CF3" w:rsidP="00820CF3">
      <w:pPr>
        <w:spacing w:after="0" w:line="276" w:lineRule="auto"/>
        <w:rPr>
          <w:rFonts w:ascii="Avenir Next LT Pro Light" w:hAnsi="Avenir Next LT Pro Light" w:cs="Segoe UI"/>
        </w:rPr>
      </w:pPr>
    </w:p>
    <w:p w14:paraId="5F6DDB1C" w14:textId="77777777" w:rsidR="00820CF3" w:rsidRPr="002452E6" w:rsidRDefault="00820CF3" w:rsidP="00820CF3">
      <w:pPr>
        <w:spacing w:after="0" w:line="276" w:lineRule="auto"/>
        <w:rPr>
          <w:rFonts w:ascii="Avenir Next LT Pro Light" w:hAnsi="Avenir Next LT Pro Light" w:cs="Segoe UI"/>
        </w:rPr>
      </w:pPr>
      <w:r w:rsidRPr="002452E6">
        <w:rPr>
          <w:rFonts w:ascii="Avenir Next LT Pro Light" w:hAnsi="Avenir Next LT Pro Light" w:cs="Segoe UI"/>
        </w:rPr>
        <w:t>To apply for (or extend) a study permit on or after June 1, 2014, you will need a Letter of Acceptance (LOA) or Confirmation of Enrolment letter (COE) from a designated learning institution. You must include the Designated Learning Institution number (DLI #) on your application.</w:t>
      </w:r>
    </w:p>
    <w:p w14:paraId="147B9ED6" w14:textId="77777777" w:rsidR="00820CF3" w:rsidRPr="002452E6" w:rsidRDefault="00820CF3" w:rsidP="00820CF3">
      <w:pPr>
        <w:spacing w:after="0" w:line="276" w:lineRule="auto"/>
        <w:rPr>
          <w:rFonts w:ascii="Avenir Next LT Pro Light" w:hAnsi="Avenir Next LT Pro Light" w:cs="Segoe UI"/>
        </w:rPr>
      </w:pPr>
    </w:p>
    <w:p w14:paraId="65892D2A" w14:textId="77777777" w:rsidR="00820CF3" w:rsidRPr="002452E6" w:rsidRDefault="00820CF3" w:rsidP="00820CF3">
      <w:pPr>
        <w:spacing w:after="0" w:line="276" w:lineRule="auto"/>
        <w:rPr>
          <w:rFonts w:ascii="Avenir Next LT Pro Light" w:hAnsi="Avenir Next LT Pro Light" w:cs="Segoe UI"/>
        </w:rPr>
      </w:pPr>
      <w:r w:rsidRPr="002452E6">
        <w:rPr>
          <w:rFonts w:ascii="Avenir Next LT Pro Light" w:hAnsi="Avenir Next LT Pro Light" w:cs="Segoe UI"/>
        </w:rPr>
        <w:lastRenderedPageBreak/>
        <w:t>Note: DLI numbers begin with the letter ‘O’ and can be found on your Alexander College LOA or COE from June 1 onward.</w:t>
      </w:r>
    </w:p>
    <w:p w14:paraId="5A9691A7" w14:textId="77777777" w:rsidR="00820CF3" w:rsidRPr="002452E6" w:rsidRDefault="00820CF3" w:rsidP="00820CF3">
      <w:pPr>
        <w:spacing w:after="0" w:line="276" w:lineRule="auto"/>
        <w:rPr>
          <w:rFonts w:ascii="Avenir Next LT Pro Light" w:hAnsi="Avenir Next LT Pro Light" w:cs="Segoe UI"/>
        </w:rPr>
      </w:pPr>
    </w:p>
    <w:p w14:paraId="5D5E9500" w14:textId="77777777" w:rsidR="00820CF3" w:rsidRPr="002452E6" w:rsidRDefault="00820CF3" w:rsidP="00820CF3">
      <w:pPr>
        <w:spacing w:after="0" w:line="276" w:lineRule="auto"/>
        <w:rPr>
          <w:rFonts w:ascii="Avenir Next LT Pro Light" w:hAnsi="Avenir Next LT Pro Light" w:cs="Segoe UI"/>
          <w:b/>
          <w:bCs/>
        </w:rPr>
      </w:pPr>
      <w:r w:rsidRPr="002452E6">
        <w:rPr>
          <w:rFonts w:ascii="Avenir Next LT Pro Light" w:hAnsi="Avenir Next LT Pro Light" w:cs="Segoe UI"/>
          <w:b/>
          <w:bCs/>
        </w:rPr>
        <w:t>Alexander College’s DLI# is O19347185182</w:t>
      </w:r>
    </w:p>
    <w:p w14:paraId="1086F8F8" w14:textId="77777777" w:rsidR="00820CF3" w:rsidRPr="002452E6" w:rsidRDefault="00820CF3" w:rsidP="00820CF3">
      <w:pPr>
        <w:spacing w:after="0" w:line="276" w:lineRule="auto"/>
        <w:rPr>
          <w:rFonts w:ascii="Avenir Next LT Pro Light" w:hAnsi="Avenir Next LT Pro Light" w:cs="Segoe UI"/>
        </w:rPr>
      </w:pPr>
    </w:p>
    <w:p w14:paraId="2509FF03" w14:textId="77777777" w:rsidR="00820CF3" w:rsidRPr="002452E6" w:rsidRDefault="00820CF3" w:rsidP="00820CF3">
      <w:pPr>
        <w:spacing w:after="0" w:line="276" w:lineRule="auto"/>
        <w:rPr>
          <w:rFonts w:ascii="Avenir Next LT Pro Light" w:hAnsi="Avenir Next LT Pro Light" w:cs="Segoe UI"/>
        </w:rPr>
      </w:pPr>
      <w:r w:rsidRPr="002452E6">
        <w:rPr>
          <w:rFonts w:ascii="Avenir Next LT Pro Light" w:hAnsi="Avenir Next LT Pro Light" w:cs="Segoe UI"/>
        </w:rPr>
        <w:t xml:space="preserve">For more information about these new regulations, or to view Citizenship and Immigration Canada’s (CIC) list of Designated Learning Institutions (DLI), visit: </w:t>
      </w:r>
      <w:bookmarkStart w:id="10" w:name="_Hlk74059794"/>
      <w:r w:rsidRPr="002452E6">
        <w:rPr>
          <w:rFonts w:ascii="Avenir Next LT Pro Light" w:hAnsi="Avenir Next LT Pro Light" w:cs="Segoe UI"/>
        </w:rPr>
        <w:fldChar w:fldCharType="begin"/>
      </w:r>
      <w:r w:rsidRPr="002452E6">
        <w:rPr>
          <w:rFonts w:ascii="Avenir Next LT Pro Light" w:hAnsi="Avenir Next LT Pro Light" w:cs="Segoe UI"/>
        </w:rPr>
        <w:instrText xml:space="preserve"> HYPERLINK "http://www.cic.gc.ca/english/study/study-institutions-list.asp" </w:instrText>
      </w:r>
      <w:r w:rsidRPr="002452E6">
        <w:rPr>
          <w:rFonts w:ascii="Avenir Next LT Pro Light" w:hAnsi="Avenir Next LT Pro Light" w:cs="Segoe UI"/>
        </w:rPr>
      </w:r>
      <w:r w:rsidRPr="002452E6">
        <w:rPr>
          <w:rFonts w:ascii="Avenir Next LT Pro Light" w:hAnsi="Avenir Next LT Pro Light" w:cs="Segoe UI"/>
        </w:rPr>
        <w:fldChar w:fldCharType="separate"/>
      </w:r>
      <w:r w:rsidRPr="002452E6">
        <w:rPr>
          <w:rStyle w:val="Hyperlink"/>
          <w:rFonts w:ascii="Avenir Next LT Pro Light" w:hAnsi="Avenir Next LT Pro Light" w:cs="Segoe UI"/>
        </w:rPr>
        <w:t>http://www.cic.gc.ca/english/study/study-institutions-list.asp</w:t>
      </w:r>
      <w:bookmarkEnd w:id="10"/>
      <w:r w:rsidRPr="002452E6">
        <w:rPr>
          <w:rFonts w:ascii="Avenir Next LT Pro Light" w:hAnsi="Avenir Next LT Pro Light" w:cs="Segoe UI"/>
        </w:rPr>
        <w:fldChar w:fldCharType="end"/>
      </w:r>
      <w:r w:rsidRPr="002452E6">
        <w:rPr>
          <w:rFonts w:ascii="Avenir Next LT Pro Light" w:hAnsi="Avenir Next LT Pro Light" w:cs="Segoe UI"/>
        </w:rPr>
        <w:t xml:space="preserve"> </w:t>
      </w:r>
    </w:p>
    <w:p w14:paraId="1D8944BC" w14:textId="77777777" w:rsidR="00820CF3" w:rsidRDefault="00820CF3" w:rsidP="00D248DA">
      <w:pPr>
        <w:pStyle w:val="Heading2"/>
        <w:rPr>
          <w:rFonts w:ascii="Avenir Next LT Pro Light" w:hAnsi="Avenir Next LT Pro Light" w:cs="Segoe UI"/>
        </w:rPr>
      </w:pPr>
    </w:p>
    <w:p w14:paraId="4DAD8963" w14:textId="77777777" w:rsidR="00820CF3" w:rsidRDefault="00820CF3" w:rsidP="00D248DA">
      <w:pPr>
        <w:pStyle w:val="Heading2"/>
        <w:rPr>
          <w:rFonts w:ascii="Avenir Next LT Pro Light" w:hAnsi="Avenir Next LT Pro Light" w:cs="Segoe UI"/>
        </w:rPr>
      </w:pPr>
    </w:p>
    <w:p w14:paraId="77F31F74" w14:textId="361E9100" w:rsidR="00DE4134" w:rsidRPr="002452E6" w:rsidRDefault="00DE4134" w:rsidP="00D248DA">
      <w:pPr>
        <w:pStyle w:val="Heading2"/>
        <w:rPr>
          <w:rFonts w:ascii="Avenir Next LT Pro Light" w:hAnsi="Avenir Next LT Pro Light" w:cs="Segoe UI"/>
        </w:rPr>
      </w:pPr>
      <w:bookmarkStart w:id="11" w:name="_Toc183510784"/>
      <w:r w:rsidRPr="002452E6">
        <w:rPr>
          <w:rFonts w:ascii="Avenir Next LT Pro Light" w:hAnsi="Avenir Next LT Pro Light" w:cs="Segoe UI"/>
        </w:rPr>
        <w:t>Student Selection</w:t>
      </w:r>
      <w:bookmarkEnd w:id="11"/>
    </w:p>
    <w:p w14:paraId="450A9190" w14:textId="696DFA88"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reserves the right to deny admission on the basis of overall academic record and to limit enrolment by selecting those who will be admitted from among qualified applicants.</w:t>
      </w:r>
    </w:p>
    <w:p w14:paraId="3B312A9E" w14:textId="683CC8DC" w:rsidR="00D248DA" w:rsidRPr="002452E6" w:rsidRDefault="00D248DA" w:rsidP="00DE4134">
      <w:pPr>
        <w:spacing w:after="0" w:line="276" w:lineRule="auto"/>
        <w:jc w:val="both"/>
        <w:rPr>
          <w:rFonts w:ascii="Avenir Next LT Pro Light" w:hAnsi="Avenir Next LT Pro Light" w:cs="Segoe UI"/>
        </w:rPr>
      </w:pPr>
    </w:p>
    <w:p w14:paraId="7EF29B7A" w14:textId="77777777" w:rsidR="00D248DA" w:rsidRPr="002452E6" w:rsidRDefault="00D248DA" w:rsidP="00DE4134">
      <w:pPr>
        <w:spacing w:after="0" w:line="276" w:lineRule="auto"/>
        <w:jc w:val="both"/>
        <w:rPr>
          <w:rFonts w:ascii="Avenir Next LT Pro Light" w:hAnsi="Avenir Next LT Pro Light" w:cs="Segoe UI"/>
        </w:rPr>
      </w:pPr>
    </w:p>
    <w:p w14:paraId="417F14DC" w14:textId="77777777" w:rsidR="00DE4134" w:rsidRPr="002452E6" w:rsidRDefault="00DE4134" w:rsidP="00D248DA">
      <w:pPr>
        <w:pStyle w:val="Heading2"/>
        <w:rPr>
          <w:rFonts w:ascii="Avenir Next LT Pro Light" w:hAnsi="Avenir Next LT Pro Light" w:cs="Segoe UI"/>
        </w:rPr>
      </w:pPr>
      <w:bookmarkStart w:id="12" w:name="_Toc183510785"/>
      <w:r w:rsidRPr="002452E6">
        <w:rPr>
          <w:rFonts w:ascii="Avenir Next LT Pro Light" w:hAnsi="Avenir Next LT Pro Light" w:cs="Segoe UI"/>
        </w:rPr>
        <w:t>English Proficiency Requirement</w:t>
      </w:r>
      <w:bookmarkEnd w:id="12"/>
    </w:p>
    <w:p w14:paraId="435003B4" w14:textId="77777777" w:rsidR="00DE4134" w:rsidRPr="002452E6" w:rsidRDefault="00DE4134" w:rsidP="00D248DA">
      <w:pPr>
        <w:spacing w:after="0" w:line="276" w:lineRule="auto"/>
        <w:jc w:val="both"/>
        <w:rPr>
          <w:rFonts w:ascii="Avenir Next LT Pro Light" w:hAnsi="Avenir Next LT Pro Light" w:cs="Segoe UI"/>
        </w:rPr>
      </w:pPr>
      <w:r w:rsidRPr="002452E6">
        <w:rPr>
          <w:rFonts w:ascii="Avenir Next LT Pro Light" w:hAnsi="Avenir Next LT Pro Light" w:cs="Segoe UI"/>
        </w:rPr>
        <w:t>English is the language of instruction at Alexander College, and successful study depends heavily upon fluency in the English language.</w:t>
      </w:r>
    </w:p>
    <w:p w14:paraId="6FAAEAAD" w14:textId="769AEE58" w:rsidR="00DE4134" w:rsidRPr="002452E6" w:rsidRDefault="00DE4134" w:rsidP="00D248D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who do not meet the English Language Proficiency requirement for admission to their program may apply to the English </w:t>
      </w:r>
      <w:r w:rsidR="007020A4" w:rsidRPr="002452E6">
        <w:rPr>
          <w:rFonts w:ascii="Avenir Next LT Pro Light" w:hAnsi="Avenir Next LT Pro Light" w:cs="Segoe UI"/>
        </w:rPr>
        <w:t>as an Additional Language (EAL</w:t>
      </w:r>
      <w:r w:rsidRPr="002452E6">
        <w:rPr>
          <w:rFonts w:ascii="Avenir Next LT Pro Light" w:hAnsi="Avenir Next LT Pro Light" w:cs="Segoe UI"/>
        </w:rPr>
        <w:t>) Program.</w:t>
      </w:r>
    </w:p>
    <w:p w14:paraId="055E40C8" w14:textId="0BE7EFA8" w:rsidR="00D248DA" w:rsidRPr="002452E6" w:rsidRDefault="00D248DA" w:rsidP="00DE4134">
      <w:pPr>
        <w:spacing w:after="0" w:line="276" w:lineRule="auto"/>
        <w:jc w:val="both"/>
        <w:rPr>
          <w:rFonts w:ascii="Avenir Next LT Pro Light" w:hAnsi="Avenir Next LT Pro Light" w:cs="Segoe UI"/>
        </w:rPr>
      </w:pPr>
    </w:p>
    <w:p w14:paraId="5BE1BFF2" w14:textId="77777777" w:rsidR="00D248DA" w:rsidRPr="002452E6" w:rsidRDefault="00D248DA" w:rsidP="00DE4134">
      <w:pPr>
        <w:spacing w:after="0" w:line="276" w:lineRule="auto"/>
        <w:jc w:val="both"/>
        <w:rPr>
          <w:rFonts w:ascii="Avenir Next LT Pro Light" w:hAnsi="Avenir Next LT Pro Light" w:cs="Segoe UI"/>
        </w:rPr>
      </w:pPr>
    </w:p>
    <w:p w14:paraId="0AF9EA55" w14:textId="77777777" w:rsidR="00DE4134" w:rsidRPr="002452E6" w:rsidRDefault="00DE4134" w:rsidP="00D248DA">
      <w:pPr>
        <w:pStyle w:val="Heading2"/>
        <w:rPr>
          <w:rFonts w:ascii="Avenir Next LT Pro Light" w:hAnsi="Avenir Next LT Pro Light" w:cs="Segoe UI"/>
        </w:rPr>
      </w:pPr>
      <w:bookmarkStart w:id="13" w:name="_Toc183510786"/>
      <w:r w:rsidRPr="002452E6">
        <w:rPr>
          <w:rFonts w:ascii="Avenir Next LT Pro Light" w:hAnsi="Avenir Next LT Pro Light" w:cs="Segoe UI"/>
        </w:rPr>
        <w:t>Academic Disclosure</w:t>
      </w:r>
      <w:bookmarkEnd w:id="13"/>
    </w:p>
    <w:p w14:paraId="309F7F8B" w14:textId="77777777"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All applicants are required to submit a satisfactory amount of academic history, so that Admissions can make a reasonable determination for admissibility. Failure to disclose academic history may result in one or more of the following:</w:t>
      </w:r>
    </w:p>
    <w:p w14:paraId="71ECC7F7" w14:textId="58A16B9A" w:rsidR="00DE4134" w:rsidRPr="002452E6" w:rsidRDefault="00DE4134">
      <w:pPr>
        <w:pStyle w:val="ListParagraph"/>
        <w:numPr>
          <w:ilvl w:val="0"/>
          <w:numId w:val="3"/>
        </w:numPr>
        <w:spacing w:after="0" w:line="276" w:lineRule="auto"/>
        <w:jc w:val="both"/>
        <w:rPr>
          <w:rFonts w:ascii="Avenir Next LT Pro Light" w:hAnsi="Avenir Next LT Pro Light" w:cs="Segoe UI"/>
        </w:rPr>
      </w:pPr>
      <w:r w:rsidRPr="002452E6">
        <w:rPr>
          <w:rFonts w:ascii="Avenir Next LT Pro Light" w:hAnsi="Avenir Next LT Pro Light" w:cs="Segoe UI"/>
        </w:rPr>
        <w:t>Denial of the Application for Admission or dismissal from the institution</w:t>
      </w:r>
    </w:p>
    <w:p w14:paraId="23C05215" w14:textId="640DD4E1" w:rsidR="00DE4134" w:rsidRPr="002452E6" w:rsidRDefault="00DE4134">
      <w:pPr>
        <w:pStyle w:val="ListParagraph"/>
        <w:numPr>
          <w:ilvl w:val="0"/>
          <w:numId w:val="3"/>
        </w:numPr>
        <w:spacing w:after="0" w:line="276" w:lineRule="auto"/>
        <w:jc w:val="both"/>
        <w:rPr>
          <w:rFonts w:ascii="Avenir Next LT Pro Light" w:hAnsi="Avenir Next LT Pro Light" w:cs="Segoe UI"/>
        </w:rPr>
      </w:pPr>
      <w:r w:rsidRPr="002452E6">
        <w:rPr>
          <w:rFonts w:ascii="Avenir Next LT Pro Light" w:hAnsi="Avenir Next LT Pro Light" w:cs="Segoe UI"/>
        </w:rPr>
        <w:t>Change of academic standing (e.g.</w:t>
      </w:r>
      <w:r w:rsidR="00D248DA" w:rsidRPr="002452E6">
        <w:rPr>
          <w:rFonts w:ascii="Avenir Next LT Pro Light" w:hAnsi="Avenir Next LT Pro Light" w:cs="Segoe UI"/>
        </w:rPr>
        <w:t>,</w:t>
      </w:r>
      <w:r w:rsidRPr="002452E6">
        <w:rPr>
          <w:rFonts w:ascii="Avenir Next LT Pro Light" w:hAnsi="Avenir Next LT Pro Light" w:cs="Segoe UI"/>
        </w:rPr>
        <w:t xml:space="preserve"> academic probation)</w:t>
      </w:r>
    </w:p>
    <w:p w14:paraId="2419B324" w14:textId="46B2AD92" w:rsidR="00DE4134" w:rsidRPr="002452E6" w:rsidRDefault="00DE4134">
      <w:pPr>
        <w:pStyle w:val="ListParagraph"/>
        <w:numPr>
          <w:ilvl w:val="0"/>
          <w:numId w:val="3"/>
        </w:numPr>
        <w:spacing w:after="0" w:line="276" w:lineRule="auto"/>
        <w:jc w:val="both"/>
        <w:rPr>
          <w:rFonts w:ascii="Avenir Next LT Pro Light" w:hAnsi="Avenir Next LT Pro Light" w:cs="Segoe UI"/>
        </w:rPr>
      </w:pPr>
      <w:r w:rsidRPr="002452E6">
        <w:rPr>
          <w:rFonts w:ascii="Avenir Next LT Pro Light" w:hAnsi="Avenir Next LT Pro Light" w:cs="Segoe UI"/>
        </w:rPr>
        <w:t>Denial of transfer credit for coursework completed prior to admission</w:t>
      </w:r>
    </w:p>
    <w:p w14:paraId="153821CC" w14:textId="77777777" w:rsidR="00D248DA" w:rsidRPr="002452E6" w:rsidRDefault="00D248DA" w:rsidP="00DE4134">
      <w:pPr>
        <w:spacing w:after="0" w:line="276" w:lineRule="auto"/>
        <w:jc w:val="both"/>
        <w:rPr>
          <w:rFonts w:ascii="Avenir Next LT Pro Light" w:hAnsi="Avenir Next LT Pro Light" w:cs="Segoe UI"/>
        </w:rPr>
      </w:pPr>
    </w:p>
    <w:p w14:paraId="08FA38CF" w14:textId="7E8D7E6D"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with questions about disclosure of academic history are encouraged to inquire with Admissions prior to submitting their Application for Admission.</w:t>
      </w:r>
    </w:p>
    <w:p w14:paraId="205FB0F5" w14:textId="77777777" w:rsidR="00D248DA" w:rsidRPr="002452E6" w:rsidRDefault="00D248DA" w:rsidP="00DE4134">
      <w:pPr>
        <w:spacing w:after="0" w:line="276" w:lineRule="auto"/>
        <w:jc w:val="both"/>
        <w:rPr>
          <w:rFonts w:ascii="Avenir Next LT Pro Light" w:hAnsi="Avenir Next LT Pro Light" w:cs="Segoe UI"/>
        </w:rPr>
      </w:pPr>
    </w:p>
    <w:p w14:paraId="340219C9" w14:textId="77777777" w:rsidR="00D248DA" w:rsidRPr="002452E6" w:rsidRDefault="00D248DA" w:rsidP="00DE4134">
      <w:pPr>
        <w:spacing w:after="0" w:line="276" w:lineRule="auto"/>
        <w:jc w:val="both"/>
        <w:rPr>
          <w:rFonts w:ascii="Avenir Next LT Pro Light" w:hAnsi="Avenir Next LT Pro Light" w:cs="Segoe UI"/>
        </w:rPr>
      </w:pPr>
    </w:p>
    <w:p w14:paraId="026210AE" w14:textId="121468B8" w:rsidR="00DE4134" w:rsidRPr="002452E6" w:rsidRDefault="00DE4134" w:rsidP="00D248DA">
      <w:pPr>
        <w:pStyle w:val="Heading2"/>
        <w:rPr>
          <w:rFonts w:ascii="Avenir Next LT Pro Light" w:hAnsi="Avenir Next LT Pro Light" w:cs="Segoe UI"/>
        </w:rPr>
      </w:pPr>
      <w:bookmarkStart w:id="14" w:name="_Toc183510787"/>
      <w:r w:rsidRPr="002452E6">
        <w:rPr>
          <w:rFonts w:ascii="Avenir Next LT Pro Light" w:hAnsi="Avenir Next LT Pro Light" w:cs="Segoe UI"/>
        </w:rPr>
        <w:t>Academic Documents</w:t>
      </w:r>
      <w:bookmarkEnd w:id="14"/>
    </w:p>
    <w:p w14:paraId="07268E86" w14:textId="1466327F"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Students are responsible for submitting original academic documents (e.g.</w:t>
      </w:r>
      <w:r w:rsidR="00D248DA" w:rsidRPr="002452E6">
        <w:rPr>
          <w:rFonts w:ascii="Avenir Next LT Pro Light" w:hAnsi="Avenir Next LT Pro Light" w:cs="Segoe UI"/>
        </w:rPr>
        <w:t>,</w:t>
      </w:r>
      <w:r w:rsidRPr="002452E6">
        <w:rPr>
          <w:rFonts w:ascii="Avenir Next LT Pro Light" w:hAnsi="Avenir Next LT Pro Light" w:cs="Segoe UI"/>
        </w:rPr>
        <w:t xml:space="preserve"> transcripts, language test scores, etc.) with their application for admission, or at a later date. Students may present official documents in </w:t>
      </w:r>
      <w:r w:rsidR="00D248DA" w:rsidRPr="002452E6">
        <w:rPr>
          <w:rFonts w:ascii="Avenir Next LT Pro Light" w:hAnsi="Avenir Next LT Pro Light" w:cs="Segoe UI"/>
        </w:rPr>
        <w:t>person or</w:t>
      </w:r>
      <w:r w:rsidRPr="002452E6">
        <w:rPr>
          <w:rFonts w:ascii="Avenir Next LT Pro Light" w:hAnsi="Avenir Next LT Pro Light" w:cs="Segoe UI"/>
        </w:rPr>
        <w:t xml:space="preserve"> arrange to have their official documents sent directly to the College by their previous institution(s).</w:t>
      </w:r>
    </w:p>
    <w:p w14:paraId="55B0D7E7" w14:textId="77777777" w:rsidR="00D248DA" w:rsidRPr="002452E6" w:rsidRDefault="00D248DA" w:rsidP="00DE4134">
      <w:pPr>
        <w:spacing w:after="0" w:line="276" w:lineRule="auto"/>
        <w:jc w:val="both"/>
        <w:rPr>
          <w:rFonts w:ascii="Avenir Next LT Pro Light" w:hAnsi="Avenir Next LT Pro Light" w:cs="Segoe UI"/>
        </w:rPr>
      </w:pPr>
    </w:p>
    <w:p w14:paraId="6D365DB5" w14:textId="2FABE58A"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Original academic documentation that is not in English must be accompanied by a certified English translation bearing the declaration or stamp of a registered/licensed English translator.</w:t>
      </w:r>
    </w:p>
    <w:p w14:paraId="7091A9D5" w14:textId="1F2D5441" w:rsidR="00D248DA" w:rsidRPr="002452E6" w:rsidRDefault="00D248DA" w:rsidP="00DE4134">
      <w:pPr>
        <w:spacing w:after="0" w:line="276" w:lineRule="auto"/>
        <w:jc w:val="both"/>
        <w:rPr>
          <w:rFonts w:ascii="Avenir Next LT Pro Light" w:hAnsi="Avenir Next LT Pro Light" w:cs="Segoe UI"/>
        </w:rPr>
      </w:pPr>
    </w:p>
    <w:p w14:paraId="29060F77" w14:textId="77777777" w:rsidR="00D248DA" w:rsidRPr="002452E6" w:rsidRDefault="00D248DA" w:rsidP="00DE4134">
      <w:pPr>
        <w:spacing w:after="0" w:line="276" w:lineRule="auto"/>
        <w:jc w:val="both"/>
        <w:rPr>
          <w:rFonts w:ascii="Avenir Next LT Pro Light" w:hAnsi="Avenir Next LT Pro Light" w:cs="Segoe UI"/>
        </w:rPr>
      </w:pPr>
    </w:p>
    <w:p w14:paraId="59B5CDF9" w14:textId="77777777" w:rsidR="00DE4134" w:rsidRPr="002452E6" w:rsidRDefault="00DE4134" w:rsidP="00D248DA">
      <w:pPr>
        <w:pStyle w:val="Heading2"/>
        <w:rPr>
          <w:rFonts w:ascii="Avenir Next LT Pro Light" w:hAnsi="Avenir Next LT Pro Light" w:cs="Segoe UI"/>
        </w:rPr>
      </w:pPr>
      <w:bookmarkStart w:id="15" w:name="_Toc183510788"/>
      <w:r w:rsidRPr="002452E6">
        <w:rPr>
          <w:rFonts w:ascii="Avenir Next LT Pro Light" w:hAnsi="Avenir Next LT Pro Light" w:cs="Segoe UI"/>
        </w:rPr>
        <w:t>Retention of Documents</w:t>
      </w:r>
      <w:bookmarkEnd w:id="15"/>
    </w:p>
    <w:p w14:paraId="03DADF8D" w14:textId="7012BCBA"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Documents submitted in support of applications become the property of the College and will not be returned to the student.</w:t>
      </w:r>
      <w:r w:rsidR="00D248DA" w:rsidRPr="002452E6">
        <w:rPr>
          <w:rFonts w:ascii="Avenir Next LT Pro Light" w:hAnsi="Avenir Next LT Pro Light" w:cs="Segoe UI"/>
        </w:rPr>
        <w:t xml:space="preserve"> </w:t>
      </w:r>
      <w:r w:rsidRPr="002452E6">
        <w:rPr>
          <w:rFonts w:ascii="Avenir Next LT Pro Light" w:hAnsi="Avenir Next LT Pro Light" w:cs="Segoe UI"/>
        </w:rPr>
        <w:t>International documentation, as deemed irreplaceable by the Office of the Registrar, may be returned to a student on submission of a “Return of Irreplaceable Documentation” request form within two years of their last term of study.</w:t>
      </w:r>
      <w:r w:rsidR="00D248DA" w:rsidRPr="002452E6">
        <w:rPr>
          <w:rFonts w:ascii="Avenir Next LT Pro Light" w:hAnsi="Avenir Next LT Pro Light" w:cs="Segoe UI"/>
        </w:rPr>
        <w:t xml:space="preserve"> </w:t>
      </w:r>
      <w:r w:rsidRPr="002452E6">
        <w:rPr>
          <w:rFonts w:ascii="Avenir Next LT Pro Light" w:hAnsi="Avenir Next LT Pro Light" w:cs="Segoe UI"/>
        </w:rPr>
        <w:t>Student records inactive for two years are digitally archived and all physical file documents destroyed.</w:t>
      </w:r>
    </w:p>
    <w:p w14:paraId="7755C95C" w14:textId="77777777" w:rsidR="00D248DA" w:rsidRPr="002452E6" w:rsidRDefault="00D248DA" w:rsidP="00DE4134">
      <w:pPr>
        <w:spacing w:after="0" w:line="276" w:lineRule="auto"/>
        <w:jc w:val="both"/>
        <w:rPr>
          <w:rFonts w:ascii="Avenir Next LT Pro Light" w:hAnsi="Avenir Next LT Pro Light" w:cs="Segoe UI"/>
        </w:rPr>
      </w:pPr>
    </w:p>
    <w:p w14:paraId="7EBECC15" w14:textId="311ABE5E"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Note: Documentation deemed evidence in a case of misconduct will not be returned to the student under any circumstance.</w:t>
      </w:r>
    </w:p>
    <w:p w14:paraId="6A05DE02" w14:textId="7E22E5F6" w:rsidR="00D248DA" w:rsidRPr="002452E6" w:rsidRDefault="00D248DA" w:rsidP="00DE4134">
      <w:pPr>
        <w:spacing w:after="0" w:line="276" w:lineRule="auto"/>
        <w:jc w:val="both"/>
        <w:rPr>
          <w:rFonts w:ascii="Avenir Next LT Pro Light" w:hAnsi="Avenir Next LT Pro Light" w:cs="Segoe UI"/>
        </w:rPr>
      </w:pPr>
    </w:p>
    <w:p w14:paraId="1BDD1C82" w14:textId="77777777" w:rsidR="00D248DA" w:rsidRPr="002452E6" w:rsidRDefault="00D248DA" w:rsidP="00DE4134">
      <w:pPr>
        <w:spacing w:after="0" w:line="276" w:lineRule="auto"/>
        <w:jc w:val="both"/>
        <w:rPr>
          <w:rFonts w:ascii="Avenir Next LT Pro Light" w:hAnsi="Avenir Next LT Pro Light" w:cs="Segoe UI"/>
        </w:rPr>
      </w:pPr>
    </w:p>
    <w:p w14:paraId="78A833BE" w14:textId="77777777" w:rsidR="00DE4134" w:rsidRPr="002452E6" w:rsidRDefault="00DE4134" w:rsidP="00D248DA">
      <w:pPr>
        <w:pStyle w:val="Heading2"/>
        <w:rPr>
          <w:rFonts w:ascii="Avenir Next LT Pro Light" w:hAnsi="Avenir Next LT Pro Light" w:cs="Segoe UI"/>
        </w:rPr>
      </w:pPr>
      <w:bookmarkStart w:id="16" w:name="_Toc183510789"/>
      <w:r w:rsidRPr="002452E6">
        <w:rPr>
          <w:rFonts w:ascii="Avenir Next LT Pro Light" w:hAnsi="Avenir Next LT Pro Light" w:cs="Segoe UI"/>
        </w:rPr>
        <w:t>Application with Unofficial Documentation</w:t>
      </w:r>
      <w:bookmarkEnd w:id="16"/>
      <w:r w:rsidRPr="002452E6">
        <w:rPr>
          <w:rFonts w:ascii="Avenir Next LT Pro Light" w:hAnsi="Avenir Next LT Pro Light" w:cs="Segoe UI"/>
        </w:rPr>
        <w:t xml:space="preserve"> </w:t>
      </w:r>
    </w:p>
    <w:p w14:paraId="67D5F270" w14:textId="23F32B75"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Alexander College is committed to providing students with an opportunity to be successful in their academic studies.  Full academic disclosure is a requirement of </w:t>
      </w:r>
      <w:r w:rsidR="00D248DA" w:rsidRPr="002452E6">
        <w:rPr>
          <w:rFonts w:ascii="Avenir Next LT Pro Light" w:hAnsi="Avenir Next LT Pro Light" w:cs="Segoe UI"/>
        </w:rPr>
        <w:t>admission,</w:t>
      </w:r>
      <w:r w:rsidRPr="002452E6">
        <w:rPr>
          <w:rFonts w:ascii="Avenir Next LT Pro Light" w:hAnsi="Avenir Next LT Pro Light" w:cs="Segoe UI"/>
        </w:rPr>
        <w:t xml:space="preserve"> and it is the responsibility of the student to provide a complete and official record of their educational history.</w:t>
      </w:r>
    </w:p>
    <w:p w14:paraId="42D6E864" w14:textId="77777777" w:rsidR="00D248DA" w:rsidRPr="002452E6" w:rsidRDefault="00D248DA" w:rsidP="00DE4134">
      <w:pPr>
        <w:spacing w:after="0" w:line="276" w:lineRule="auto"/>
        <w:jc w:val="both"/>
        <w:rPr>
          <w:rFonts w:ascii="Avenir Next LT Pro Light" w:hAnsi="Avenir Next LT Pro Light" w:cs="Segoe UI"/>
        </w:rPr>
      </w:pPr>
    </w:p>
    <w:p w14:paraId="15C29A9E" w14:textId="15645CD6"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Alexander College allows for the Admissions process to be completed based on unofficial or photocopied academic documentation (e.g.</w:t>
      </w:r>
      <w:r w:rsidR="00D248DA" w:rsidRPr="002452E6">
        <w:rPr>
          <w:rFonts w:ascii="Avenir Next LT Pro Light" w:hAnsi="Avenir Next LT Pro Light" w:cs="Segoe UI"/>
        </w:rPr>
        <w:t>,</w:t>
      </w:r>
      <w:r w:rsidRPr="002452E6">
        <w:rPr>
          <w:rFonts w:ascii="Avenir Next LT Pro Light" w:hAnsi="Avenir Next LT Pro Light" w:cs="Segoe UI"/>
        </w:rPr>
        <w:t xml:space="preserve"> transcripts, test results, etc.). Applications are not considered complete, however, until all official copies of necessary supporting documentation have been provided.</w:t>
      </w:r>
    </w:p>
    <w:p w14:paraId="464A40CE" w14:textId="29A4E81E" w:rsidR="0055281E" w:rsidRPr="002452E6" w:rsidRDefault="0055281E" w:rsidP="00DE4134">
      <w:pPr>
        <w:spacing w:after="0" w:line="276" w:lineRule="auto"/>
        <w:jc w:val="both"/>
        <w:rPr>
          <w:rFonts w:ascii="Avenir Next LT Pro Light" w:hAnsi="Avenir Next LT Pro Light" w:cs="Segoe UI"/>
        </w:rPr>
      </w:pPr>
    </w:p>
    <w:p w14:paraId="3669931A" w14:textId="1E4719B6" w:rsidR="0055281E" w:rsidRPr="002452E6" w:rsidRDefault="0055281E"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All students submitting unofficial documentation at the time of admission are required to acknowledge during the online application process that official document is required to be submitted</w:t>
      </w:r>
      <w:r w:rsidR="00065DD2" w:rsidRPr="002452E6">
        <w:rPr>
          <w:rFonts w:ascii="Avenir Next LT Pro Light" w:hAnsi="Avenir Next LT Pro Light" w:cs="Segoe UI"/>
        </w:rPr>
        <w:t xml:space="preserve"> before any official Alexander College documents can be ordered.</w:t>
      </w:r>
    </w:p>
    <w:p w14:paraId="53B2D560" w14:textId="77777777" w:rsidR="00D248DA" w:rsidRPr="002452E6" w:rsidRDefault="00D248DA" w:rsidP="00DE4134">
      <w:pPr>
        <w:spacing w:after="0" w:line="276" w:lineRule="auto"/>
        <w:jc w:val="both"/>
        <w:rPr>
          <w:rFonts w:ascii="Avenir Next LT Pro Light" w:hAnsi="Avenir Next LT Pro Light" w:cs="Segoe UI"/>
        </w:rPr>
      </w:pPr>
    </w:p>
    <w:p w14:paraId="65B25066" w14:textId="77777777"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Please note the following:</w:t>
      </w:r>
    </w:p>
    <w:p w14:paraId="04C35152" w14:textId="76DF1B6C" w:rsidR="00DE4134" w:rsidRPr="002452E6" w:rsidRDefault="00DE4134">
      <w:pPr>
        <w:pStyle w:val="ListParagraph"/>
        <w:numPr>
          <w:ilvl w:val="0"/>
          <w:numId w:val="4"/>
        </w:numPr>
        <w:spacing w:after="0" w:line="276" w:lineRule="auto"/>
        <w:jc w:val="both"/>
        <w:rPr>
          <w:rFonts w:ascii="Avenir Next LT Pro Light" w:hAnsi="Avenir Next LT Pro Light" w:cs="Segoe UI"/>
        </w:rPr>
      </w:pPr>
      <w:r w:rsidRPr="002452E6">
        <w:rPr>
          <w:rFonts w:ascii="Avenir Next LT Pro Light" w:hAnsi="Avenir Next LT Pro Light" w:cs="Segoe UI"/>
        </w:rPr>
        <w:t>Documents submitted in support of applications become the property of the College and will not be returned to the student.</w:t>
      </w:r>
    </w:p>
    <w:p w14:paraId="5413585B" w14:textId="77777777" w:rsidR="00DE4134" w:rsidRPr="002452E6" w:rsidRDefault="00DE4134" w:rsidP="00D248DA">
      <w:pPr>
        <w:spacing w:after="0" w:line="276" w:lineRule="auto"/>
        <w:jc w:val="both"/>
        <w:rPr>
          <w:rFonts w:ascii="Avenir Next LT Pro Light" w:hAnsi="Avenir Next LT Pro Light" w:cs="Segoe UI"/>
        </w:rPr>
      </w:pPr>
    </w:p>
    <w:p w14:paraId="0531834A" w14:textId="02F5B77B" w:rsidR="00DE4134" w:rsidRPr="002452E6" w:rsidRDefault="00DE4134">
      <w:pPr>
        <w:pStyle w:val="ListParagraph"/>
        <w:numPr>
          <w:ilvl w:val="0"/>
          <w:numId w:val="4"/>
        </w:numPr>
        <w:spacing w:after="0" w:line="276" w:lineRule="auto"/>
        <w:jc w:val="both"/>
        <w:rPr>
          <w:rFonts w:ascii="Avenir Next LT Pro Light" w:hAnsi="Avenir Next LT Pro Light" w:cs="Segoe UI"/>
        </w:rPr>
      </w:pPr>
      <w:r w:rsidRPr="002452E6">
        <w:rPr>
          <w:rFonts w:ascii="Avenir Next LT Pro Light" w:hAnsi="Avenir Next LT Pro Light" w:cs="Segoe UI"/>
        </w:rPr>
        <w:t>All official/original transcripts, certificates, and language test results must be provided to the College before a student is eligible to order an official transcript or graduation documents.</w:t>
      </w:r>
    </w:p>
    <w:p w14:paraId="57865465" w14:textId="77777777" w:rsidR="00DE4134" w:rsidRPr="002452E6" w:rsidRDefault="00DE4134" w:rsidP="00D248DA">
      <w:pPr>
        <w:spacing w:after="0" w:line="276" w:lineRule="auto"/>
        <w:jc w:val="both"/>
        <w:rPr>
          <w:rFonts w:ascii="Avenir Next LT Pro Light" w:hAnsi="Avenir Next LT Pro Light" w:cs="Segoe UI"/>
        </w:rPr>
      </w:pPr>
    </w:p>
    <w:p w14:paraId="57608E77" w14:textId="75D23015" w:rsidR="00DE4134" w:rsidRPr="002452E6" w:rsidRDefault="00DE4134">
      <w:pPr>
        <w:pStyle w:val="ListParagraph"/>
        <w:numPr>
          <w:ilvl w:val="0"/>
          <w:numId w:val="4"/>
        </w:numPr>
        <w:spacing w:after="0" w:line="276" w:lineRule="auto"/>
        <w:jc w:val="both"/>
        <w:rPr>
          <w:rFonts w:ascii="Avenir Next LT Pro Light" w:hAnsi="Avenir Next LT Pro Light" w:cs="Segoe UI"/>
        </w:rPr>
      </w:pPr>
      <w:r w:rsidRPr="002452E6">
        <w:rPr>
          <w:rFonts w:ascii="Avenir Next LT Pro Light" w:hAnsi="Avenir Next LT Pro Light" w:cs="Segoe UI"/>
        </w:rPr>
        <w:t>International documentation, as deemed irreplaceable by the Office of the Registrar, may be returned to a student on submission of a “Return of Irreplaceable Documentation” request form. If approved to be returned, the documents will be verified by an authorized officer and made available for pick up from the Reception desk after two business days. Please note that domestic documentation will not be returned under any circumstance.</w:t>
      </w:r>
    </w:p>
    <w:p w14:paraId="2E465B06" w14:textId="77777777" w:rsidR="00DE4134" w:rsidRPr="002452E6" w:rsidRDefault="00DE4134" w:rsidP="00D248DA">
      <w:pPr>
        <w:spacing w:after="0" w:line="276" w:lineRule="auto"/>
        <w:jc w:val="both"/>
        <w:rPr>
          <w:rFonts w:ascii="Avenir Next LT Pro Light" w:hAnsi="Avenir Next LT Pro Light" w:cs="Segoe UI"/>
        </w:rPr>
      </w:pPr>
    </w:p>
    <w:p w14:paraId="5C1ECF51" w14:textId="52C0D126" w:rsidR="00DE4134" w:rsidRPr="002452E6" w:rsidRDefault="00DE4134">
      <w:pPr>
        <w:pStyle w:val="ListParagraph"/>
        <w:numPr>
          <w:ilvl w:val="0"/>
          <w:numId w:val="4"/>
        </w:numPr>
        <w:spacing w:after="0" w:line="276" w:lineRule="auto"/>
        <w:jc w:val="both"/>
        <w:rPr>
          <w:rFonts w:ascii="Avenir Next LT Pro Light" w:hAnsi="Avenir Next LT Pro Light" w:cs="Segoe UI"/>
        </w:rPr>
      </w:pPr>
      <w:r w:rsidRPr="002452E6">
        <w:rPr>
          <w:rFonts w:ascii="Avenir Next LT Pro Light" w:hAnsi="Avenir Next LT Pro Light" w:cs="Segoe UI"/>
        </w:rPr>
        <w:t>All student file documents are digitally archived and securely destroyed two years from the last enrolled term. Physical documentation cannot be stored indefinitely and therefore it is the responsibility of the student to be aware of the disposition schedule and ensure that any irreplaceable documents are requested to be returned in a timely manner.</w:t>
      </w:r>
    </w:p>
    <w:p w14:paraId="382FCBA1" w14:textId="77777777" w:rsidR="00D248DA" w:rsidRPr="002452E6" w:rsidRDefault="00D248DA" w:rsidP="00DE4134">
      <w:pPr>
        <w:spacing w:after="0" w:line="276" w:lineRule="auto"/>
        <w:jc w:val="both"/>
        <w:rPr>
          <w:rFonts w:ascii="Avenir Next LT Pro Light" w:hAnsi="Avenir Next LT Pro Light" w:cs="Segoe UI"/>
        </w:rPr>
      </w:pPr>
    </w:p>
    <w:p w14:paraId="4F99823B" w14:textId="77777777" w:rsidR="00D248DA" w:rsidRPr="002452E6" w:rsidRDefault="00D248DA" w:rsidP="00DE4134">
      <w:pPr>
        <w:spacing w:after="0" w:line="276" w:lineRule="auto"/>
        <w:jc w:val="both"/>
        <w:rPr>
          <w:rFonts w:ascii="Avenir Next LT Pro Light" w:hAnsi="Avenir Next LT Pro Light" w:cs="Segoe UI"/>
        </w:rPr>
      </w:pPr>
    </w:p>
    <w:p w14:paraId="250443F9" w14:textId="1CA3B668" w:rsidR="00DE4134" w:rsidRPr="002452E6" w:rsidRDefault="00DE4134" w:rsidP="00D248DA">
      <w:pPr>
        <w:pStyle w:val="Heading2"/>
        <w:rPr>
          <w:rFonts w:ascii="Avenir Next LT Pro Light" w:hAnsi="Avenir Next LT Pro Light" w:cs="Segoe UI"/>
        </w:rPr>
      </w:pPr>
      <w:bookmarkStart w:id="17" w:name="_Toc183510790"/>
      <w:r w:rsidRPr="002452E6">
        <w:rPr>
          <w:rFonts w:ascii="Avenir Next LT Pro Light" w:hAnsi="Avenir Next LT Pro Light" w:cs="Segoe UI"/>
        </w:rPr>
        <w:t>Applicant Declaration</w:t>
      </w:r>
      <w:bookmarkEnd w:id="17"/>
    </w:p>
    <w:p w14:paraId="2FB0705D" w14:textId="09E77AE5"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By signing and submitting your application to Alexander College, you acknowledge and are thereafter bound by the following terms:</w:t>
      </w:r>
    </w:p>
    <w:p w14:paraId="106258C5" w14:textId="77777777" w:rsidR="00D248DA" w:rsidRPr="002452E6" w:rsidRDefault="00D248DA" w:rsidP="00DE4134">
      <w:pPr>
        <w:spacing w:after="0" w:line="276" w:lineRule="auto"/>
        <w:jc w:val="both"/>
        <w:rPr>
          <w:rFonts w:ascii="Avenir Next LT Pro Light" w:hAnsi="Avenir Next LT Pro Light" w:cs="Segoe UI"/>
        </w:rPr>
      </w:pPr>
    </w:p>
    <w:p w14:paraId="1ED36F83" w14:textId="73B78B26" w:rsidR="00DE4134" w:rsidRPr="002452E6" w:rsidRDefault="00DE4134">
      <w:pPr>
        <w:pStyle w:val="ListParagraph"/>
        <w:numPr>
          <w:ilvl w:val="0"/>
          <w:numId w:val="5"/>
        </w:numPr>
        <w:spacing w:after="0" w:line="276" w:lineRule="auto"/>
        <w:jc w:val="both"/>
        <w:rPr>
          <w:rFonts w:ascii="Avenir Next LT Pro Light" w:hAnsi="Avenir Next LT Pro Light" w:cs="Segoe UI"/>
        </w:rPr>
      </w:pPr>
      <w:r w:rsidRPr="002452E6">
        <w:rPr>
          <w:rFonts w:ascii="Avenir Next LT Pro Light" w:hAnsi="Avenir Next LT Pro Light" w:cs="Segoe UI"/>
        </w:rPr>
        <w:t>I declare that the information I have disclosed with my application, including academic history and all other supporting documentation, is true and complete. For more information, please refer to the Academic Disclosure policy in the Academic Calendar.</w:t>
      </w:r>
    </w:p>
    <w:p w14:paraId="636233B4" w14:textId="77777777" w:rsidR="00D248DA" w:rsidRPr="002452E6" w:rsidRDefault="00D248DA" w:rsidP="00D248DA">
      <w:pPr>
        <w:pStyle w:val="ListParagraph"/>
        <w:spacing w:after="0" w:line="276" w:lineRule="auto"/>
        <w:jc w:val="both"/>
        <w:rPr>
          <w:rFonts w:ascii="Avenir Next LT Pro Light" w:hAnsi="Avenir Next LT Pro Light" w:cs="Segoe UI"/>
        </w:rPr>
      </w:pPr>
    </w:p>
    <w:p w14:paraId="3069B242" w14:textId="496666D1" w:rsidR="00DE4134" w:rsidRPr="002452E6" w:rsidRDefault="00DE4134">
      <w:pPr>
        <w:pStyle w:val="ListParagraph"/>
        <w:numPr>
          <w:ilvl w:val="0"/>
          <w:numId w:val="5"/>
        </w:numPr>
        <w:spacing w:after="0" w:line="276" w:lineRule="auto"/>
        <w:jc w:val="both"/>
        <w:rPr>
          <w:rFonts w:ascii="Avenir Next LT Pro Light" w:hAnsi="Avenir Next LT Pro Light" w:cs="Segoe UI"/>
        </w:rPr>
      </w:pPr>
      <w:r w:rsidRPr="002452E6">
        <w:rPr>
          <w:rFonts w:ascii="Avenir Next LT Pro Light" w:hAnsi="Avenir Next LT Pro Light" w:cs="Segoe UI"/>
        </w:rPr>
        <w:t>I understand evidence of falsified information or documents will result in permanent cancellation of my application and/or permanent dismissal from the College.</w:t>
      </w:r>
    </w:p>
    <w:p w14:paraId="78834560" w14:textId="77777777" w:rsidR="00D248DA" w:rsidRPr="002452E6" w:rsidRDefault="00D248DA" w:rsidP="00D248DA">
      <w:pPr>
        <w:spacing w:after="0" w:line="276" w:lineRule="auto"/>
        <w:jc w:val="both"/>
        <w:rPr>
          <w:rFonts w:ascii="Avenir Next LT Pro Light" w:hAnsi="Avenir Next LT Pro Light" w:cs="Segoe UI"/>
        </w:rPr>
      </w:pPr>
    </w:p>
    <w:p w14:paraId="61E85442" w14:textId="5D735CCC" w:rsidR="00DE4134" w:rsidRPr="002452E6" w:rsidRDefault="00DE4134">
      <w:pPr>
        <w:pStyle w:val="ListParagraph"/>
        <w:numPr>
          <w:ilvl w:val="0"/>
          <w:numId w:val="5"/>
        </w:num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is committed to using personal information in accordance with the Personal Information Protection Act (PIPA). By providing personal information with your application, you give consent for the College to use the information solely for the purposes of providing academic and student support services.</w:t>
      </w:r>
    </w:p>
    <w:p w14:paraId="12B45972" w14:textId="77777777" w:rsidR="00D248DA" w:rsidRPr="002452E6" w:rsidRDefault="00D248DA" w:rsidP="00D248DA">
      <w:pPr>
        <w:spacing w:after="0" w:line="276" w:lineRule="auto"/>
        <w:jc w:val="both"/>
        <w:rPr>
          <w:rFonts w:ascii="Avenir Next LT Pro Light" w:hAnsi="Avenir Next LT Pro Light" w:cs="Segoe UI"/>
        </w:rPr>
      </w:pPr>
    </w:p>
    <w:p w14:paraId="28F5505A" w14:textId="121DD27E" w:rsidR="00DE4134" w:rsidRPr="002452E6" w:rsidRDefault="00DE4134">
      <w:pPr>
        <w:pStyle w:val="ListParagraph"/>
        <w:numPr>
          <w:ilvl w:val="0"/>
          <w:numId w:val="5"/>
        </w:numPr>
        <w:spacing w:after="0" w:line="276" w:lineRule="auto"/>
        <w:jc w:val="both"/>
        <w:rPr>
          <w:rFonts w:ascii="Avenir Next LT Pro Light" w:hAnsi="Avenir Next LT Pro Light" w:cs="Segoe UI"/>
        </w:rPr>
      </w:pPr>
      <w:r w:rsidRPr="002452E6">
        <w:rPr>
          <w:rFonts w:ascii="Avenir Next LT Pro Light" w:hAnsi="Avenir Next LT Pro Light" w:cs="Segoe UI"/>
        </w:rPr>
        <w:t>I authorize Alexander College to use my Personal Education Number (PEN) to conduct research and statistical analysis relating to student mobility and academic success in accordance with section 170.1 of the School Act.</w:t>
      </w:r>
    </w:p>
    <w:p w14:paraId="1D20F6EE" w14:textId="77777777" w:rsidR="00D248DA" w:rsidRPr="002452E6" w:rsidRDefault="00D248DA" w:rsidP="00D248DA">
      <w:pPr>
        <w:spacing w:after="0" w:line="276" w:lineRule="auto"/>
        <w:jc w:val="both"/>
        <w:rPr>
          <w:rFonts w:ascii="Avenir Next LT Pro Light" w:hAnsi="Avenir Next LT Pro Light" w:cs="Segoe UI"/>
        </w:rPr>
      </w:pPr>
    </w:p>
    <w:p w14:paraId="66186782" w14:textId="551F9338" w:rsidR="00DE4134" w:rsidRPr="002452E6" w:rsidRDefault="00DE4134">
      <w:pPr>
        <w:pStyle w:val="ListParagraph"/>
        <w:numPr>
          <w:ilvl w:val="0"/>
          <w:numId w:val="5"/>
        </w:numPr>
        <w:spacing w:after="0" w:line="276" w:lineRule="auto"/>
        <w:jc w:val="both"/>
        <w:rPr>
          <w:rFonts w:ascii="Avenir Next LT Pro Light" w:hAnsi="Avenir Next LT Pro Light" w:cs="Segoe UI"/>
        </w:rPr>
      </w:pPr>
      <w:r w:rsidRPr="002452E6">
        <w:rPr>
          <w:rFonts w:ascii="Avenir Next LT Pro Light" w:hAnsi="Avenir Next LT Pro Light" w:cs="Segoe UI"/>
        </w:rPr>
        <w:t>I authorize Alexander College to verify the information I have submitted with my application, and the authenticity of all supporting documentation.</w:t>
      </w:r>
    </w:p>
    <w:p w14:paraId="375FB0F3" w14:textId="77777777" w:rsidR="00D248DA" w:rsidRPr="002452E6" w:rsidRDefault="00D248DA" w:rsidP="00D248DA">
      <w:pPr>
        <w:spacing w:after="0" w:line="276" w:lineRule="auto"/>
        <w:ind w:left="360"/>
        <w:jc w:val="both"/>
        <w:rPr>
          <w:rFonts w:ascii="Avenir Next LT Pro Light" w:hAnsi="Avenir Next LT Pro Light" w:cs="Segoe UI"/>
        </w:rPr>
      </w:pPr>
    </w:p>
    <w:p w14:paraId="2488B4D4" w14:textId="25736DD5" w:rsidR="00D248DA" w:rsidRPr="002452E6" w:rsidRDefault="00DE4134">
      <w:pPr>
        <w:pStyle w:val="ListParagraph"/>
        <w:numPr>
          <w:ilvl w:val="0"/>
          <w:numId w:val="5"/>
        </w:numPr>
        <w:spacing w:after="0" w:line="276" w:lineRule="auto"/>
        <w:jc w:val="both"/>
        <w:rPr>
          <w:rFonts w:ascii="Avenir Next LT Pro Light" w:hAnsi="Avenir Next LT Pro Light" w:cs="Segoe UI"/>
        </w:rPr>
      </w:pPr>
      <w:r w:rsidRPr="002452E6">
        <w:rPr>
          <w:rFonts w:ascii="Avenir Next LT Pro Light" w:hAnsi="Avenir Next LT Pro Light" w:cs="Segoe UI"/>
        </w:rPr>
        <w:t>I understand that it is my responsibility to be aware of and to comply with the policy and procedures of Alexander College</w:t>
      </w:r>
      <w:r w:rsidR="00D248DA" w:rsidRPr="002452E6">
        <w:rPr>
          <w:rFonts w:ascii="Avenir Next LT Pro Light" w:hAnsi="Avenir Next LT Pro Light" w:cs="Segoe UI"/>
        </w:rPr>
        <w:t>.</w:t>
      </w:r>
    </w:p>
    <w:p w14:paraId="58495108" w14:textId="77777777" w:rsidR="00D248DA" w:rsidRPr="002452E6" w:rsidRDefault="00D248DA" w:rsidP="00D248DA">
      <w:pPr>
        <w:spacing w:after="0" w:line="276" w:lineRule="auto"/>
        <w:jc w:val="both"/>
        <w:rPr>
          <w:rFonts w:ascii="Avenir Next LT Pro Light" w:hAnsi="Avenir Next LT Pro Light" w:cs="Segoe UI"/>
        </w:rPr>
      </w:pPr>
    </w:p>
    <w:p w14:paraId="497A9405" w14:textId="5D97D30E" w:rsidR="00DE4134" w:rsidRPr="002452E6" w:rsidRDefault="00DE4134">
      <w:pPr>
        <w:pStyle w:val="ListParagraph"/>
        <w:numPr>
          <w:ilvl w:val="0"/>
          <w:numId w:val="5"/>
        </w:numPr>
        <w:spacing w:after="0" w:line="276" w:lineRule="auto"/>
        <w:jc w:val="both"/>
        <w:rPr>
          <w:rFonts w:ascii="Avenir Next LT Pro Light" w:hAnsi="Avenir Next LT Pro Light" w:cs="Segoe UI"/>
        </w:rPr>
      </w:pPr>
      <w:r w:rsidRPr="002452E6">
        <w:rPr>
          <w:rFonts w:ascii="Avenir Next LT Pro Light" w:hAnsi="Avenir Next LT Pro Light" w:cs="Segoe UI"/>
        </w:rPr>
        <w:t>I understand that the Registrar may share information with other post-secondary institutions in the event that an applicant    or student is found to have misrepresented information or falsified documents.</w:t>
      </w:r>
    </w:p>
    <w:p w14:paraId="5D4F6D13" w14:textId="77777777" w:rsidR="00D248DA" w:rsidRPr="002452E6" w:rsidRDefault="00D248DA" w:rsidP="00DE4134">
      <w:pPr>
        <w:spacing w:after="0" w:line="276" w:lineRule="auto"/>
        <w:jc w:val="both"/>
        <w:rPr>
          <w:rFonts w:ascii="Avenir Next LT Pro Light" w:hAnsi="Avenir Next LT Pro Light" w:cs="Segoe UI"/>
        </w:rPr>
      </w:pPr>
    </w:p>
    <w:p w14:paraId="7DF36BA2" w14:textId="77777777" w:rsidR="00D248DA" w:rsidRPr="002452E6" w:rsidRDefault="00D248DA" w:rsidP="00DE4134">
      <w:pPr>
        <w:spacing w:after="0" w:line="276" w:lineRule="auto"/>
        <w:jc w:val="both"/>
        <w:rPr>
          <w:rFonts w:ascii="Avenir Next LT Pro Light" w:hAnsi="Avenir Next LT Pro Light" w:cs="Segoe UI"/>
        </w:rPr>
      </w:pPr>
    </w:p>
    <w:p w14:paraId="7E8D56E9" w14:textId="4B184A9E" w:rsidR="00DE4134" w:rsidRPr="002452E6" w:rsidRDefault="00DE4134" w:rsidP="00D248DA">
      <w:pPr>
        <w:pStyle w:val="Heading2"/>
        <w:rPr>
          <w:rFonts w:ascii="Avenir Next LT Pro Light" w:hAnsi="Avenir Next LT Pro Light" w:cs="Segoe UI"/>
        </w:rPr>
      </w:pPr>
      <w:bookmarkStart w:id="18" w:name="_Toc183510791"/>
      <w:r w:rsidRPr="002452E6">
        <w:rPr>
          <w:rFonts w:ascii="Avenir Next LT Pro Light" w:hAnsi="Avenir Next LT Pro Light" w:cs="Segoe UI"/>
        </w:rPr>
        <w:t>Calculation of Admission GPA</w:t>
      </w:r>
      <w:bookmarkEnd w:id="18"/>
    </w:p>
    <w:p w14:paraId="0F4C1359" w14:textId="34FE215C"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 minimum cumulative GPA of 1.50 (on a 4.33 scale) is required for regular admission, calculated on the applicants most recently completed academic history.</w:t>
      </w:r>
    </w:p>
    <w:p w14:paraId="1452854A" w14:textId="77777777" w:rsidR="00D248DA" w:rsidRPr="002452E6" w:rsidRDefault="00D248DA" w:rsidP="00DE4134">
      <w:pPr>
        <w:spacing w:after="0" w:line="276" w:lineRule="auto"/>
        <w:jc w:val="both"/>
        <w:rPr>
          <w:rFonts w:ascii="Avenir Next LT Pro Light" w:hAnsi="Avenir Next LT Pro Light" w:cs="Segoe UI"/>
        </w:rPr>
      </w:pPr>
    </w:p>
    <w:p w14:paraId="28BF1DA2" w14:textId="18FDEFD8"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who do not meet this requirement may be admitted conditionally (see Provisional Admission).</w:t>
      </w:r>
      <w:r w:rsidR="00D248DA" w:rsidRPr="002452E6">
        <w:rPr>
          <w:rFonts w:ascii="Avenir Next LT Pro Light" w:hAnsi="Avenir Next LT Pro Light" w:cs="Segoe UI"/>
        </w:rPr>
        <w:t xml:space="preserve"> </w:t>
      </w:r>
      <w:r w:rsidRPr="002452E6">
        <w:rPr>
          <w:rFonts w:ascii="Avenir Next LT Pro Light" w:hAnsi="Avenir Next LT Pro Light" w:cs="Segoe UI"/>
        </w:rPr>
        <w:t>Provisional Admission is intended to allow students with a demonstrated history of academic difficulty or who have been required to withdraw from another institution to be admitted to the College.</w:t>
      </w:r>
    </w:p>
    <w:p w14:paraId="3A858984" w14:textId="77777777" w:rsidR="00DE4134" w:rsidRPr="002452E6" w:rsidRDefault="00DE4134" w:rsidP="00D248DA">
      <w:pPr>
        <w:pStyle w:val="Heading2"/>
        <w:rPr>
          <w:rFonts w:ascii="Avenir Next LT Pro Light" w:hAnsi="Avenir Next LT Pro Light" w:cs="Segoe UI"/>
        </w:rPr>
      </w:pPr>
      <w:bookmarkStart w:id="19" w:name="_Toc183510792"/>
      <w:r w:rsidRPr="002452E6">
        <w:rPr>
          <w:rFonts w:ascii="Avenir Next LT Pro Light" w:hAnsi="Avenir Next LT Pro Light" w:cs="Segoe UI"/>
        </w:rPr>
        <w:lastRenderedPageBreak/>
        <w:t>Application Deadlines</w:t>
      </w:r>
      <w:bookmarkEnd w:id="19"/>
    </w:p>
    <w:p w14:paraId="2FF95005" w14:textId="2802FB03"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Evaluation of an application begins when the </w:t>
      </w:r>
      <w:r w:rsidR="0055281E" w:rsidRPr="002452E6">
        <w:rPr>
          <w:rFonts w:ascii="Avenir Next LT Pro Light" w:hAnsi="Avenir Next LT Pro Light" w:cs="Segoe UI"/>
        </w:rPr>
        <w:t xml:space="preserve">online </w:t>
      </w:r>
      <w:r w:rsidRPr="002452E6">
        <w:rPr>
          <w:rFonts w:ascii="Avenir Next LT Pro Light" w:hAnsi="Avenir Next LT Pro Light" w:cs="Segoe UI"/>
        </w:rPr>
        <w:t>Application for Admission and all required supporting documentation have been submitted. Programs at Alexander College are considered to have open enrolment, and applications for admission are accepted until the add/drop/change deadline in a given semester, as space allows.</w:t>
      </w:r>
    </w:p>
    <w:p w14:paraId="5FFDEEFF" w14:textId="77777777" w:rsidR="00D248DA" w:rsidRPr="002452E6" w:rsidRDefault="00D248DA" w:rsidP="00DE4134">
      <w:pPr>
        <w:spacing w:after="0" w:line="276" w:lineRule="auto"/>
        <w:jc w:val="both"/>
        <w:rPr>
          <w:rFonts w:ascii="Avenir Next LT Pro Light" w:hAnsi="Avenir Next LT Pro Light" w:cs="Segoe UI"/>
        </w:rPr>
      </w:pPr>
    </w:p>
    <w:p w14:paraId="0A7F89BD" w14:textId="2BC68547"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should be aware that some courses can fill quickly. We encourage new students to register early in order to have the greatest selection of courses.</w:t>
      </w:r>
    </w:p>
    <w:p w14:paraId="79F3CA0F" w14:textId="189B966A" w:rsidR="00D248DA" w:rsidRPr="002452E6" w:rsidRDefault="00D248DA" w:rsidP="00DE4134">
      <w:pPr>
        <w:spacing w:after="0" w:line="276" w:lineRule="auto"/>
        <w:jc w:val="both"/>
        <w:rPr>
          <w:rFonts w:ascii="Avenir Next LT Pro Light" w:hAnsi="Avenir Next LT Pro Light" w:cs="Segoe UI"/>
        </w:rPr>
      </w:pPr>
    </w:p>
    <w:p w14:paraId="23E628D1" w14:textId="77777777" w:rsidR="00D248DA" w:rsidRPr="002452E6" w:rsidRDefault="00D248DA" w:rsidP="00DE4134">
      <w:pPr>
        <w:spacing w:after="0" w:line="276" w:lineRule="auto"/>
        <w:jc w:val="both"/>
        <w:rPr>
          <w:rFonts w:ascii="Avenir Next LT Pro Light" w:hAnsi="Avenir Next LT Pro Light" w:cs="Segoe UI"/>
        </w:rPr>
      </w:pPr>
    </w:p>
    <w:p w14:paraId="59D3DACB" w14:textId="77777777" w:rsidR="00DE4134" w:rsidRPr="002452E6" w:rsidRDefault="00DE4134" w:rsidP="00D248DA">
      <w:pPr>
        <w:pStyle w:val="Heading2"/>
        <w:rPr>
          <w:rFonts w:ascii="Avenir Next LT Pro Light" w:hAnsi="Avenir Next LT Pro Light" w:cs="Segoe UI"/>
        </w:rPr>
      </w:pPr>
      <w:bookmarkStart w:id="20" w:name="_Toc183510793"/>
      <w:r w:rsidRPr="002452E6">
        <w:rPr>
          <w:rFonts w:ascii="Avenir Next LT Pro Light" w:hAnsi="Avenir Next LT Pro Light" w:cs="Segoe UI"/>
        </w:rPr>
        <w:t>Admission Categories</w:t>
      </w:r>
      <w:bookmarkEnd w:id="20"/>
    </w:p>
    <w:p w14:paraId="2F7D945C" w14:textId="4C4A6C75"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International and Domestic Students who</w:t>
      </w:r>
      <w:r w:rsidR="00404E34">
        <w:rPr>
          <w:rFonts w:ascii="Avenir Next LT Pro Light" w:hAnsi="Avenir Next LT Pro Light" w:cs="Segoe UI"/>
        </w:rPr>
        <w:t xml:space="preserve"> </w:t>
      </w:r>
      <w:r w:rsidRPr="002452E6">
        <w:rPr>
          <w:rFonts w:ascii="Avenir Next LT Pro Light" w:hAnsi="Avenir Next LT Pro Light" w:cs="Segoe UI"/>
        </w:rPr>
        <w:t>are</w:t>
      </w:r>
      <w:r w:rsidR="00404E34">
        <w:rPr>
          <w:rFonts w:ascii="Avenir Next LT Pro Light" w:hAnsi="Avenir Next LT Pro Light" w:cs="Segoe UI"/>
        </w:rPr>
        <w:t xml:space="preserve"> </w:t>
      </w:r>
      <w:r w:rsidRPr="002452E6">
        <w:rPr>
          <w:rFonts w:ascii="Avenir Next LT Pro Light" w:hAnsi="Avenir Next LT Pro Light" w:cs="Segoe UI"/>
        </w:rPr>
        <w:t>Canadian</w:t>
      </w:r>
      <w:r w:rsidR="00404E34">
        <w:rPr>
          <w:rFonts w:ascii="Avenir Next LT Pro Light" w:hAnsi="Avenir Next LT Pro Light" w:cs="Segoe UI"/>
        </w:rPr>
        <w:t xml:space="preserve"> </w:t>
      </w:r>
      <w:r w:rsidRPr="002452E6">
        <w:rPr>
          <w:rFonts w:ascii="Avenir Next LT Pro Light" w:hAnsi="Avenir Next LT Pro Light" w:cs="Segoe UI"/>
        </w:rPr>
        <w:t>citizens, permanent residents, or Convention refugees are classified as domestic students. Students who are dependents of diplomats or have their own diplomat status may also be classified as domestic students after presenting the necessary documentation. All other students are classified as international students.</w:t>
      </w:r>
    </w:p>
    <w:p w14:paraId="54893A93" w14:textId="77777777" w:rsidR="00D248DA" w:rsidRPr="002452E6" w:rsidRDefault="00D248DA" w:rsidP="00DE4134">
      <w:pPr>
        <w:spacing w:after="0" w:line="276" w:lineRule="auto"/>
        <w:jc w:val="both"/>
        <w:rPr>
          <w:rFonts w:ascii="Avenir Next LT Pro Light" w:hAnsi="Avenir Next LT Pro Light" w:cs="Segoe UI"/>
        </w:rPr>
      </w:pPr>
    </w:p>
    <w:p w14:paraId="1B593072" w14:textId="77777777" w:rsidR="00D248DA" w:rsidRPr="002452E6" w:rsidRDefault="00D248DA" w:rsidP="00DE4134">
      <w:pPr>
        <w:spacing w:after="0" w:line="276" w:lineRule="auto"/>
        <w:jc w:val="both"/>
        <w:rPr>
          <w:rFonts w:ascii="Avenir Next LT Pro Light" w:hAnsi="Avenir Next LT Pro Light" w:cs="Segoe UI"/>
        </w:rPr>
      </w:pPr>
    </w:p>
    <w:p w14:paraId="77B64756" w14:textId="47A448B3" w:rsidR="00D248DA" w:rsidRPr="002452E6" w:rsidRDefault="00DE4134" w:rsidP="00D248DA">
      <w:pPr>
        <w:pStyle w:val="Heading3"/>
        <w:rPr>
          <w:rFonts w:ascii="Avenir Next LT Pro Light" w:hAnsi="Avenir Next LT Pro Light" w:cs="Segoe UI"/>
        </w:rPr>
      </w:pPr>
      <w:bookmarkStart w:id="21" w:name="_Toc183510794"/>
      <w:r w:rsidRPr="002452E6">
        <w:rPr>
          <w:rFonts w:ascii="Avenir Next LT Pro Light" w:hAnsi="Avenir Next LT Pro Light" w:cs="Segoe UI"/>
        </w:rPr>
        <w:t>Minor Student Admission</w:t>
      </w:r>
      <w:bookmarkEnd w:id="21"/>
    </w:p>
    <w:p w14:paraId="512A05A9" w14:textId="28B21B42"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who are 18 years of age or under, and who have not graduated from high school, may be admitted in the category of Minor Student. Minor students are eligible to enrol</w:t>
      </w:r>
      <w:r w:rsidR="00065DD2" w:rsidRPr="002452E6">
        <w:rPr>
          <w:rFonts w:ascii="Avenir Next LT Pro Light" w:hAnsi="Avenir Next LT Pro Light" w:cs="Segoe UI"/>
        </w:rPr>
        <w:t>l</w:t>
      </w:r>
      <w:r w:rsidRPr="002452E6">
        <w:rPr>
          <w:rFonts w:ascii="Avenir Next LT Pro Light" w:hAnsi="Avenir Next LT Pro Light" w:cs="Segoe UI"/>
        </w:rPr>
        <w:t xml:space="preserve"> in non-credit coursework only. Applicants under 16 years of age are not admissible.</w:t>
      </w:r>
    </w:p>
    <w:p w14:paraId="056D3558" w14:textId="77777777" w:rsidR="00D248DA" w:rsidRPr="002452E6" w:rsidRDefault="00D248DA" w:rsidP="00DE4134">
      <w:pPr>
        <w:spacing w:after="0" w:line="276" w:lineRule="auto"/>
        <w:jc w:val="both"/>
        <w:rPr>
          <w:rFonts w:ascii="Avenir Next LT Pro Light" w:hAnsi="Avenir Next LT Pro Light" w:cs="Segoe UI"/>
        </w:rPr>
      </w:pPr>
    </w:p>
    <w:p w14:paraId="3BE2BAE2" w14:textId="77777777" w:rsidR="00D248DA" w:rsidRPr="002452E6" w:rsidRDefault="00D248DA" w:rsidP="00DE4134">
      <w:pPr>
        <w:spacing w:after="0" w:line="276" w:lineRule="auto"/>
        <w:jc w:val="both"/>
        <w:rPr>
          <w:rFonts w:ascii="Avenir Next LT Pro Light" w:hAnsi="Avenir Next LT Pro Light" w:cs="Segoe UI"/>
        </w:rPr>
      </w:pPr>
    </w:p>
    <w:p w14:paraId="1DEAD2D2" w14:textId="49A4371A" w:rsidR="00D248DA" w:rsidRPr="002452E6" w:rsidRDefault="00DE4134" w:rsidP="00D248DA">
      <w:pPr>
        <w:pStyle w:val="Heading3"/>
        <w:rPr>
          <w:rFonts w:ascii="Avenir Next LT Pro Light" w:hAnsi="Avenir Next LT Pro Light" w:cs="Segoe UI"/>
        </w:rPr>
      </w:pPr>
      <w:bookmarkStart w:id="22" w:name="_Toc183510795"/>
      <w:r w:rsidRPr="002452E6">
        <w:rPr>
          <w:rFonts w:ascii="Avenir Next LT Pro Light" w:hAnsi="Avenir Next LT Pro Light" w:cs="Segoe UI"/>
        </w:rPr>
        <w:t>Mature Student Admissio</w:t>
      </w:r>
      <w:r w:rsidR="00D248DA" w:rsidRPr="002452E6">
        <w:rPr>
          <w:rFonts w:ascii="Avenir Next LT Pro Light" w:hAnsi="Avenir Next LT Pro Light" w:cs="Segoe UI"/>
        </w:rPr>
        <w:t>n</w:t>
      </w:r>
      <w:bookmarkEnd w:id="22"/>
    </w:p>
    <w:p w14:paraId="38E01DD7" w14:textId="37D9EAD1" w:rsidR="00D248DA" w:rsidRDefault="00BE3AE5" w:rsidP="00DE4134">
      <w:pPr>
        <w:spacing w:after="0" w:line="276" w:lineRule="auto"/>
        <w:jc w:val="both"/>
        <w:rPr>
          <w:rFonts w:ascii="Avenir Next LT Pro Light" w:hAnsi="Avenir Next LT Pro Light" w:cs="Segoe UI"/>
        </w:rPr>
      </w:pPr>
      <w:r w:rsidRPr="00BE3AE5">
        <w:rPr>
          <w:rFonts w:ascii="Avenir Next LT Pro Light" w:hAnsi="Avenir Next LT Pro Light" w:cs="Segoe UI"/>
        </w:rPr>
        <w:t>Applicants who are 19 years of age or older, as of the first day of classes in a given term, may be admitted in the category of Mature Student. Mature students are exempt from the requirement to have completed secondary education, provided that they meet all other requirements and can provide academic transcripts for the highest level of education completed and have met the requirements for English language proficiency. Students must provide evidence that they have an opportunity to be successful at the College. Effective September 9, 2024: Students admitted under the mature student category are provisionally admitted and begin their studies on academic probation.</w:t>
      </w:r>
    </w:p>
    <w:p w14:paraId="5BC2DABE" w14:textId="77777777" w:rsidR="00BE3AE5" w:rsidRPr="002452E6" w:rsidRDefault="00BE3AE5" w:rsidP="00DE4134">
      <w:pPr>
        <w:spacing w:after="0" w:line="276" w:lineRule="auto"/>
        <w:jc w:val="both"/>
        <w:rPr>
          <w:rFonts w:ascii="Avenir Next LT Pro Light" w:hAnsi="Avenir Next LT Pro Light" w:cs="Segoe UI"/>
        </w:rPr>
      </w:pPr>
    </w:p>
    <w:p w14:paraId="690363C7" w14:textId="77777777" w:rsidR="00D248DA" w:rsidRPr="002452E6" w:rsidRDefault="00D248DA" w:rsidP="00DE4134">
      <w:pPr>
        <w:spacing w:after="0" w:line="276" w:lineRule="auto"/>
        <w:jc w:val="both"/>
        <w:rPr>
          <w:rFonts w:ascii="Avenir Next LT Pro Light" w:hAnsi="Avenir Next LT Pro Light" w:cs="Segoe UI"/>
        </w:rPr>
      </w:pPr>
    </w:p>
    <w:p w14:paraId="5DF498D6" w14:textId="08E58A9D" w:rsidR="00DE4134" w:rsidRPr="002452E6" w:rsidRDefault="00DE4134" w:rsidP="00D248DA">
      <w:pPr>
        <w:pStyle w:val="Heading3"/>
        <w:rPr>
          <w:rFonts w:ascii="Avenir Next LT Pro Light" w:hAnsi="Avenir Next LT Pro Light" w:cs="Segoe UI"/>
        </w:rPr>
      </w:pPr>
      <w:bookmarkStart w:id="23" w:name="_Toc183510796"/>
      <w:r w:rsidRPr="002452E6">
        <w:rPr>
          <w:rFonts w:ascii="Avenir Next LT Pro Light" w:hAnsi="Avenir Next LT Pro Light" w:cs="Segoe UI"/>
        </w:rPr>
        <w:t>Regular Admission</w:t>
      </w:r>
      <w:bookmarkEnd w:id="23"/>
    </w:p>
    <w:p w14:paraId="22300620" w14:textId="37F8121B" w:rsidR="00D248DA" w:rsidRDefault="00DE4134" w:rsidP="00404E34">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that have graduated from high school and provided a full academic history, with an application GPA of 1.50 or greater, may be admitted in the category of Regular Admission.</w:t>
      </w:r>
    </w:p>
    <w:p w14:paraId="745D473F" w14:textId="77777777" w:rsidR="00404E34" w:rsidRPr="002452E6" w:rsidRDefault="00404E34" w:rsidP="00404E34">
      <w:pPr>
        <w:spacing w:after="0" w:line="276" w:lineRule="auto"/>
        <w:jc w:val="both"/>
        <w:rPr>
          <w:rFonts w:ascii="Avenir Next LT Pro Light" w:hAnsi="Avenir Next LT Pro Light" w:cs="Segoe UI"/>
        </w:rPr>
      </w:pPr>
    </w:p>
    <w:p w14:paraId="531D2570" w14:textId="77777777" w:rsidR="00D248DA" w:rsidRPr="002452E6" w:rsidRDefault="00D248DA" w:rsidP="00D248DA">
      <w:pPr>
        <w:pStyle w:val="Heading3"/>
        <w:rPr>
          <w:rFonts w:ascii="Avenir Next LT Pro Light" w:hAnsi="Avenir Next LT Pro Light" w:cs="Segoe UI"/>
        </w:rPr>
      </w:pPr>
    </w:p>
    <w:p w14:paraId="6646808D" w14:textId="2767C5D4" w:rsidR="00DE4134" w:rsidRPr="002452E6" w:rsidRDefault="00DE4134" w:rsidP="00D248DA">
      <w:pPr>
        <w:pStyle w:val="Heading3"/>
        <w:rPr>
          <w:rFonts w:ascii="Avenir Next LT Pro Light" w:hAnsi="Avenir Next LT Pro Light" w:cs="Segoe UI"/>
        </w:rPr>
      </w:pPr>
      <w:bookmarkStart w:id="24" w:name="_Toc183510797"/>
      <w:r w:rsidRPr="002452E6">
        <w:rPr>
          <w:rFonts w:ascii="Avenir Next LT Pro Light" w:hAnsi="Avenir Next LT Pro Light" w:cs="Segoe UI"/>
        </w:rPr>
        <w:t>Provisional Admission</w:t>
      </w:r>
      <w:bookmarkEnd w:id="24"/>
    </w:p>
    <w:p w14:paraId="76F6BC23" w14:textId="77777777" w:rsidR="00404E34" w:rsidRPr="00404E34" w:rsidRDefault="00404E34" w:rsidP="00404E34">
      <w:pPr>
        <w:spacing w:after="0" w:line="276" w:lineRule="auto"/>
        <w:jc w:val="both"/>
        <w:rPr>
          <w:rFonts w:ascii="Avenir Next LT Pro Light" w:hAnsi="Avenir Next LT Pro Light" w:cs="Segoe UI"/>
        </w:rPr>
      </w:pPr>
      <w:r w:rsidRPr="00404E34">
        <w:rPr>
          <w:rFonts w:ascii="Avenir Next LT Pro Light" w:hAnsi="Avenir Next LT Pro Light" w:cs="Segoe UI"/>
        </w:rPr>
        <w:t>Applicants to the College who do not meet minimum admission GPA requirements due to previous academic difficulty, or those who have not completed grade 12 senior secondary education but are over the age of 19 (i.e., mature student category) may be admissible to the college under Provisional Admission.</w:t>
      </w:r>
    </w:p>
    <w:p w14:paraId="729C6FA4" w14:textId="77777777" w:rsidR="00404E34" w:rsidRPr="00404E34" w:rsidRDefault="00404E34" w:rsidP="00404E34">
      <w:pPr>
        <w:spacing w:after="0" w:line="276" w:lineRule="auto"/>
        <w:jc w:val="both"/>
        <w:rPr>
          <w:rFonts w:ascii="Avenir Next LT Pro Light" w:hAnsi="Avenir Next LT Pro Light" w:cs="Segoe UI"/>
        </w:rPr>
      </w:pPr>
    </w:p>
    <w:p w14:paraId="3F3D5005" w14:textId="7673DA31" w:rsidR="00D248DA" w:rsidRPr="002452E6" w:rsidRDefault="00404E34" w:rsidP="00404E34">
      <w:pPr>
        <w:spacing w:after="0" w:line="276" w:lineRule="auto"/>
        <w:jc w:val="both"/>
        <w:rPr>
          <w:rFonts w:ascii="Avenir Next LT Pro Light" w:hAnsi="Avenir Next LT Pro Light" w:cs="Segoe UI"/>
        </w:rPr>
      </w:pPr>
      <w:r w:rsidRPr="00404E34">
        <w:rPr>
          <w:rFonts w:ascii="Avenir Next LT Pro Light" w:hAnsi="Avenir Next LT Pro Light" w:cs="Segoe UI"/>
        </w:rPr>
        <w:t>Students admitted provisionally begin their studies on academic probation. Following the first completed term of study at the college, the academic standing of provisionally admitted students is reassessed. Students admitted to the college on provisional admission and who receive a GPA greater than 1.50 after their first term will be granted regular admission and continue under normal admission policy. Students who receive a GPA lower than 1.50 after their first term will normally be suspended from the college.</w:t>
      </w:r>
    </w:p>
    <w:p w14:paraId="10F48D34" w14:textId="77777777" w:rsidR="00D248DA" w:rsidRDefault="00D248DA" w:rsidP="00DE4134">
      <w:pPr>
        <w:spacing w:after="0" w:line="276" w:lineRule="auto"/>
        <w:jc w:val="both"/>
        <w:rPr>
          <w:rFonts w:ascii="Avenir Next LT Pro Light" w:hAnsi="Avenir Next LT Pro Light" w:cs="Segoe UI"/>
        </w:rPr>
      </w:pPr>
    </w:p>
    <w:p w14:paraId="213BCA39" w14:textId="77777777" w:rsidR="00404E34" w:rsidRPr="002452E6" w:rsidRDefault="00404E34" w:rsidP="00DE4134">
      <w:pPr>
        <w:spacing w:after="0" w:line="276" w:lineRule="auto"/>
        <w:jc w:val="both"/>
        <w:rPr>
          <w:rFonts w:ascii="Avenir Next LT Pro Light" w:hAnsi="Avenir Next LT Pro Light" w:cs="Segoe UI"/>
        </w:rPr>
      </w:pPr>
    </w:p>
    <w:p w14:paraId="5C1C3FA1" w14:textId="2E33B6B2" w:rsidR="00DE4134" w:rsidRPr="002452E6" w:rsidRDefault="00DE4134" w:rsidP="00D248DA">
      <w:pPr>
        <w:pStyle w:val="Heading3"/>
        <w:rPr>
          <w:rFonts w:ascii="Avenir Next LT Pro Light" w:hAnsi="Avenir Next LT Pro Light" w:cs="Segoe UI"/>
        </w:rPr>
      </w:pPr>
      <w:bookmarkStart w:id="25" w:name="_Toc183510798"/>
      <w:r w:rsidRPr="002452E6">
        <w:rPr>
          <w:rFonts w:ascii="Avenir Next LT Pro Light" w:hAnsi="Avenir Next LT Pro Light" w:cs="Segoe UI"/>
        </w:rPr>
        <w:t>Concurrent Admission</w:t>
      </w:r>
      <w:bookmarkEnd w:id="25"/>
    </w:p>
    <w:p w14:paraId="42C1E8A4" w14:textId="77777777"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BC secondary school students demonstrating outstanding academic and non-academic performance may apply to participate in the Concurrent Studies Program (CSP) through our sister school, Alexander Academy. The program provides an opportunity for selected students to earn post-secondary credit while in their senior year (grade 12) of secondary school.</w:t>
      </w:r>
    </w:p>
    <w:p w14:paraId="0D114F2B" w14:textId="77777777" w:rsidR="00D248DA" w:rsidRPr="002452E6" w:rsidRDefault="00D248DA" w:rsidP="00DE4134">
      <w:pPr>
        <w:spacing w:after="0" w:line="276" w:lineRule="auto"/>
        <w:jc w:val="both"/>
        <w:rPr>
          <w:rFonts w:ascii="Avenir Next LT Pro Light" w:hAnsi="Avenir Next LT Pro Light" w:cs="Segoe UI"/>
        </w:rPr>
      </w:pPr>
    </w:p>
    <w:p w14:paraId="4178DF42" w14:textId="77777777" w:rsidR="00D248DA" w:rsidRPr="002452E6" w:rsidRDefault="00D248DA" w:rsidP="00DE4134">
      <w:pPr>
        <w:spacing w:after="0" w:line="276" w:lineRule="auto"/>
        <w:jc w:val="both"/>
        <w:rPr>
          <w:rFonts w:ascii="Avenir Next LT Pro Light" w:hAnsi="Avenir Next LT Pro Light" w:cs="Segoe UI"/>
        </w:rPr>
      </w:pPr>
    </w:p>
    <w:p w14:paraId="2406BDA9" w14:textId="6C16CB0F" w:rsidR="00DE4134" w:rsidRPr="002452E6" w:rsidRDefault="00DE4134" w:rsidP="00D248DA">
      <w:pPr>
        <w:pStyle w:val="Heading2"/>
        <w:rPr>
          <w:rFonts w:ascii="Avenir Next LT Pro Light" w:hAnsi="Avenir Next LT Pro Light" w:cs="Segoe UI"/>
        </w:rPr>
      </w:pPr>
      <w:bookmarkStart w:id="26" w:name="_Toc183510799"/>
      <w:r w:rsidRPr="002452E6">
        <w:rPr>
          <w:rFonts w:ascii="Avenir Next LT Pro Light" w:hAnsi="Avenir Next LT Pro Light" w:cs="Segoe UI"/>
        </w:rPr>
        <w:lastRenderedPageBreak/>
        <w:t>Special Considerations</w:t>
      </w:r>
      <w:bookmarkEnd w:id="26"/>
    </w:p>
    <w:p w14:paraId="31A6CD51" w14:textId="77777777" w:rsidR="00DE4134" w:rsidRPr="002452E6" w:rsidRDefault="00DE4134" w:rsidP="00D248DA">
      <w:pPr>
        <w:pStyle w:val="Heading3"/>
        <w:rPr>
          <w:rFonts w:ascii="Avenir Next LT Pro Light" w:hAnsi="Avenir Next LT Pro Light" w:cs="Segoe UI"/>
        </w:rPr>
      </w:pPr>
      <w:bookmarkStart w:id="27" w:name="_Toc183510800"/>
      <w:r w:rsidRPr="002452E6">
        <w:rPr>
          <w:rFonts w:ascii="Avenir Next LT Pro Light" w:hAnsi="Avenir Next LT Pro Light" w:cs="Segoe UI"/>
        </w:rPr>
        <w:t>Admission Appeals</w:t>
      </w:r>
      <w:bookmarkEnd w:id="27"/>
    </w:p>
    <w:p w14:paraId="562F78CE" w14:textId="2D6C70F7" w:rsidR="00D248DA" w:rsidRDefault="00F9601D" w:rsidP="00DE4134">
      <w:pPr>
        <w:spacing w:after="0" w:line="276" w:lineRule="auto"/>
        <w:jc w:val="both"/>
        <w:rPr>
          <w:rFonts w:ascii="Avenir Next LT Pro Light" w:hAnsi="Avenir Next LT Pro Light" w:cs="Segoe UI"/>
        </w:rPr>
      </w:pPr>
      <w:r w:rsidRPr="00F9601D">
        <w:rPr>
          <w:rFonts w:ascii="Avenir Next LT Pro Light" w:hAnsi="Avenir Next LT Pro Light" w:cs="Segoe UI"/>
        </w:rPr>
        <w:t>Decisions regarding eligibility for admission are based on college policy and regulations. In the event of extenuating circumstances, a student may submit a request for policy exemption to the registrar or designate, using the appropriate form. The forms are available on the college website and must be accompanied by evidence (e.g., medical documents, travel itinerary, etc.). The decision of the registrar on admissions appeals is final.</w:t>
      </w:r>
    </w:p>
    <w:p w14:paraId="2ABF98C6" w14:textId="77777777" w:rsidR="00F9601D" w:rsidRPr="002452E6" w:rsidRDefault="00F9601D" w:rsidP="00DE4134">
      <w:pPr>
        <w:spacing w:after="0" w:line="276" w:lineRule="auto"/>
        <w:jc w:val="both"/>
        <w:rPr>
          <w:rFonts w:ascii="Avenir Next LT Pro Light" w:hAnsi="Avenir Next LT Pro Light" w:cs="Segoe UI"/>
        </w:rPr>
      </w:pPr>
    </w:p>
    <w:p w14:paraId="39B0E66E" w14:textId="77777777" w:rsidR="00D248DA" w:rsidRPr="002452E6" w:rsidRDefault="00D248DA" w:rsidP="00DE4134">
      <w:pPr>
        <w:spacing w:after="0" w:line="276" w:lineRule="auto"/>
        <w:jc w:val="both"/>
        <w:rPr>
          <w:rFonts w:ascii="Avenir Next LT Pro Light" w:hAnsi="Avenir Next LT Pro Light" w:cs="Segoe UI"/>
        </w:rPr>
      </w:pPr>
    </w:p>
    <w:p w14:paraId="3E05D4FF" w14:textId="77777777" w:rsidR="00DE4134" w:rsidRPr="002452E6" w:rsidRDefault="00DE4134" w:rsidP="00D248DA">
      <w:pPr>
        <w:pStyle w:val="Heading3"/>
        <w:rPr>
          <w:rFonts w:ascii="Avenir Next LT Pro Light" w:hAnsi="Avenir Next LT Pro Light" w:cs="Segoe UI"/>
        </w:rPr>
      </w:pPr>
      <w:bookmarkStart w:id="28" w:name="_Toc183510801"/>
      <w:r w:rsidRPr="002452E6">
        <w:rPr>
          <w:rFonts w:ascii="Avenir Next LT Pro Light" w:hAnsi="Avenir Next LT Pro Light" w:cs="Segoe UI"/>
        </w:rPr>
        <w:t>Applicants with Disabilities</w:t>
      </w:r>
      <w:bookmarkEnd w:id="28"/>
    </w:p>
    <w:p w14:paraId="00C902A6" w14:textId="5284D7D0"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Academically qualified applicants who have physical, sensory, or specific learning disabilities are encouraged to apply. We will ensure that applicants are not denied admission </w:t>
      </w:r>
      <w:bookmarkStart w:id="29" w:name="_Hlk99701911"/>
      <w:r w:rsidRPr="002452E6">
        <w:rPr>
          <w:rFonts w:ascii="Avenir Next LT Pro Light" w:hAnsi="Avenir Next LT Pro Light" w:cs="Segoe UI"/>
        </w:rPr>
        <w:t xml:space="preserve">as a result of a disability that does not reasonably impact the ability of the student to achieve success in post-secondary study and that can be accommodated by the College. </w:t>
      </w:r>
      <w:bookmarkEnd w:id="29"/>
    </w:p>
    <w:p w14:paraId="4D5815D6" w14:textId="474A9353" w:rsidR="00D248DA" w:rsidRPr="002452E6" w:rsidRDefault="00D248DA" w:rsidP="00DE4134">
      <w:pPr>
        <w:spacing w:after="0" w:line="276" w:lineRule="auto"/>
        <w:jc w:val="both"/>
        <w:rPr>
          <w:rFonts w:ascii="Avenir Next LT Pro Light" w:hAnsi="Avenir Next LT Pro Light" w:cs="Segoe UI"/>
        </w:rPr>
      </w:pPr>
    </w:p>
    <w:p w14:paraId="1302B62A" w14:textId="77777777" w:rsidR="00D248DA" w:rsidRPr="002452E6" w:rsidRDefault="00D248DA" w:rsidP="00DE4134">
      <w:pPr>
        <w:spacing w:after="0" w:line="276" w:lineRule="auto"/>
        <w:jc w:val="both"/>
        <w:rPr>
          <w:rFonts w:ascii="Avenir Next LT Pro Light" w:hAnsi="Avenir Next LT Pro Light" w:cs="Segoe UI"/>
        </w:rPr>
      </w:pPr>
    </w:p>
    <w:p w14:paraId="3A773CC6" w14:textId="77777777" w:rsidR="00DE4134" w:rsidRPr="002452E6" w:rsidRDefault="00DE4134" w:rsidP="00D248DA">
      <w:pPr>
        <w:pStyle w:val="Heading4"/>
        <w:rPr>
          <w:rFonts w:ascii="Avenir Next LT Pro Light" w:hAnsi="Avenir Next LT Pro Light" w:cs="Segoe UI"/>
        </w:rPr>
      </w:pPr>
      <w:r w:rsidRPr="002452E6">
        <w:rPr>
          <w:rFonts w:ascii="Avenir Next LT Pro Light" w:hAnsi="Avenir Next LT Pro Light" w:cs="Segoe UI"/>
        </w:rPr>
        <w:t>Limits to Accommodation</w:t>
      </w:r>
    </w:p>
    <w:p w14:paraId="0B6340B1" w14:textId="3F0B40A5" w:rsidR="00DE4134"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Notwithstanding our policy to accommodate the individual and special needs of students, requirements for accommodation may arise that exceed the capacity of the College to respond. For example, a student might require equipment or infrastructure alterations that the College cannot afford. A student might present a personality or behavioral issue that, in the judgment of the Registrar presents a potential danger to that student or to other students, and/or cannot be managed with the resources available to the College.</w:t>
      </w:r>
    </w:p>
    <w:p w14:paraId="2DBBC58C" w14:textId="77777777" w:rsidR="00D248DA" w:rsidRPr="002452E6" w:rsidRDefault="00D248DA" w:rsidP="00DE4134">
      <w:pPr>
        <w:spacing w:after="0" w:line="276" w:lineRule="auto"/>
        <w:jc w:val="both"/>
        <w:rPr>
          <w:rFonts w:ascii="Avenir Next LT Pro Light" w:hAnsi="Avenir Next LT Pro Light" w:cs="Segoe UI"/>
        </w:rPr>
      </w:pPr>
    </w:p>
    <w:p w14:paraId="42FBB0F1" w14:textId="6D04AB2F" w:rsidR="008F0088" w:rsidRPr="002452E6" w:rsidRDefault="00DE4134" w:rsidP="00DE4134">
      <w:pPr>
        <w:spacing w:after="0" w:line="276" w:lineRule="auto"/>
        <w:jc w:val="both"/>
        <w:rPr>
          <w:rFonts w:ascii="Avenir Next LT Pro Light" w:hAnsi="Avenir Next LT Pro Light" w:cs="Segoe UI"/>
        </w:rPr>
      </w:pPr>
      <w:r w:rsidRPr="002452E6">
        <w:rPr>
          <w:rFonts w:ascii="Avenir Next LT Pro Light" w:hAnsi="Avenir Next LT Pro Light" w:cs="Segoe UI"/>
        </w:rPr>
        <w:t>In cases where requirements for accommodation exceed the ability of the College to provide accommodation, the student will not be permitted to enroll in the College. If the student is already enrol</w:t>
      </w:r>
      <w:r w:rsidR="002A3E39" w:rsidRPr="002452E6">
        <w:rPr>
          <w:rFonts w:ascii="Avenir Next LT Pro Light" w:hAnsi="Avenir Next LT Pro Light" w:cs="Segoe UI"/>
        </w:rPr>
        <w:t>l</w:t>
      </w:r>
      <w:r w:rsidRPr="002452E6">
        <w:rPr>
          <w:rFonts w:ascii="Avenir Next LT Pro Light" w:hAnsi="Avenir Next LT Pro Light" w:cs="Segoe UI"/>
        </w:rPr>
        <w:t>ed, enrol</w:t>
      </w:r>
      <w:r w:rsidR="002A3E39" w:rsidRPr="002452E6">
        <w:rPr>
          <w:rFonts w:ascii="Avenir Next LT Pro Light" w:hAnsi="Avenir Next LT Pro Light" w:cs="Segoe UI"/>
        </w:rPr>
        <w:t>l</w:t>
      </w:r>
      <w:r w:rsidRPr="002452E6">
        <w:rPr>
          <w:rFonts w:ascii="Avenir Next LT Pro Light" w:hAnsi="Avenir Next LT Pro Light" w:cs="Segoe UI"/>
        </w:rPr>
        <w:t>ment for the current term will be withdrawn. If the student has paid fees to the college, these fees will be refunded according to the refund policy. In addition, the College will seek to find and will attempt to provide information concerning agencies and places where the student may find appropriate accommodation.</w:t>
      </w:r>
    </w:p>
    <w:p w14:paraId="294E4D15" w14:textId="3BEFF7B8" w:rsidR="00803A81" w:rsidRPr="002452E6" w:rsidRDefault="00803A81" w:rsidP="00DE4134">
      <w:pPr>
        <w:spacing w:after="0" w:line="276" w:lineRule="auto"/>
        <w:jc w:val="both"/>
        <w:rPr>
          <w:rFonts w:ascii="Avenir Next LT Pro Light" w:hAnsi="Avenir Next LT Pro Light" w:cs="Segoe UI"/>
        </w:rPr>
      </w:pPr>
    </w:p>
    <w:p w14:paraId="7FFF268E" w14:textId="7ECEE04D" w:rsidR="00803A81" w:rsidRDefault="00803A81" w:rsidP="00DE4134">
      <w:pPr>
        <w:spacing w:after="0" w:line="276" w:lineRule="auto"/>
        <w:jc w:val="both"/>
        <w:rPr>
          <w:rFonts w:ascii="Avenir Next LT Pro Light" w:hAnsi="Avenir Next LT Pro Light" w:cs="Segoe UI"/>
        </w:rPr>
      </w:pPr>
    </w:p>
    <w:p w14:paraId="10BE90DF" w14:textId="77777777" w:rsidR="00820CF3" w:rsidRPr="002452E6" w:rsidRDefault="00820CF3" w:rsidP="00820CF3">
      <w:pPr>
        <w:pStyle w:val="Heading2"/>
        <w:rPr>
          <w:rFonts w:ascii="Avenir Next LT Pro Light" w:hAnsi="Avenir Next LT Pro Light" w:cs="Segoe UI"/>
        </w:rPr>
      </w:pPr>
      <w:bookmarkStart w:id="30" w:name="_Toc183510802"/>
      <w:r w:rsidRPr="002452E6">
        <w:rPr>
          <w:rFonts w:ascii="Avenir Next LT Pro Light" w:hAnsi="Avenir Next LT Pro Light" w:cs="Segoe UI"/>
        </w:rPr>
        <w:t>Compliance with Statutes</w:t>
      </w:r>
      <w:bookmarkEnd w:id="30"/>
    </w:p>
    <w:p w14:paraId="79C8687D" w14:textId="77777777" w:rsidR="00820CF3" w:rsidRPr="002452E6" w:rsidRDefault="00820CF3" w:rsidP="00820CF3">
      <w:pPr>
        <w:spacing w:after="0" w:line="276" w:lineRule="auto"/>
        <w:rPr>
          <w:rFonts w:ascii="Avenir Next LT Pro Light" w:hAnsi="Avenir Next LT Pro Light" w:cs="Segoe UI"/>
        </w:rPr>
      </w:pPr>
      <w:r w:rsidRPr="002452E6">
        <w:rPr>
          <w:rFonts w:ascii="Avenir Next LT Pro Light" w:hAnsi="Avenir Next LT Pro Light" w:cs="Segoe UI"/>
        </w:rPr>
        <w:t>Alexander College complies with all statutes relevant to college operations, including the Human Rights Code (BC) and the Canadian Charter of Rights and Freedoms.</w:t>
      </w:r>
    </w:p>
    <w:p w14:paraId="2BFC7FC6" w14:textId="77777777" w:rsidR="00820CF3" w:rsidRDefault="00820CF3" w:rsidP="00DE4134">
      <w:pPr>
        <w:spacing w:after="0" w:line="276" w:lineRule="auto"/>
        <w:jc w:val="both"/>
        <w:rPr>
          <w:rFonts w:ascii="Avenir Next LT Pro Light" w:hAnsi="Avenir Next LT Pro Light" w:cs="Segoe UI"/>
        </w:rPr>
      </w:pPr>
    </w:p>
    <w:p w14:paraId="58077EEA" w14:textId="77777777" w:rsidR="00820CF3" w:rsidRPr="002452E6" w:rsidRDefault="00820CF3" w:rsidP="00DE4134">
      <w:pPr>
        <w:spacing w:after="0" w:line="276" w:lineRule="auto"/>
        <w:jc w:val="both"/>
        <w:rPr>
          <w:rFonts w:ascii="Avenir Next LT Pro Light" w:hAnsi="Avenir Next LT Pro Light" w:cs="Segoe UI"/>
        </w:rPr>
      </w:pPr>
    </w:p>
    <w:p w14:paraId="32B12CD6" w14:textId="73EF2D43" w:rsidR="00803A81" w:rsidRPr="002452E6" w:rsidRDefault="00803A81" w:rsidP="00803A81">
      <w:pPr>
        <w:pStyle w:val="Heading2"/>
        <w:rPr>
          <w:rFonts w:ascii="Avenir Next LT Pro Light" w:hAnsi="Avenir Next LT Pro Light" w:cs="Segoe UI"/>
        </w:rPr>
      </w:pPr>
      <w:bookmarkStart w:id="31" w:name="_Toc183510803"/>
      <w:r w:rsidRPr="002452E6">
        <w:rPr>
          <w:rFonts w:ascii="Avenir Next LT Pro Light" w:hAnsi="Avenir Next LT Pro Light" w:cs="Segoe UI"/>
        </w:rPr>
        <w:t>Admission Requirements</w:t>
      </w:r>
      <w:bookmarkEnd w:id="31"/>
    </w:p>
    <w:p w14:paraId="5211D1DA" w14:textId="2CC46D88" w:rsidR="00803A81" w:rsidRPr="002452E6" w:rsidRDefault="00803A81" w:rsidP="00803A81">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provides admission to educational programs for the greatest range of students possible. Where appropriate however, access to programs and courses is restricted to students who satisfy established admission criteria at both general and program-specific levels.</w:t>
      </w:r>
    </w:p>
    <w:p w14:paraId="06AAC39D" w14:textId="601F2344" w:rsidR="00803A81" w:rsidRPr="002452E6" w:rsidRDefault="00803A81" w:rsidP="00803A81">
      <w:pPr>
        <w:spacing w:after="0" w:line="276" w:lineRule="auto"/>
        <w:jc w:val="both"/>
        <w:rPr>
          <w:rFonts w:ascii="Avenir Next LT Pro Light" w:hAnsi="Avenir Next LT Pro Light" w:cs="Segoe UI"/>
        </w:rPr>
      </w:pPr>
    </w:p>
    <w:p w14:paraId="2598E19D" w14:textId="757711B4" w:rsidR="00803A81" w:rsidRPr="002452E6" w:rsidRDefault="00803A81" w:rsidP="00803A81">
      <w:pPr>
        <w:pStyle w:val="Heading3"/>
        <w:rPr>
          <w:rFonts w:ascii="Avenir Next LT Pro Light" w:hAnsi="Avenir Next LT Pro Light" w:cs="Segoe UI"/>
        </w:rPr>
      </w:pPr>
      <w:bookmarkStart w:id="32" w:name="_Toc183510804"/>
      <w:r w:rsidRPr="002452E6">
        <w:rPr>
          <w:rFonts w:ascii="Avenir Next LT Pro Light" w:hAnsi="Avenir Next LT Pro Light" w:cs="Segoe UI"/>
        </w:rPr>
        <w:t>General Admission Requirements</w:t>
      </w:r>
      <w:bookmarkEnd w:id="32"/>
    </w:p>
    <w:p w14:paraId="10AC764F" w14:textId="7E080A7B" w:rsidR="00803A81" w:rsidRPr="002452E6" w:rsidRDefault="00803A81">
      <w:pPr>
        <w:pStyle w:val="ListParagraph"/>
        <w:numPr>
          <w:ilvl w:val="0"/>
          <w:numId w:val="6"/>
        </w:numPr>
        <w:spacing w:after="0" w:line="276" w:lineRule="auto"/>
        <w:jc w:val="both"/>
        <w:rPr>
          <w:rFonts w:ascii="Avenir Next LT Pro Light" w:hAnsi="Avenir Next LT Pro Light" w:cs="Segoe UI"/>
        </w:rPr>
      </w:pPr>
      <w:r w:rsidRPr="002452E6">
        <w:rPr>
          <w:rFonts w:ascii="Avenir Next LT Pro Light" w:hAnsi="Avenir Next LT Pro Light" w:cs="Segoe UI"/>
        </w:rPr>
        <w:t>Completion of Secondary Education (12 years, or equivalent) or mature student admission</w:t>
      </w:r>
      <w:r w:rsidR="0055281E" w:rsidRPr="002452E6">
        <w:rPr>
          <w:rFonts w:ascii="Avenir Next LT Pro Light" w:hAnsi="Avenir Next LT Pro Light" w:cs="Segoe UI"/>
        </w:rPr>
        <w:t xml:space="preserve"> status</w:t>
      </w:r>
    </w:p>
    <w:p w14:paraId="43436D92" w14:textId="0B97AF85" w:rsidR="00803A81" w:rsidRPr="002452E6" w:rsidRDefault="00803A81">
      <w:pPr>
        <w:pStyle w:val="ListParagraph"/>
        <w:numPr>
          <w:ilvl w:val="0"/>
          <w:numId w:val="6"/>
        </w:numPr>
        <w:spacing w:after="0" w:line="276" w:lineRule="auto"/>
        <w:jc w:val="both"/>
        <w:rPr>
          <w:rFonts w:ascii="Avenir Next LT Pro Light" w:hAnsi="Avenir Next LT Pro Light" w:cs="Segoe UI"/>
        </w:rPr>
      </w:pPr>
      <w:r w:rsidRPr="002452E6">
        <w:rPr>
          <w:rFonts w:ascii="Avenir Next LT Pro Light" w:hAnsi="Avenir Next LT Pro Light" w:cs="Segoe UI"/>
        </w:rPr>
        <w:t>Academic and/or GPA requirements specific to individual programs, if applicable</w:t>
      </w:r>
    </w:p>
    <w:p w14:paraId="0CCF4EB6" w14:textId="598A6330" w:rsidR="00803A81" w:rsidRPr="002452E6" w:rsidRDefault="00803A81">
      <w:pPr>
        <w:pStyle w:val="ListParagraph"/>
        <w:numPr>
          <w:ilvl w:val="0"/>
          <w:numId w:val="6"/>
        </w:numPr>
        <w:spacing w:after="0" w:line="276" w:lineRule="auto"/>
        <w:jc w:val="both"/>
        <w:rPr>
          <w:rFonts w:ascii="Avenir Next LT Pro Light" w:hAnsi="Avenir Next LT Pro Light" w:cs="Segoe UI"/>
        </w:rPr>
      </w:pPr>
      <w:r w:rsidRPr="002452E6">
        <w:rPr>
          <w:rFonts w:ascii="Avenir Next LT Pro Light" w:hAnsi="Avenir Next LT Pro Light" w:cs="Segoe UI"/>
        </w:rPr>
        <w:t>Demonstrated proficiency in the English language</w:t>
      </w:r>
      <w:r w:rsidR="007F2032">
        <w:rPr>
          <w:rFonts w:ascii="Avenir Next LT Pro Light" w:hAnsi="Avenir Next LT Pro Light" w:cs="Segoe UI"/>
        </w:rPr>
        <w:t xml:space="preserve"> </w:t>
      </w:r>
      <w:r w:rsidR="007F2032" w:rsidRPr="007F2032">
        <w:rPr>
          <w:rFonts w:ascii="Avenir Next LT Pro Light" w:hAnsi="Avenir Next LT Pro Light" w:cs="Segoe UI"/>
        </w:rPr>
        <w:t>(see requirements indicated in Policy A-03)</w:t>
      </w:r>
    </w:p>
    <w:p w14:paraId="080B5956" w14:textId="4215CE34" w:rsidR="00803A81" w:rsidRPr="002452E6" w:rsidRDefault="00803A81">
      <w:pPr>
        <w:pStyle w:val="ListParagraph"/>
        <w:numPr>
          <w:ilvl w:val="0"/>
          <w:numId w:val="6"/>
        </w:numPr>
        <w:spacing w:after="0" w:line="276" w:lineRule="auto"/>
        <w:jc w:val="both"/>
        <w:rPr>
          <w:rFonts w:ascii="Avenir Next LT Pro Light" w:hAnsi="Avenir Next LT Pro Light" w:cs="Segoe UI"/>
        </w:rPr>
      </w:pPr>
      <w:r w:rsidRPr="002452E6">
        <w:rPr>
          <w:rFonts w:ascii="Avenir Next LT Pro Light" w:hAnsi="Avenir Next LT Pro Light" w:cs="Segoe UI"/>
        </w:rPr>
        <w:t>Canadian Citizenship or legal authorization to study in Canada (e.g., permanent residency or study permit)</w:t>
      </w:r>
    </w:p>
    <w:p w14:paraId="366EFB14" w14:textId="01AC6AF4" w:rsidR="00803A81" w:rsidRPr="002452E6" w:rsidRDefault="00803A81">
      <w:pPr>
        <w:pStyle w:val="ListParagraph"/>
        <w:numPr>
          <w:ilvl w:val="0"/>
          <w:numId w:val="6"/>
        </w:numPr>
        <w:spacing w:after="0" w:line="276" w:lineRule="auto"/>
        <w:jc w:val="both"/>
        <w:rPr>
          <w:rFonts w:ascii="Avenir Next LT Pro Light" w:hAnsi="Avenir Next LT Pro Light" w:cs="Segoe UI"/>
        </w:rPr>
      </w:pPr>
      <w:r w:rsidRPr="002452E6">
        <w:rPr>
          <w:rFonts w:ascii="Avenir Next LT Pro Light" w:hAnsi="Avenir Next LT Pro Light" w:cs="Segoe UI"/>
        </w:rPr>
        <w:t>Minimum age of 16</w:t>
      </w:r>
      <w:r w:rsidR="0055281E" w:rsidRPr="002452E6">
        <w:rPr>
          <w:rFonts w:ascii="Avenir Next LT Pro Light" w:hAnsi="Avenir Next LT Pro Light" w:cs="Segoe UI"/>
        </w:rPr>
        <w:t>+</w:t>
      </w:r>
      <w:r w:rsidRPr="002452E6">
        <w:rPr>
          <w:rFonts w:ascii="Avenir Next LT Pro Light" w:hAnsi="Avenir Next LT Pro Light" w:cs="Segoe UI"/>
        </w:rPr>
        <w:t xml:space="preserve"> years, as of the first day of </w:t>
      </w:r>
      <w:r w:rsidR="0055281E" w:rsidRPr="002452E6">
        <w:rPr>
          <w:rFonts w:ascii="Avenir Next LT Pro Light" w:hAnsi="Avenir Next LT Pro Light" w:cs="Segoe UI"/>
        </w:rPr>
        <w:t>the admitted term</w:t>
      </w:r>
    </w:p>
    <w:p w14:paraId="07B58EA6" w14:textId="6541A487" w:rsidR="00803A81" w:rsidRPr="002452E6" w:rsidRDefault="00803A81" w:rsidP="00803A81">
      <w:pPr>
        <w:spacing w:after="0" w:line="276" w:lineRule="auto"/>
        <w:jc w:val="both"/>
        <w:rPr>
          <w:rFonts w:ascii="Avenir Next LT Pro Light" w:hAnsi="Avenir Next LT Pro Light" w:cs="Segoe UI"/>
        </w:rPr>
      </w:pPr>
    </w:p>
    <w:p w14:paraId="2251C163" w14:textId="77777777" w:rsidR="00803A81" w:rsidRPr="002452E6" w:rsidRDefault="00803A81" w:rsidP="00803A81">
      <w:pPr>
        <w:spacing w:after="0" w:line="276" w:lineRule="auto"/>
        <w:jc w:val="both"/>
        <w:rPr>
          <w:rFonts w:ascii="Avenir Next LT Pro Light" w:hAnsi="Avenir Next LT Pro Light" w:cs="Segoe UI"/>
        </w:rPr>
      </w:pPr>
    </w:p>
    <w:p w14:paraId="5AA30901" w14:textId="39A846EC" w:rsidR="00803A81" w:rsidRPr="002452E6" w:rsidRDefault="00803A81" w:rsidP="00803A81">
      <w:pPr>
        <w:pStyle w:val="Heading3"/>
        <w:rPr>
          <w:rFonts w:ascii="Avenir Next LT Pro Light" w:hAnsi="Avenir Next LT Pro Light" w:cs="Segoe UI"/>
        </w:rPr>
      </w:pPr>
      <w:bookmarkStart w:id="33" w:name="_Toc183510805"/>
      <w:r w:rsidRPr="002452E6">
        <w:rPr>
          <w:rFonts w:ascii="Avenir Next LT Pro Light" w:hAnsi="Avenir Next LT Pro Light" w:cs="Segoe UI"/>
        </w:rPr>
        <w:t>Program-Specific Admission Requirements, by Program</w:t>
      </w:r>
      <w:bookmarkEnd w:id="33"/>
    </w:p>
    <w:p w14:paraId="697BD941" w14:textId="77777777" w:rsidR="00CD3681" w:rsidRPr="00CD3681" w:rsidRDefault="00CD3681" w:rsidP="00CD3681"/>
    <w:p w14:paraId="0DFB876F" w14:textId="4DCF1798" w:rsidR="00CD3681" w:rsidRPr="000116ED" w:rsidRDefault="00CD3681" w:rsidP="00CD3681">
      <w:pPr>
        <w:pStyle w:val="Heading4"/>
        <w:spacing w:line="276" w:lineRule="auto"/>
        <w:rPr>
          <w:rFonts w:ascii="Avenir Next LT Pro Light" w:hAnsi="Avenir Next LT Pro Light" w:cs="Segoe UI"/>
        </w:rPr>
      </w:pPr>
      <w:r w:rsidRPr="000116ED">
        <w:rPr>
          <w:rFonts w:ascii="Avenir Next LT Pro Light" w:hAnsi="Avenir Next LT Pro Light" w:cs="Segoe UI"/>
        </w:rPr>
        <w:t xml:space="preserve">English </w:t>
      </w:r>
      <w:r w:rsidR="007F2032">
        <w:rPr>
          <w:rFonts w:ascii="Avenir Next LT Pro Light" w:hAnsi="Avenir Next LT Pro Light" w:cs="Segoe UI"/>
        </w:rPr>
        <w:t>as an Additional Language</w:t>
      </w:r>
    </w:p>
    <w:p w14:paraId="05875BEF"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34DE928D" w14:textId="77777777" w:rsidR="00CD3681" w:rsidRPr="002452E6" w:rsidRDefault="00CD3681" w:rsidP="00CD3681">
      <w:pPr>
        <w:spacing w:after="0" w:line="276" w:lineRule="auto"/>
        <w:jc w:val="both"/>
        <w:rPr>
          <w:rFonts w:ascii="Avenir Next LT Pro Light" w:hAnsi="Avenir Next LT Pro Light" w:cs="Segoe UI"/>
        </w:rPr>
      </w:pPr>
      <w:r w:rsidRPr="002452E6">
        <w:rPr>
          <w:rFonts w:ascii="Avenir Next LT Pro Light" w:hAnsi="Avenir Next LT Pro Light" w:cs="Segoe UI"/>
        </w:rPr>
        <w:t>Entry from Grade 12:</w:t>
      </w:r>
    </w:p>
    <w:p w14:paraId="7609D4B6" w14:textId="77777777" w:rsidR="004061ED" w:rsidRDefault="00CD3681" w:rsidP="00CD3681">
      <w:pPr>
        <w:pStyle w:val="ListParagraph"/>
        <w:numPr>
          <w:ilvl w:val="0"/>
          <w:numId w:val="7"/>
        </w:numPr>
        <w:spacing w:after="0" w:line="276" w:lineRule="auto"/>
        <w:jc w:val="both"/>
        <w:rPr>
          <w:rFonts w:ascii="Avenir Next LT Pro Light" w:hAnsi="Avenir Next LT Pro Light" w:cs="Segoe UI"/>
        </w:rPr>
      </w:pPr>
      <w:r w:rsidRPr="002452E6">
        <w:rPr>
          <w:rFonts w:ascii="Avenir Next LT Pro Light" w:hAnsi="Avenir Next LT Pro Light" w:cs="Segoe UI"/>
        </w:rPr>
        <w:t>BC secondary program (Grade 12) or equivalent, the A.B.E. (Adult Basic Education) Program, or G.E.D. (General Educational Development) Testing Program, or mature student status</w:t>
      </w:r>
    </w:p>
    <w:p w14:paraId="25162214" w14:textId="637E0EC7" w:rsidR="00CD3681" w:rsidRPr="004061ED" w:rsidRDefault="004061ED" w:rsidP="00CD3681">
      <w:pPr>
        <w:pStyle w:val="ListParagraph"/>
        <w:numPr>
          <w:ilvl w:val="0"/>
          <w:numId w:val="7"/>
        </w:numPr>
        <w:spacing w:after="0" w:line="276" w:lineRule="auto"/>
        <w:jc w:val="both"/>
        <w:rPr>
          <w:rFonts w:ascii="Avenir Next LT Pro Light" w:hAnsi="Avenir Next LT Pro Light" w:cs="Segoe UI"/>
        </w:rPr>
      </w:pPr>
      <w:r w:rsidRPr="004061ED">
        <w:rPr>
          <w:rFonts w:ascii="Avenir Next LT Pro Light" w:hAnsi="Avenir Next LT Pro Light" w:cs="Segoe UI"/>
        </w:rPr>
        <w:t>Evidence of English Proficiency (see requirements indicated in Policy A-03)</w:t>
      </w:r>
    </w:p>
    <w:p w14:paraId="5D2621DF" w14:textId="77777777" w:rsidR="00CD3681" w:rsidRPr="002452E6" w:rsidRDefault="00CD3681" w:rsidP="00CD3681">
      <w:pPr>
        <w:spacing w:after="0" w:line="276" w:lineRule="auto"/>
        <w:jc w:val="both"/>
        <w:rPr>
          <w:rFonts w:ascii="Avenir Next LT Pro Light" w:hAnsi="Avenir Next LT Pro Light" w:cs="Segoe UI"/>
        </w:rPr>
      </w:pPr>
      <w:r w:rsidRPr="002452E6">
        <w:rPr>
          <w:rFonts w:ascii="Avenir Next LT Pro Light" w:hAnsi="Avenir Next LT Pro Light" w:cs="Segoe UI"/>
        </w:rPr>
        <w:t>University Transfer:</w:t>
      </w:r>
    </w:p>
    <w:p w14:paraId="259B145A" w14:textId="77777777" w:rsidR="004061ED" w:rsidRDefault="00CD3681" w:rsidP="004061ED">
      <w:pPr>
        <w:pStyle w:val="ListParagraph"/>
        <w:numPr>
          <w:ilvl w:val="0"/>
          <w:numId w:val="8"/>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At least 9 transferable post-secondary credits, with a cumulative GPA of 1.50 or higher. University transfer applicants with cumulative GPA’s below 1.50 may be admitted provisionally</w:t>
      </w:r>
    </w:p>
    <w:p w14:paraId="6C8A447D" w14:textId="64F85328" w:rsidR="00CD3681" w:rsidRPr="004061ED" w:rsidRDefault="004061ED" w:rsidP="004061ED">
      <w:pPr>
        <w:pStyle w:val="ListParagraph"/>
        <w:numPr>
          <w:ilvl w:val="0"/>
          <w:numId w:val="8"/>
        </w:numPr>
        <w:spacing w:after="0" w:line="276" w:lineRule="auto"/>
        <w:jc w:val="both"/>
        <w:rPr>
          <w:rFonts w:ascii="Avenir Next LT Pro Light" w:hAnsi="Avenir Next LT Pro Light" w:cs="Segoe UI"/>
        </w:rPr>
      </w:pPr>
      <w:r w:rsidRPr="004061ED">
        <w:rPr>
          <w:rFonts w:ascii="Avenir Next LT Pro Light" w:hAnsi="Avenir Next LT Pro Light" w:cs="Segoe UI"/>
        </w:rPr>
        <w:t>Evidence of English Proficiency (see requirements indicated in Policy A-03)</w:t>
      </w:r>
    </w:p>
    <w:p w14:paraId="0F7265E0" w14:textId="77777777" w:rsidR="00CD3681" w:rsidRPr="00F53F28" w:rsidRDefault="00CD3681" w:rsidP="00CD3681">
      <w:pPr>
        <w:pBdr>
          <w:bottom w:val="single" w:sz="4" w:space="1" w:color="auto"/>
        </w:pBdr>
        <w:spacing w:after="0" w:line="276" w:lineRule="auto"/>
        <w:jc w:val="both"/>
        <w:rPr>
          <w:rFonts w:ascii="Avenir Next LT Pro Light" w:hAnsi="Avenir Next LT Pro Light" w:cs="Segoe UI"/>
        </w:rPr>
      </w:pPr>
    </w:p>
    <w:p w14:paraId="32BAFC98" w14:textId="77777777" w:rsidR="00CD3681"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University Transfer </w:t>
      </w:r>
      <w:r>
        <w:rPr>
          <w:rFonts w:ascii="Avenir Next LT Pro Light" w:hAnsi="Avenir Next LT Pro Light" w:cs="Segoe UI"/>
        </w:rPr>
        <w:t>Program</w:t>
      </w:r>
    </w:p>
    <w:p w14:paraId="4A79323A"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2688C133"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67688B1B" w14:textId="77777777"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 or mature student status</w:t>
      </w:r>
    </w:p>
    <w:p w14:paraId="30AD72E3" w14:textId="77777777"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ENGL 12 with a minimum grade of C, or equivalent</w:t>
      </w:r>
    </w:p>
    <w:p w14:paraId="091D2D69" w14:textId="77777777" w:rsidR="00CD3681" w:rsidRPr="00F53F28" w:rsidRDefault="00CD3681" w:rsidP="00CD3681">
      <w:pPr>
        <w:spacing w:after="0" w:line="276" w:lineRule="auto"/>
        <w:jc w:val="both"/>
        <w:rPr>
          <w:rFonts w:ascii="Avenir Next LT Pro Light" w:hAnsi="Avenir Next LT Pro Light" w:cs="Segoe UI"/>
        </w:rPr>
      </w:pPr>
    </w:p>
    <w:p w14:paraId="3F63B870"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6FA7695E" w14:textId="77777777" w:rsidR="00CD3681" w:rsidRPr="00F53F28" w:rsidRDefault="00CD3681">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t>At least 9 transferable post-secondary credits, with a cumulative GPA of 1.50 or higher. University transfer applicants with cumulative GPA’s below 1.50 may be admitted provisionally</w:t>
      </w:r>
    </w:p>
    <w:p w14:paraId="52ED41C8" w14:textId="77777777" w:rsidR="007F2032" w:rsidRPr="004061ED" w:rsidRDefault="007F2032" w:rsidP="007F2032">
      <w:pPr>
        <w:pStyle w:val="ListParagraph"/>
        <w:numPr>
          <w:ilvl w:val="0"/>
          <w:numId w:val="10"/>
        </w:numPr>
        <w:spacing w:after="0" w:line="276" w:lineRule="auto"/>
        <w:jc w:val="both"/>
        <w:rPr>
          <w:rFonts w:ascii="Avenir Next LT Pro Light" w:hAnsi="Avenir Next LT Pro Light" w:cs="Segoe UI"/>
        </w:rPr>
      </w:pPr>
      <w:r w:rsidRPr="004061ED">
        <w:rPr>
          <w:rFonts w:ascii="Avenir Next LT Pro Light" w:hAnsi="Avenir Next LT Pro Light" w:cs="Segoe UI"/>
        </w:rPr>
        <w:t>Evidence of English Proficiency (see requirements indicated in Policy A-03)</w:t>
      </w:r>
    </w:p>
    <w:p w14:paraId="0E85B2FD" w14:textId="77777777" w:rsidR="00CD3681" w:rsidRDefault="00CD3681" w:rsidP="00CD3681">
      <w:pPr>
        <w:pStyle w:val="Heading4"/>
        <w:pBdr>
          <w:bottom w:val="single" w:sz="4" w:space="1" w:color="auto"/>
        </w:pBdr>
        <w:spacing w:line="276" w:lineRule="auto"/>
        <w:rPr>
          <w:rFonts w:ascii="Avenir Next LT Pro Light" w:hAnsi="Avenir Next LT Pro Light" w:cs="Segoe UI"/>
        </w:rPr>
      </w:pPr>
    </w:p>
    <w:p w14:paraId="3A3039AD"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Associate of Arts Degree Program</w:t>
      </w:r>
    </w:p>
    <w:p w14:paraId="67216A4D"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07F7FE9E"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4FEFA36D" w14:textId="5069313B"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w:t>
      </w:r>
      <w:r w:rsidR="00D6216D">
        <w:rPr>
          <w:rFonts w:ascii="Avenir Next LT Pro Light" w:hAnsi="Avenir Next LT Pro Light" w:cs="Segoe UI"/>
        </w:rPr>
        <w:t>. This program is not currently offering mature student admission.</w:t>
      </w:r>
    </w:p>
    <w:p w14:paraId="17AAEBC8" w14:textId="3370049D" w:rsidR="00CD3681"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132414A7"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6A38F899" w14:textId="1B4C125D" w:rsidR="00CD3681" w:rsidRPr="00F53F28" w:rsidRDefault="00CD3681">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t xml:space="preserve">At least 9 transferable post-secondary credits, with a cumulative GPA of 1.50 or higher. </w:t>
      </w:r>
      <w:r w:rsidR="00D6216D">
        <w:rPr>
          <w:rFonts w:ascii="Avenir Next LT Pro Light" w:hAnsi="Avenir Next LT Pro Light" w:cs="Segoe UI"/>
        </w:rPr>
        <w:t>This program is not currently offering provisional admission.</w:t>
      </w:r>
    </w:p>
    <w:p w14:paraId="73018872" w14:textId="128FE8DD" w:rsidR="007F2032" w:rsidRPr="004061ED"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w:t>
      </w:r>
      <w:r w:rsidRPr="004061ED">
        <w:rPr>
          <w:rFonts w:ascii="Avenir Next LT Pro Light" w:hAnsi="Avenir Next LT Pro Light" w:cs="Segoe UI"/>
        </w:rPr>
        <w:t xml:space="preserve"> (see </w:t>
      </w:r>
      <w:r>
        <w:rPr>
          <w:rFonts w:ascii="Avenir Next LT Pro Light" w:hAnsi="Avenir Next LT Pro Light" w:cs="Segoe UI"/>
        </w:rPr>
        <w:t xml:space="preserve">equivalencies and </w:t>
      </w:r>
      <w:r w:rsidRPr="004061ED">
        <w:rPr>
          <w:rFonts w:ascii="Avenir Next LT Pro Light" w:hAnsi="Avenir Next LT Pro Light" w:cs="Segoe UI"/>
        </w:rPr>
        <w:t>requirements indicated in Policy A-03)</w:t>
      </w:r>
    </w:p>
    <w:p w14:paraId="4675CD04" w14:textId="77777777" w:rsidR="00CD3681" w:rsidRPr="00F53F28" w:rsidRDefault="00CD3681" w:rsidP="00CD3681">
      <w:pPr>
        <w:spacing w:after="0" w:line="276" w:lineRule="auto"/>
        <w:jc w:val="both"/>
        <w:rPr>
          <w:rFonts w:ascii="Avenir Next LT Pro Light" w:hAnsi="Avenir Next LT Pro Light" w:cs="Segoe UI"/>
        </w:rPr>
      </w:pPr>
    </w:p>
    <w:p w14:paraId="3046EB52"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Associate of Arts </w:t>
      </w:r>
      <w:r>
        <w:rPr>
          <w:rFonts w:ascii="Avenir Next LT Pro Light" w:hAnsi="Avenir Next LT Pro Light" w:cs="Segoe UI"/>
        </w:rPr>
        <w:t xml:space="preserve">(Business) </w:t>
      </w:r>
      <w:r w:rsidRPr="00F53F28">
        <w:rPr>
          <w:rFonts w:ascii="Avenir Next LT Pro Light" w:hAnsi="Avenir Next LT Pro Light" w:cs="Segoe UI"/>
        </w:rPr>
        <w:t>Degree Program</w:t>
      </w:r>
    </w:p>
    <w:p w14:paraId="2FB82FE9" w14:textId="77777777" w:rsidR="001F48DA" w:rsidRPr="001F48DA" w:rsidRDefault="001F48DA" w:rsidP="00CD3681">
      <w:pPr>
        <w:spacing w:after="0" w:line="276" w:lineRule="auto"/>
        <w:jc w:val="both"/>
        <w:rPr>
          <w:rFonts w:ascii="Avenir Next LT Pro Light" w:hAnsi="Avenir Next LT Pro Light" w:cs="Segoe UI"/>
          <w:b/>
          <w:bCs/>
          <w:color w:val="FF0000"/>
        </w:rPr>
      </w:pPr>
      <w:r w:rsidRPr="001F48DA">
        <w:rPr>
          <w:rFonts w:ascii="Avenir Next LT Pro Light" w:hAnsi="Avenir Next LT Pro Light" w:cs="Segoe UI"/>
          <w:b/>
          <w:bCs/>
          <w:color w:val="FF0000"/>
        </w:rPr>
        <w:t>This program is not accepting new applications after September 8, 2024. </w:t>
      </w:r>
    </w:p>
    <w:p w14:paraId="2BBE6C9A" w14:textId="3454AE8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4359122F"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4B1B5E6E" w14:textId="77777777"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 or mature student status</w:t>
      </w:r>
    </w:p>
    <w:p w14:paraId="1D5464A8" w14:textId="75227A4E" w:rsidR="00CD3681"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49A649A3"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0B63CC6F" w14:textId="77777777" w:rsidR="00CD3681" w:rsidRPr="00F53F28" w:rsidRDefault="00CD3681">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t>At least 9 transferable post-secondary credits, with a cumulative GPA of 1.50 or higher. University transfer applicants with cumulative GPA’s below 1.50 may be admitted provisionally</w:t>
      </w:r>
    </w:p>
    <w:p w14:paraId="5DFA47E1"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20A82B52" w14:textId="77777777" w:rsidR="00CD3681" w:rsidRDefault="00CD3681" w:rsidP="00CD3681">
      <w:pPr>
        <w:spacing w:after="0" w:line="276" w:lineRule="auto"/>
        <w:jc w:val="both"/>
        <w:rPr>
          <w:rFonts w:ascii="Avenir Next LT Pro Light" w:hAnsi="Avenir Next LT Pro Light" w:cs="Segoe UI"/>
          <w:b/>
          <w:bCs/>
          <w:i/>
          <w:iCs/>
        </w:rPr>
      </w:pPr>
    </w:p>
    <w:p w14:paraId="6E92B8E3" w14:textId="77777777" w:rsidR="00CD3681"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Associate of Arts </w:t>
      </w:r>
      <w:r>
        <w:rPr>
          <w:rFonts w:ascii="Avenir Next LT Pro Light" w:hAnsi="Avenir Next LT Pro Light" w:cs="Segoe UI"/>
        </w:rPr>
        <w:t xml:space="preserve">(Business and Psychology) </w:t>
      </w:r>
      <w:r w:rsidRPr="00F53F28">
        <w:rPr>
          <w:rFonts w:ascii="Avenir Next LT Pro Light" w:hAnsi="Avenir Next LT Pro Light" w:cs="Segoe UI"/>
        </w:rPr>
        <w:t>Degree Program</w:t>
      </w:r>
    </w:p>
    <w:p w14:paraId="66FB825D" w14:textId="175BB59F" w:rsidR="001F48DA" w:rsidRPr="001F48DA" w:rsidRDefault="001F48DA" w:rsidP="001F48DA">
      <w:pPr>
        <w:spacing w:after="0" w:line="276" w:lineRule="auto"/>
        <w:jc w:val="both"/>
        <w:rPr>
          <w:rFonts w:ascii="Avenir Next LT Pro Light" w:hAnsi="Avenir Next LT Pro Light" w:cs="Segoe UI"/>
          <w:b/>
          <w:bCs/>
          <w:color w:val="FF0000"/>
        </w:rPr>
      </w:pPr>
      <w:r w:rsidRPr="001F48DA">
        <w:rPr>
          <w:rFonts w:ascii="Avenir Next LT Pro Light" w:hAnsi="Avenir Next LT Pro Light" w:cs="Segoe UI"/>
          <w:b/>
          <w:bCs/>
          <w:color w:val="FF0000"/>
        </w:rPr>
        <w:t>This program is not accepting new applications after September 8, 2024. </w:t>
      </w:r>
    </w:p>
    <w:p w14:paraId="0DCBBCFA"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5C1D747F"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710B1662" w14:textId="77777777"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 or mature student status</w:t>
      </w:r>
    </w:p>
    <w:p w14:paraId="65A45A2D" w14:textId="77777777" w:rsidR="007F2032"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68A8664A" w14:textId="77777777" w:rsidR="00CD3681" w:rsidRPr="00F53F28" w:rsidRDefault="00CD3681" w:rsidP="00CD3681">
      <w:pPr>
        <w:spacing w:after="0" w:line="276" w:lineRule="auto"/>
        <w:jc w:val="both"/>
        <w:rPr>
          <w:rFonts w:ascii="Avenir Next LT Pro Light" w:hAnsi="Avenir Next LT Pro Light" w:cs="Segoe UI"/>
        </w:rPr>
      </w:pPr>
    </w:p>
    <w:p w14:paraId="1F6925C3"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1FDA6D81" w14:textId="77777777" w:rsidR="00CD3681" w:rsidRPr="00F53F28" w:rsidRDefault="00CD3681">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t>At least 9 transferable post-secondary credits, with a cumulative GPA of 1.50 or higher. University transfer applicants with cumulative GPA’s below 1.50 may be admitted provisionally</w:t>
      </w:r>
    </w:p>
    <w:p w14:paraId="6D246F93"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4F04F6DB" w14:textId="77777777" w:rsidR="00CD3681" w:rsidRDefault="00CD3681" w:rsidP="00CD3681">
      <w:pPr>
        <w:spacing w:after="0" w:line="276" w:lineRule="auto"/>
        <w:jc w:val="both"/>
        <w:rPr>
          <w:rFonts w:ascii="Avenir Next LT Pro Light" w:hAnsi="Avenir Next LT Pro Light" w:cs="Segoe UI"/>
          <w:b/>
          <w:bCs/>
          <w:i/>
          <w:iCs/>
        </w:rPr>
      </w:pPr>
    </w:p>
    <w:p w14:paraId="0C7F01FC"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Associate of Arts </w:t>
      </w:r>
      <w:r>
        <w:rPr>
          <w:rFonts w:ascii="Avenir Next LT Pro Light" w:hAnsi="Avenir Next LT Pro Light" w:cs="Segoe UI"/>
        </w:rPr>
        <w:t xml:space="preserve">(Economics) </w:t>
      </w:r>
      <w:r w:rsidRPr="00F53F28">
        <w:rPr>
          <w:rFonts w:ascii="Avenir Next LT Pro Light" w:hAnsi="Avenir Next LT Pro Light" w:cs="Segoe UI"/>
        </w:rPr>
        <w:t>Degree Program</w:t>
      </w:r>
    </w:p>
    <w:p w14:paraId="7F7BCC87"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4B6248C9"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148F16AC" w14:textId="2C3ABDDB"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w:t>
      </w:r>
      <w:r w:rsidR="00D6216D">
        <w:rPr>
          <w:rFonts w:ascii="Avenir Next LT Pro Light" w:hAnsi="Avenir Next LT Pro Light" w:cs="Segoe UI"/>
        </w:rPr>
        <w:t>. This program is not currently offering mature student admission</w:t>
      </w:r>
    </w:p>
    <w:p w14:paraId="29D94494" w14:textId="77777777" w:rsidR="007F2032"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6033847A" w14:textId="77777777" w:rsidR="00CD3681" w:rsidRPr="00F53F28" w:rsidRDefault="00CD3681" w:rsidP="00CD3681">
      <w:pPr>
        <w:spacing w:after="0" w:line="276" w:lineRule="auto"/>
        <w:jc w:val="both"/>
        <w:rPr>
          <w:rFonts w:ascii="Avenir Next LT Pro Light" w:hAnsi="Avenir Next LT Pro Light" w:cs="Segoe UI"/>
        </w:rPr>
      </w:pPr>
    </w:p>
    <w:p w14:paraId="336E2452"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23743C20" w14:textId="1AEC31C9" w:rsidR="00CD3681" w:rsidRPr="00F53F28" w:rsidRDefault="00CD3681">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lastRenderedPageBreak/>
        <w:t xml:space="preserve">At least 9 transferable post-secondary credits, with a cumulative GPA of 1.50 or higher. </w:t>
      </w:r>
      <w:r w:rsidR="00D6216D">
        <w:rPr>
          <w:rFonts w:ascii="Avenir Next LT Pro Light" w:hAnsi="Avenir Next LT Pro Light" w:cs="Segoe UI"/>
        </w:rPr>
        <w:t>This program is not currently offering provisional admission.</w:t>
      </w:r>
    </w:p>
    <w:p w14:paraId="0F28A415"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77C5E8B8" w14:textId="77777777" w:rsidR="00CD3681" w:rsidRDefault="00CD3681" w:rsidP="00CD3681">
      <w:pPr>
        <w:spacing w:after="0" w:line="276" w:lineRule="auto"/>
        <w:jc w:val="both"/>
        <w:rPr>
          <w:rFonts w:ascii="Avenir Next LT Pro Light" w:hAnsi="Avenir Next LT Pro Light" w:cs="Segoe UI"/>
          <w:b/>
          <w:bCs/>
          <w:i/>
          <w:iCs/>
        </w:rPr>
      </w:pPr>
    </w:p>
    <w:p w14:paraId="7E7DE5E8" w14:textId="77777777" w:rsidR="00CD3681"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Associate of Arts </w:t>
      </w:r>
      <w:r>
        <w:rPr>
          <w:rFonts w:ascii="Avenir Next LT Pro Light" w:hAnsi="Avenir Next LT Pro Light" w:cs="Segoe UI"/>
        </w:rPr>
        <w:t xml:space="preserve">(International Business) </w:t>
      </w:r>
      <w:r w:rsidRPr="00F53F28">
        <w:rPr>
          <w:rFonts w:ascii="Avenir Next LT Pro Light" w:hAnsi="Avenir Next LT Pro Light" w:cs="Segoe UI"/>
        </w:rPr>
        <w:t>Degree Program</w:t>
      </w:r>
    </w:p>
    <w:p w14:paraId="78F60A1D" w14:textId="193289AE" w:rsidR="001F48DA" w:rsidRPr="001F48DA" w:rsidRDefault="001F48DA" w:rsidP="001F48DA">
      <w:pPr>
        <w:spacing w:after="0" w:line="276" w:lineRule="auto"/>
        <w:jc w:val="both"/>
        <w:rPr>
          <w:rFonts w:ascii="Avenir Next LT Pro Light" w:hAnsi="Avenir Next LT Pro Light" w:cs="Segoe UI"/>
          <w:b/>
          <w:bCs/>
          <w:color w:val="FF0000"/>
        </w:rPr>
      </w:pPr>
      <w:r w:rsidRPr="001F48DA">
        <w:rPr>
          <w:rFonts w:ascii="Avenir Next LT Pro Light" w:hAnsi="Avenir Next LT Pro Light" w:cs="Segoe UI"/>
          <w:b/>
          <w:bCs/>
          <w:color w:val="FF0000"/>
        </w:rPr>
        <w:t>This program is not accepting new applications after September 8, 2024. </w:t>
      </w:r>
    </w:p>
    <w:p w14:paraId="3EE9FA48"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31335F85"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1AE4301C" w14:textId="77777777"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 or mature student status</w:t>
      </w:r>
    </w:p>
    <w:p w14:paraId="252B6397" w14:textId="77777777" w:rsidR="007F2032"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581CC4C0" w14:textId="77777777" w:rsidR="00CD3681" w:rsidRPr="00F53F28" w:rsidRDefault="00CD3681" w:rsidP="00CD3681">
      <w:pPr>
        <w:spacing w:after="0" w:line="276" w:lineRule="auto"/>
        <w:jc w:val="both"/>
        <w:rPr>
          <w:rFonts w:ascii="Avenir Next LT Pro Light" w:hAnsi="Avenir Next LT Pro Light" w:cs="Segoe UI"/>
        </w:rPr>
      </w:pPr>
    </w:p>
    <w:p w14:paraId="62B4DA2E"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4F230E25" w14:textId="6C36A63B" w:rsidR="00CD3681" w:rsidRPr="00F53F28" w:rsidRDefault="00CD3681">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t xml:space="preserve">At least 9 transferable post-secondary credits, with a cumulative GPA of 1.50 or higher. </w:t>
      </w:r>
      <w:r w:rsidR="00D6216D">
        <w:rPr>
          <w:rFonts w:ascii="Avenir Next LT Pro Light" w:hAnsi="Avenir Next LT Pro Light" w:cs="Segoe UI"/>
        </w:rPr>
        <w:t>This program is not currently offering provisional admission.</w:t>
      </w:r>
    </w:p>
    <w:p w14:paraId="0C9866E9"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24B3E765" w14:textId="77777777" w:rsidR="00CD3681" w:rsidRDefault="00CD3681" w:rsidP="00CD3681">
      <w:pPr>
        <w:spacing w:after="0" w:line="276" w:lineRule="auto"/>
        <w:jc w:val="both"/>
        <w:rPr>
          <w:rFonts w:ascii="Avenir Next LT Pro Light" w:hAnsi="Avenir Next LT Pro Light" w:cs="Segoe UI"/>
          <w:b/>
          <w:bCs/>
          <w:i/>
          <w:iCs/>
        </w:rPr>
      </w:pPr>
    </w:p>
    <w:p w14:paraId="24C0D673"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Associate of Arts </w:t>
      </w:r>
      <w:r>
        <w:rPr>
          <w:rFonts w:ascii="Avenir Next LT Pro Light" w:hAnsi="Avenir Next LT Pro Light" w:cs="Segoe UI"/>
        </w:rPr>
        <w:t xml:space="preserve">(International Relations) </w:t>
      </w:r>
      <w:r w:rsidRPr="00F53F28">
        <w:rPr>
          <w:rFonts w:ascii="Avenir Next LT Pro Light" w:hAnsi="Avenir Next LT Pro Light" w:cs="Segoe UI"/>
        </w:rPr>
        <w:t>Degree Program</w:t>
      </w:r>
    </w:p>
    <w:p w14:paraId="14EFBB91"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4BFB6F95"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07F49308" w14:textId="70398D55"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w:t>
      </w:r>
      <w:r w:rsidR="00D6216D">
        <w:rPr>
          <w:rFonts w:ascii="Avenir Next LT Pro Light" w:hAnsi="Avenir Next LT Pro Light" w:cs="Segoe UI"/>
        </w:rPr>
        <w:t>. This program is not currently offering mature student admission</w:t>
      </w:r>
    </w:p>
    <w:p w14:paraId="4DB09DF5" w14:textId="77777777" w:rsidR="007F2032"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7956973D" w14:textId="77777777" w:rsidR="00CD3681" w:rsidRPr="00F53F28" w:rsidRDefault="00CD3681" w:rsidP="00CD3681">
      <w:pPr>
        <w:spacing w:after="0" w:line="276" w:lineRule="auto"/>
        <w:jc w:val="both"/>
        <w:rPr>
          <w:rFonts w:ascii="Avenir Next LT Pro Light" w:hAnsi="Avenir Next LT Pro Light" w:cs="Segoe UI"/>
        </w:rPr>
      </w:pPr>
    </w:p>
    <w:p w14:paraId="09F50150"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1740212C" w14:textId="577AC6B9" w:rsidR="00CD3681" w:rsidRPr="00F53F28" w:rsidRDefault="00CD3681">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t xml:space="preserve">At least 9 transferable post-secondary credits, with a cumulative GPA of 1.50 or higher. </w:t>
      </w:r>
      <w:r w:rsidR="00D6216D">
        <w:rPr>
          <w:rFonts w:ascii="Avenir Next LT Pro Light" w:hAnsi="Avenir Next LT Pro Light" w:cs="Segoe UI"/>
        </w:rPr>
        <w:t>This program is not currently offering provisional admission.</w:t>
      </w:r>
    </w:p>
    <w:p w14:paraId="0BA8AB61"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09246F95" w14:textId="77777777" w:rsidR="00CD3681" w:rsidRDefault="00CD3681" w:rsidP="00CD3681">
      <w:pPr>
        <w:spacing w:after="0" w:line="276" w:lineRule="auto"/>
        <w:jc w:val="both"/>
        <w:rPr>
          <w:rFonts w:ascii="Avenir Next LT Pro Light" w:hAnsi="Avenir Next LT Pro Light" w:cs="Segoe UI"/>
          <w:b/>
          <w:bCs/>
          <w:i/>
          <w:iCs/>
        </w:rPr>
      </w:pPr>
    </w:p>
    <w:p w14:paraId="55D9646B" w14:textId="77777777" w:rsidR="00CD3681" w:rsidRPr="00F53F28" w:rsidRDefault="00CD3681" w:rsidP="00CD3681">
      <w:pPr>
        <w:spacing w:after="0" w:line="276" w:lineRule="auto"/>
        <w:jc w:val="both"/>
        <w:rPr>
          <w:rFonts w:ascii="Avenir Next LT Pro Light" w:hAnsi="Avenir Next LT Pro Light" w:cs="Segoe UI"/>
          <w:b/>
          <w:bCs/>
          <w:i/>
          <w:iCs/>
        </w:rPr>
      </w:pPr>
      <w:r w:rsidRPr="00F53F28">
        <w:rPr>
          <w:rFonts w:ascii="Avenir Next LT Pro Light" w:hAnsi="Avenir Next LT Pro Light" w:cs="Segoe UI"/>
          <w:b/>
          <w:bCs/>
          <w:i/>
          <w:iCs/>
        </w:rPr>
        <w:t>Associate of Arts (Mathematics)</w:t>
      </w:r>
      <w:r>
        <w:rPr>
          <w:rFonts w:ascii="Avenir Next LT Pro Light" w:hAnsi="Avenir Next LT Pro Light" w:cs="Segoe UI"/>
          <w:b/>
          <w:bCs/>
          <w:i/>
          <w:iCs/>
        </w:rPr>
        <w:t xml:space="preserve"> Degree Program</w:t>
      </w:r>
    </w:p>
    <w:p w14:paraId="15280A55" w14:textId="77777777" w:rsidR="00AC7473" w:rsidRDefault="00AC7473" w:rsidP="00AC7473">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7158D17A" w14:textId="77777777" w:rsidR="00AC7473" w:rsidRDefault="00AC7473" w:rsidP="00AC7473">
      <w:pPr>
        <w:spacing w:after="0" w:line="276" w:lineRule="auto"/>
        <w:jc w:val="both"/>
        <w:rPr>
          <w:rFonts w:ascii="Avenir Next LT Pro Light" w:hAnsi="Avenir Next LT Pro Light" w:cs="Segoe UI"/>
        </w:rPr>
      </w:pPr>
      <w:r w:rsidRPr="00AC7473">
        <w:rPr>
          <w:rFonts w:ascii="Avenir Next LT Pro Light" w:hAnsi="Avenir Next LT Pro Light" w:cs="Segoe UI"/>
        </w:rPr>
        <w:t>Required Effective October 9, 2024 (Winter 2025 Intake)</w:t>
      </w:r>
    </w:p>
    <w:p w14:paraId="5F731492" w14:textId="77777777" w:rsidR="00AC7473" w:rsidRDefault="00AC7473" w:rsidP="00CD3681">
      <w:pPr>
        <w:spacing w:after="0" w:line="276" w:lineRule="auto"/>
        <w:jc w:val="both"/>
        <w:rPr>
          <w:rFonts w:ascii="Avenir Next LT Pro Light" w:hAnsi="Avenir Next LT Pro Light" w:cs="Segoe UI"/>
        </w:rPr>
      </w:pPr>
    </w:p>
    <w:p w14:paraId="0FEE4D0B" w14:textId="3C212AC8"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440E4F40" w14:textId="2BF609C1" w:rsidR="00CD3681" w:rsidRPr="00F53F28" w:rsidRDefault="00CD3681">
      <w:pPr>
        <w:pStyle w:val="ListParagraph"/>
        <w:numPr>
          <w:ilvl w:val="0"/>
          <w:numId w:val="11"/>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w:t>
      </w:r>
      <w:r w:rsidR="00D6216D">
        <w:rPr>
          <w:rFonts w:ascii="Avenir Next LT Pro Light" w:hAnsi="Avenir Next LT Pro Light" w:cs="Segoe UI"/>
        </w:rPr>
        <w:t>. This program is not currently offering mature student admission</w:t>
      </w:r>
    </w:p>
    <w:p w14:paraId="60C366E0" w14:textId="77777777" w:rsidR="007F2032" w:rsidRPr="007F2032" w:rsidRDefault="007F2032" w:rsidP="007F2032">
      <w:pPr>
        <w:pStyle w:val="ListParagraph"/>
        <w:numPr>
          <w:ilvl w:val="0"/>
          <w:numId w:val="11"/>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5B2BC662" w14:textId="77777777" w:rsidR="00AC7473" w:rsidRPr="00AC7473" w:rsidRDefault="00AC7473" w:rsidP="00AC7473">
      <w:pPr>
        <w:spacing w:after="0" w:line="276" w:lineRule="auto"/>
        <w:ind w:left="360"/>
        <w:jc w:val="both"/>
        <w:rPr>
          <w:rFonts w:ascii="Avenir Next LT Pro Light" w:hAnsi="Avenir Next LT Pro Light" w:cs="Segoe UI"/>
        </w:rPr>
      </w:pPr>
      <w:r w:rsidRPr="00AC7473">
        <w:rPr>
          <w:rFonts w:ascii="Avenir Next LT Pro Light" w:hAnsi="Avenir Next LT Pro Light" w:cs="Segoe UI"/>
        </w:rPr>
        <w:t>Required Effective October 9, 2024 (Winter 2025 Intake)</w:t>
      </w:r>
    </w:p>
    <w:p w14:paraId="5DCCC1FA" w14:textId="43597D61" w:rsidR="00CD3681" w:rsidRPr="00AC7473" w:rsidRDefault="00AC7473" w:rsidP="00CD3681">
      <w:pPr>
        <w:pStyle w:val="ListParagraph"/>
        <w:numPr>
          <w:ilvl w:val="0"/>
          <w:numId w:val="11"/>
        </w:numPr>
        <w:spacing w:after="0" w:line="276" w:lineRule="auto"/>
        <w:jc w:val="both"/>
        <w:rPr>
          <w:rFonts w:ascii="Avenir Next LT Pro Light" w:hAnsi="Avenir Next LT Pro Light" w:cs="Segoe UI"/>
        </w:rPr>
      </w:pPr>
      <w:r w:rsidRPr="00AC7473">
        <w:rPr>
          <w:rFonts w:ascii="Avenir Next LT Pro Light" w:hAnsi="Avenir Next LT Pro Light" w:cs="Segoe UI"/>
        </w:rPr>
        <w:t>BC Mathematics 12, or calculus-based equivalent, with a grade of ‘C’ or higher</w:t>
      </w:r>
    </w:p>
    <w:p w14:paraId="2AE71CE3" w14:textId="77777777" w:rsidR="00AC7473" w:rsidRDefault="00AC7473" w:rsidP="00CD3681">
      <w:pPr>
        <w:spacing w:after="0" w:line="276" w:lineRule="auto"/>
        <w:jc w:val="both"/>
        <w:rPr>
          <w:rFonts w:ascii="Avenir Next LT Pro Light" w:hAnsi="Avenir Next LT Pro Light" w:cs="Segoe UI"/>
        </w:rPr>
      </w:pPr>
    </w:p>
    <w:p w14:paraId="133A7F92" w14:textId="396676C4"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5612311A" w14:textId="77777777" w:rsidR="00D6216D" w:rsidRPr="00F53F28" w:rsidRDefault="00CD3681" w:rsidP="00D6216D">
      <w:pPr>
        <w:pStyle w:val="ListParagraph"/>
        <w:numPr>
          <w:ilvl w:val="0"/>
          <w:numId w:val="10"/>
        </w:numPr>
        <w:spacing w:after="0" w:line="276" w:lineRule="auto"/>
        <w:jc w:val="both"/>
        <w:rPr>
          <w:rFonts w:ascii="Avenir Next LT Pro Light" w:hAnsi="Avenir Next LT Pro Light" w:cs="Segoe UI"/>
        </w:rPr>
      </w:pPr>
      <w:r w:rsidRPr="00D6216D">
        <w:rPr>
          <w:rFonts w:ascii="Avenir Next LT Pro Light" w:hAnsi="Avenir Next LT Pro Light" w:cs="Segoe UI"/>
        </w:rPr>
        <w:t xml:space="preserve">At least 9 transferable post-secondary credits, with a cumulative GPA of 1.50 or higher. </w:t>
      </w:r>
      <w:r w:rsidR="00D6216D">
        <w:rPr>
          <w:rFonts w:ascii="Avenir Next LT Pro Light" w:hAnsi="Avenir Next LT Pro Light" w:cs="Segoe UI"/>
        </w:rPr>
        <w:t>This program is not currently offering provisional admission.</w:t>
      </w:r>
    </w:p>
    <w:p w14:paraId="434E99E2"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1C29CA84" w14:textId="77777777" w:rsidR="00AC7473" w:rsidRPr="00AC7473" w:rsidRDefault="00AC7473" w:rsidP="00AC7473">
      <w:pPr>
        <w:spacing w:after="0" w:line="276" w:lineRule="auto"/>
        <w:ind w:left="360"/>
        <w:jc w:val="both"/>
        <w:rPr>
          <w:rFonts w:ascii="Avenir Next LT Pro Light" w:hAnsi="Avenir Next LT Pro Light" w:cs="Segoe UI"/>
        </w:rPr>
      </w:pPr>
      <w:r w:rsidRPr="00AC7473">
        <w:rPr>
          <w:rFonts w:ascii="Avenir Next LT Pro Light" w:hAnsi="Avenir Next LT Pro Light" w:cs="Segoe UI"/>
        </w:rPr>
        <w:t>Required Effective October 9, 2024 (Winter 2025 Intake)</w:t>
      </w:r>
    </w:p>
    <w:p w14:paraId="1C520D1A" w14:textId="77777777" w:rsidR="00CD3681" w:rsidRDefault="00CD3681">
      <w:pPr>
        <w:pStyle w:val="ListParagraph"/>
        <w:numPr>
          <w:ilvl w:val="0"/>
          <w:numId w:val="12"/>
        </w:numPr>
        <w:spacing w:after="0" w:line="276" w:lineRule="auto"/>
        <w:jc w:val="both"/>
        <w:rPr>
          <w:rFonts w:ascii="Avenir Next LT Pro Light" w:hAnsi="Avenir Next LT Pro Light" w:cs="Segoe UI"/>
        </w:rPr>
      </w:pPr>
      <w:r w:rsidRPr="00F53F28">
        <w:rPr>
          <w:rFonts w:ascii="Avenir Next LT Pro Light" w:hAnsi="Avenir Next LT Pro Light" w:cs="Segoe UI"/>
        </w:rPr>
        <w:t>3 credits first-year mathematics (e.g., Pre-calculus, Calculus), with a grade of ‘C’ or higher</w:t>
      </w:r>
    </w:p>
    <w:p w14:paraId="3A3A6379" w14:textId="77777777" w:rsidR="00AC7473" w:rsidRDefault="00AC7473" w:rsidP="00AC7473">
      <w:pPr>
        <w:spacing w:after="0" w:line="276" w:lineRule="auto"/>
        <w:jc w:val="both"/>
        <w:rPr>
          <w:rFonts w:ascii="Avenir Next LT Pro Light" w:hAnsi="Avenir Next LT Pro Light" w:cs="Segoe UI"/>
        </w:rPr>
      </w:pPr>
    </w:p>
    <w:p w14:paraId="6842BA49" w14:textId="09B4273D" w:rsidR="00AC7473" w:rsidRPr="00AC7473" w:rsidRDefault="00AC7473" w:rsidP="00AC7473">
      <w:pPr>
        <w:spacing w:after="0" w:line="276" w:lineRule="auto"/>
        <w:jc w:val="both"/>
        <w:rPr>
          <w:rFonts w:ascii="Avenir Next LT Pro Light" w:hAnsi="Avenir Next LT Pro Light" w:cs="Segoe UI"/>
        </w:rPr>
      </w:pPr>
      <w:r w:rsidRPr="00AC7473">
        <w:rPr>
          <w:rFonts w:ascii="Avenir Next LT Pro Light" w:hAnsi="Avenir Next LT Pro Light" w:cs="Segoe UI"/>
        </w:rPr>
        <w:t xml:space="preserve">Students admitted to Alexander College ‘s Associate of </w:t>
      </w:r>
      <w:r>
        <w:rPr>
          <w:rFonts w:ascii="Avenir Next LT Pro Light" w:hAnsi="Avenir Next LT Pro Light" w:cs="Segoe UI"/>
        </w:rPr>
        <w:t>Arts (Mathematics)</w:t>
      </w:r>
      <w:r w:rsidRPr="00AC7473">
        <w:rPr>
          <w:rFonts w:ascii="Avenir Next LT Pro Light" w:hAnsi="Avenir Next LT Pro Light" w:cs="Segoe UI"/>
        </w:rPr>
        <w:t xml:space="preserve"> degree must still meet individual course prerequisites. Prospective students should become familiar with the course requirements for their intended program or concentration by consulting individual course descriptions and/or meeting with Academic Advising to review specific prerequisite requirements.</w:t>
      </w:r>
    </w:p>
    <w:p w14:paraId="2F5217A0" w14:textId="77777777" w:rsidR="00AC7473" w:rsidRPr="00AC7473" w:rsidRDefault="00AC7473" w:rsidP="00AC7473">
      <w:pPr>
        <w:spacing w:after="0" w:line="276" w:lineRule="auto"/>
        <w:jc w:val="both"/>
        <w:rPr>
          <w:rFonts w:ascii="Avenir Next LT Pro Light" w:hAnsi="Avenir Next LT Pro Light" w:cs="Segoe UI"/>
        </w:rPr>
      </w:pPr>
    </w:p>
    <w:p w14:paraId="76B09E7B" w14:textId="77777777" w:rsidR="00CD3681" w:rsidRDefault="00CD3681" w:rsidP="00CD3681">
      <w:pPr>
        <w:pStyle w:val="Heading4"/>
        <w:spacing w:line="276" w:lineRule="auto"/>
        <w:rPr>
          <w:rFonts w:ascii="Avenir Next LT Pro Light" w:hAnsi="Avenir Next LT Pro Light" w:cs="Segoe UI"/>
        </w:rPr>
      </w:pPr>
    </w:p>
    <w:p w14:paraId="12CD72AB" w14:textId="4F4A767E"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Associate of Arts </w:t>
      </w:r>
      <w:r>
        <w:rPr>
          <w:rFonts w:ascii="Avenir Next LT Pro Light" w:hAnsi="Avenir Next LT Pro Light" w:cs="Segoe UI"/>
        </w:rPr>
        <w:t xml:space="preserve">(Psychology) </w:t>
      </w:r>
      <w:r w:rsidRPr="00F53F28">
        <w:rPr>
          <w:rFonts w:ascii="Avenir Next LT Pro Light" w:hAnsi="Avenir Next LT Pro Light" w:cs="Segoe UI"/>
        </w:rPr>
        <w:t>Degree Program</w:t>
      </w:r>
    </w:p>
    <w:p w14:paraId="6EB4C3E3"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27CBDD64"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52F91DF8" w14:textId="4EF65518"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w:t>
      </w:r>
      <w:r w:rsidR="00D6216D">
        <w:rPr>
          <w:rFonts w:ascii="Avenir Next LT Pro Light" w:hAnsi="Avenir Next LT Pro Light" w:cs="Segoe UI"/>
        </w:rPr>
        <w:t>. This program is not currently offering mature student admission</w:t>
      </w:r>
    </w:p>
    <w:p w14:paraId="39724C44" w14:textId="77777777" w:rsidR="007F2032"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1B1F2663" w14:textId="77777777" w:rsidR="00CD3681" w:rsidRPr="00F53F28" w:rsidRDefault="00CD3681" w:rsidP="00CD3681">
      <w:pPr>
        <w:spacing w:after="0" w:line="276" w:lineRule="auto"/>
        <w:jc w:val="both"/>
        <w:rPr>
          <w:rFonts w:ascii="Avenir Next LT Pro Light" w:hAnsi="Avenir Next LT Pro Light" w:cs="Segoe UI"/>
        </w:rPr>
      </w:pPr>
    </w:p>
    <w:p w14:paraId="15106C33"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321397E7" w14:textId="777C04C8" w:rsidR="00CD3681" w:rsidRPr="00D6216D" w:rsidRDefault="00CD3681" w:rsidP="00D6216D">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lastRenderedPageBreak/>
        <w:t xml:space="preserve">At least 9 transferable post-secondary credits, with a cumulative GPA of 1.50 or higher. </w:t>
      </w:r>
      <w:r w:rsidR="00D6216D">
        <w:rPr>
          <w:rFonts w:ascii="Avenir Next LT Pro Light" w:hAnsi="Avenir Next LT Pro Light" w:cs="Segoe UI"/>
        </w:rPr>
        <w:t>This program is not currently offering provisional admission.</w:t>
      </w:r>
    </w:p>
    <w:p w14:paraId="70E4AC62"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738500F8" w14:textId="77777777" w:rsidR="00CD3681" w:rsidRDefault="00CD3681" w:rsidP="00CD3681">
      <w:pPr>
        <w:spacing w:after="0" w:line="276" w:lineRule="auto"/>
        <w:jc w:val="both"/>
        <w:rPr>
          <w:rFonts w:ascii="Avenir Next LT Pro Light" w:hAnsi="Avenir Next LT Pro Light" w:cs="Segoe UI"/>
          <w:b/>
          <w:bCs/>
          <w:i/>
          <w:iCs/>
        </w:rPr>
      </w:pPr>
    </w:p>
    <w:p w14:paraId="5083322A"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 xml:space="preserve">Associate of Arts </w:t>
      </w:r>
      <w:r>
        <w:rPr>
          <w:rFonts w:ascii="Avenir Next LT Pro Light" w:hAnsi="Avenir Next LT Pro Light" w:cs="Segoe UI"/>
        </w:rPr>
        <w:t xml:space="preserve">(Sociology) </w:t>
      </w:r>
      <w:r w:rsidRPr="00F53F28">
        <w:rPr>
          <w:rFonts w:ascii="Avenir Next LT Pro Light" w:hAnsi="Avenir Next LT Pro Light" w:cs="Segoe UI"/>
        </w:rPr>
        <w:t>Degree Program</w:t>
      </w:r>
    </w:p>
    <w:p w14:paraId="542849B3"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28A04D11"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28B95460" w14:textId="0D4BACF0" w:rsidR="00CD3681" w:rsidRPr="00F53F28" w:rsidRDefault="00CD3681">
      <w:pPr>
        <w:pStyle w:val="ListParagraph"/>
        <w:numPr>
          <w:ilvl w:val="0"/>
          <w:numId w:val="9"/>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w:t>
      </w:r>
      <w:r w:rsidR="00D6216D">
        <w:rPr>
          <w:rFonts w:ascii="Avenir Next LT Pro Light" w:hAnsi="Avenir Next LT Pro Light" w:cs="Segoe UI"/>
        </w:rPr>
        <w:t>. This program is not currently offering mature student admission</w:t>
      </w:r>
    </w:p>
    <w:p w14:paraId="0FB62A15" w14:textId="77777777" w:rsidR="007F2032" w:rsidRPr="007F2032" w:rsidRDefault="007F2032" w:rsidP="007F2032">
      <w:pPr>
        <w:pStyle w:val="ListParagraph"/>
        <w:numPr>
          <w:ilvl w:val="0"/>
          <w:numId w:val="9"/>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77735E8A" w14:textId="77777777" w:rsidR="00CD3681" w:rsidRPr="00F53F28" w:rsidRDefault="00CD3681" w:rsidP="00CD3681">
      <w:pPr>
        <w:spacing w:after="0" w:line="276" w:lineRule="auto"/>
        <w:jc w:val="both"/>
        <w:rPr>
          <w:rFonts w:ascii="Avenir Next LT Pro Light" w:hAnsi="Avenir Next LT Pro Light" w:cs="Segoe UI"/>
        </w:rPr>
      </w:pPr>
    </w:p>
    <w:p w14:paraId="1FFEB9E3"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0A2E06B8" w14:textId="138FC6DA" w:rsidR="00CD3681" w:rsidRPr="00D6216D" w:rsidRDefault="00CD3681" w:rsidP="00D6216D">
      <w:pPr>
        <w:pStyle w:val="ListParagraph"/>
        <w:numPr>
          <w:ilvl w:val="0"/>
          <w:numId w:val="10"/>
        </w:numPr>
        <w:spacing w:after="0" w:line="276" w:lineRule="auto"/>
        <w:jc w:val="both"/>
        <w:rPr>
          <w:rFonts w:ascii="Avenir Next LT Pro Light" w:hAnsi="Avenir Next LT Pro Light" w:cs="Segoe UI"/>
        </w:rPr>
      </w:pPr>
      <w:r w:rsidRPr="00F53F28">
        <w:rPr>
          <w:rFonts w:ascii="Avenir Next LT Pro Light" w:hAnsi="Avenir Next LT Pro Light" w:cs="Segoe UI"/>
        </w:rPr>
        <w:t xml:space="preserve">At least 9 transferable post-secondary credits, with a cumulative GPA of 1.50 or higher. </w:t>
      </w:r>
      <w:r w:rsidR="00D6216D">
        <w:rPr>
          <w:rFonts w:ascii="Avenir Next LT Pro Light" w:hAnsi="Avenir Next LT Pro Light" w:cs="Segoe UI"/>
        </w:rPr>
        <w:t>This program is not currently offering provisional admission.</w:t>
      </w:r>
    </w:p>
    <w:p w14:paraId="5A79327B" w14:textId="77777777" w:rsidR="007F2032" w:rsidRPr="007F2032" w:rsidRDefault="007F2032" w:rsidP="007F2032">
      <w:pPr>
        <w:pStyle w:val="ListParagraph"/>
        <w:numPr>
          <w:ilvl w:val="0"/>
          <w:numId w:val="10"/>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673ECD7C" w14:textId="77777777" w:rsidR="00CD3681" w:rsidRPr="00F53F28" w:rsidRDefault="00CD3681" w:rsidP="00CD3681">
      <w:pPr>
        <w:pBdr>
          <w:bottom w:val="single" w:sz="4" w:space="1" w:color="auto"/>
        </w:pBdr>
        <w:spacing w:after="0" w:line="276" w:lineRule="auto"/>
        <w:jc w:val="both"/>
        <w:rPr>
          <w:rFonts w:ascii="Avenir Next LT Pro Light" w:hAnsi="Avenir Next LT Pro Light" w:cs="Segoe UI"/>
        </w:rPr>
      </w:pPr>
    </w:p>
    <w:p w14:paraId="6F5DEA0E"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Associate of Science Degree Program</w:t>
      </w:r>
    </w:p>
    <w:p w14:paraId="00E91D64"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54C04161" w14:textId="155EFE71" w:rsidR="00AC7473" w:rsidRDefault="00AC7473" w:rsidP="00CD3681">
      <w:pPr>
        <w:spacing w:after="0" w:line="276" w:lineRule="auto"/>
        <w:jc w:val="both"/>
        <w:rPr>
          <w:rFonts w:ascii="Avenir Next LT Pro Light" w:hAnsi="Avenir Next LT Pro Light" w:cs="Segoe UI"/>
        </w:rPr>
      </w:pPr>
      <w:r w:rsidRPr="00AC7473">
        <w:rPr>
          <w:rFonts w:ascii="Avenir Next LT Pro Light" w:hAnsi="Avenir Next LT Pro Light" w:cs="Segoe UI"/>
        </w:rPr>
        <w:t>Required Effective October 9, 2024 (Winter 2025 Intake)</w:t>
      </w:r>
    </w:p>
    <w:p w14:paraId="4884B843" w14:textId="77777777" w:rsidR="00AC7473" w:rsidRDefault="00AC7473" w:rsidP="00CD3681">
      <w:pPr>
        <w:spacing w:after="0" w:line="276" w:lineRule="auto"/>
        <w:jc w:val="both"/>
        <w:rPr>
          <w:rFonts w:ascii="Avenir Next LT Pro Light" w:hAnsi="Avenir Next LT Pro Light" w:cs="Segoe UI"/>
        </w:rPr>
      </w:pPr>
    </w:p>
    <w:p w14:paraId="0A193403" w14:textId="7853F902"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03ED10CA" w14:textId="77777777" w:rsidR="00CD3681" w:rsidRPr="00F53F28" w:rsidRDefault="00CD3681">
      <w:pPr>
        <w:pStyle w:val="ListParagraph"/>
        <w:numPr>
          <w:ilvl w:val="0"/>
          <w:numId w:val="11"/>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 or mature student status</w:t>
      </w:r>
    </w:p>
    <w:p w14:paraId="76928421" w14:textId="77777777" w:rsidR="007F2032" w:rsidRPr="007F2032" w:rsidRDefault="007F2032" w:rsidP="007F2032">
      <w:pPr>
        <w:pStyle w:val="ListParagraph"/>
        <w:numPr>
          <w:ilvl w:val="0"/>
          <w:numId w:val="11"/>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4720C0E4" w14:textId="5AACBF1F" w:rsidR="00CD3681" w:rsidRPr="007F2032" w:rsidRDefault="007F2032" w:rsidP="007F2032">
      <w:pPr>
        <w:pStyle w:val="ListParagraph"/>
        <w:numPr>
          <w:ilvl w:val="0"/>
          <w:numId w:val="11"/>
        </w:numPr>
        <w:rPr>
          <w:rFonts w:ascii="Avenir Next LT Pro Light" w:hAnsi="Avenir Next LT Pro Light" w:cs="Segoe UI"/>
        </w:rPr>
      </w:pPr>
      <w:r w:rsidRPr="007F2032">
        <w:rPr>
          <w:rFonts w:ascii="Avenir Next LT Pro Light" w:hAnsi="Avenir Next LT Pro Light" w:cs="Segoe UI"/>
        </w:rPr>
        <w:t>BC Mathematics 11, or calculus-based equivalent, with a grade of ‘B’ or higher, or BC Mathematics 12, or calculus-based equivalent, with a grade of ‘C’ or higher</w:t>
      </w:r>
    </w:p>
    <w:p w14:paraId="4E94D8AC"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3F492343" w14:textId="77777777" w:rsidR="00CD3681" w:rsidRPr="00F53F28" w:rsidRDefault="00CD3681">
      <w:pPr>
        <w:pStyle w:val="ListParagraph"/>
        <w:numPr>
          <w:ilvl w:val="0"/>
          <w:numId w:val="12"/>
        </w:numPr>
        <w:spacing w:after="0" w:line="276" w:lineRule="auto"/>
        <w:jc w:val="both"/>
        <w:rPr>
          <w:rFonts w:ascii="Avenir Next LT Pro Light" w:hAnsi="Avenir Next LT Pro Light" w:cs="Segoe UI"/>
        </w:rPr>
      </w:pPr>
      <w:r w:rsidRPr="00F53F28">
        <w:rPr>
          <w:rFonts w:ascii="Avenir Next LT Pro Light" w:hAnsi="Avenir Next LT Pro Light" w:cs="Segoe UI"/>
        </w:rPr>
        <w:t>At least 9 transferable post-secondary credits, with a cumulative GPA of 1.50 or higher. University transfer applicants with cumulative GPA’s below 1.50 may be admitted provisionally</w:t>
      </w:r>
    </w:p>
    <w:p w14:paraId="6DE3D1F5" w14:textId="77777777" w:rsidR="007F2032" w:rsidRPr="007F2032" w:rsidRDefault="007F2032" w:rsidP="007F2032">
      <w:pPr>
        <w:pStyle w:val="ListParagraph"/>
        <w:numPr>
          <w:ilvl w:val="0"/>
          <w:numId w:val="12"/>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77684333" w14:textId="6106566E" w:rsidR="00CD3681" w:rsidRPr="007F2032" w:rsidRDefault="007F2032" w:rsidP="007F2032">
      <w:pPr>
        <w:pStyle w:val="ListParagraph"/>
        <w:numPr>
          <w:ilvl w:val="0"/>
          <w:numId w:val="12"/>
        </w:numPr>
        <w:rPr>
          <w:rFonts w:ascii="Avenir Next LT Pro Light" w:hAnsi="Avenir Next LT Pro Light" w:cs="Segoe UI"/>
        </w:rPr>
      </w:pPr>
      <w:r w:rsidRPr="007F2032">
        <w:rPr>
          <w:rFonts w:ascii="Avenir Next LT Pro Light" w:hAnsi="Avenir Next LT Pro Light" w:cs="Segoe UI"/>
        </w:rPr>
        <w:t>Math 099 with a grade of ‘C’ or higher, or 3 credits first-year mathematics (e.g., Pre-calculus, Calculus), with a grade of ‘C’ or higher</w:t>
      </w:r>
    </w:p>
    <w:p w14:paraId="287AC91E" w14:textId="77777777" w:rsidR="00AC7473" w:rsidRPr="00AC7473" w:rsidRDefault="00AC7473" w:rsidP="00AC7473">
      <w:pPr>
        <w:spacing w:after="0" w:line="276" w:lineRule="auto"/>
        <w:jc w:val="both"/>
        <w:rPr>
          <w:rFonts w:ascii="Avenir Next LT Pro Light" w:hAnsi="Avenir Next LT Pro Light" w:cs="Segoe UI"/>
        </w:rPr>
      </w:pPr>
      <w:r w:rsidRPr="00AC7473">
        <w:rPr>
          <w:rFonts w:ascii="Avenir Next LT Pro Light" w:hAnsi="Avenir Next LT Pro Light" w:cs="Segoe UI"/>
        </w:rPr>
        <w:t>Students admitted to Alexander College ‘s Associate of Science degree must still meet individual course prerequisites. Prospective students should become familiar with the course requirements for their intended program or concentration by consulting individual course descriptions and/or meeting with Academic Advising to review specific prerequisite requirements.</w:t>
      </w:r>
    </w:p>
    <w:p w14:paraId="24CC9CB3" w14:textId="77777777" w:rsidR="00AC7473" w:rsidRPr="00F53F28" w:rsidRDefault="00AC7473" w:rsidP="00CD3681">
      <w:pPr>
        <w:spacing w:after="0" w:line="276" w:lineRule="auto"/>
        <w:jc w:val="both"/>
        <w:rPr>
          <w:rFonts w:ascii="Avenir Next LT Pro Light" w:hAnsi="Avenir Next LT Pro Light" w:cs="Segoe UI"/>
        </w:rPr>
      </w:pPr>
    </w:p>
    <w:p w14:paraId="75E70039"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t>Associate of Science (Computer Science) Degree Program</w:t>
      </w:r>
    </w:p>
    <w:p w14:paraId="3A007EEC"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53867AE2" w14:textId="77777777" w:rsidR="00AC7473" w:rsidRDefault="00AC7473" w:rsidP="00AC7473">
      <w:pPr>
        <w:spacing w:after="0" w:line="276" w:lineRule="auto"/>
        <w:jc w:val="both"/>
        <w:rPr>
          <w:rFonts w:ascii="Avenir Next LT Pro Light" w:hAnsi="Avenir Next LT Pro Light" w:cs="Segoe UI"/>
        </w:rPr>
      </w:pPr>
      <w:r w:rsidRPr="00AC7473">
        <w:rPr>
          <w:rFonts w:ascii="Avenir Next LT Pro Light" w:hAnsi="Avenir Next LT Pro Light" w:cs="Segoe UI"/>
        </w:rPr>
        <w:t>Required Effective October 9, 2024 (Winter 2025 Intake)</w:t>
      </w:r>
    </w:p>
    <w:p w14:paraId="50428E75" w14:textId="77777777" w:rsidR="00AC7473" w:rsidRDefault="00AC7473" w:rsidP="00CD3681">
      <w:pPr>
        <w:spacing w:after="0" w:line="276" w:lineRule="auto"/>
        <w:jc w:val="both"/>
        <w:rPr>
          <w:rFonts w:ascii="Avenir Next LT Pro Light" w:hAnsi="Avenir Next LT Pro Light" w:cs="Segoe UI"/>
        </w:rPr>
      </w:pPr>
    </w:p>
    <w:p w14:paraId="4011F315" w14:textId="69251FD1"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0BA7542F" w14:textId="77777777" w:rsidR="00CD3681" w:rsidRPr="00F53F28" w:rsidRDefault="00CD3681">
      <w:pPr>
        <w:pStyle w:val="ListParagraph"/>
        <w:numPr>
          <w:ilvl w:val="0"/>
          <w:numId w:val="11"/>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 or mature student status</w:t>
      </w:r>
    </w:p>
    <w:p w14:paraId="4404A7D0" w14:textId="77777777" w:rsidR="007F2032" w:rsidRPr="007F2032" w:rsidRDefault="007F2032" w:rsidP="007F2032">
      <w:pPr>
        <w:pStyle w:val="ListParagraph"/>
        <w:numPr>
          <w:ilvl w:val="0"/>
          <w:numId w:val="11"/>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79391331" w14:textId="582CD3CE" w:rsidR="00CD3681" w:rsidRPr="007F2032" w:rsidRDefault="007F2032" w:rsidP="007F2032">
      <w:pPr>
        <w:pStyle w:val="ListParagraph"/>
        <w:numPr>
          <w:ilvl w:val="0"/>
          <w:numId w:val="11"/>
        </w:numPr>
        <w:rPr>
          <w:rFonts w:ascii="Avenir Next LT Pro Light" w:hAnsi="Avenir Next LT Pro Light" w:cs="Segoe UI"/>
        </w:rPr>
      </w:pPr>
      <w:r w:rsidRPr="007F2032">
        <w:rPr>
          <w:rFonts w:ascii="Avenir Next LT Pro Light" w:hAnsi="Avenir Next LT Pro Light" w:cs="Segoe UI"/>
        </w:rPr>
        <w:t>BC Mathematics 11, or calculus-based equivalent, with a grade of ‘B’ or higher, or BC Mathematics 12, or calculus-based equivalent, with a grade of ‘C’ or higher</w:t>
      </w:r>
    </w:p>
    <w:p w14:paraId="1DA225FB" w14:textId="77777777" w:rsidR="00CD3681" w:rsidRPr="00F53F28" w:rsidRDefault="00CD3681" w:rsidP="00CD3681">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7097C64D" w14:textId="77777777" w:rsidR="00CD3681" w:rsidRPr="00F53F28" w:rsidRDefault="00CD3681">
      <w:pPr>
        <w:pStyle w:val="ListParagraph"/>
        <w:numPr>
          <w:ilvl w:val="0"/>
          <w:numId w:val="12"/>
        </w:numPr>
        <w:spacing w:after="0" w:line="276" w:lineRule="auto"/>
        <w:jc w:val="both"/>
        <w:rPr>
          <w:rFonts w:ascii="Avenir Next LT Pro Light" w:hAnsi="Avenir Next LT Pro Light" w:cs="Segoe UI"/>
        </w:rPr>
      </w:pPr>
      <w:r w:rsidRPr="00F53F28">
        <w:rPr>
          <w:rFonts w:ascii="Avenir Next LT Pro Light" w:hAnsi="Avenir Next LT Pro Light" w:cs="Segoe UI"/>
        </w:rPr>
        <w:t>At least 9 transferable post-secondary credits, with a cumulative GPA of 1.50 or higher. University transfer applicants with cumulative GPA’s below 1.50 may be admitted provisionally</w:t>
      </w:r>
    </w:p>
    <w:p w14:paraId="57FA9A77" w14:textId="77777777" w:rsidR="007F2032" w:rsidRPr="007F2032" w:rsidRDefault="007F2032" w:rsidP="007F2032">
      <w:pPr>
        <w:pStyle w:val="ListParagraph"/>
        <w:numPr>
          <w:ilvl w:val="0"/>
          <w:numId w:val="12"/>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17B8918D" w14:textId="784F33BF" w:rsidR="00CD3681" w:rsidRPr="007F2032" w:rsidRDefault="007F2032" w:rsidP="007F2032">
      <w:pPr>
        <w:pStyle w:val="ListParagraph"/>
        <w:numPr>
          <w:ilvl w:val="0"/>
          <w:numId w:val="12"/>
        </w:numPr>
        <w:rPr>
          <w:rFonts w:ascii="Avenir Next LT Pro Light" w:hAnsi="Avenir Next LT Pro Light" w:cs="Segoe UI"/>
        </w:rPr>
      </w:pPr>
      <w:r w:rsidRPr="007F2032">
        <w:rPr>
          <w:rFonts w:ascii="Avenir Next LT Pro Light" w:hAnsi="Avenir Next LT Pro Light" w:cs="Segoe UI"/>
        </w:rPr>
        <w:t>Math 099 with a grade of ‘C’ or higher, or 3 credits first-year mathematics (e.g., Pre-calculus, Calculus), with a grade of ‘C’ or higher</w:t>
      </w:r>
    </w:p>
    <w:p w14:paraId="5B17FE72" w14:textId="77777777" w:rsidR="00AC7473" w:rsidRPr="00AC7473" w:rsidRDefault="00AC7473" w:rsidP="00AC7473">
      <w:pPr>
        <w:spacing w:after="0" w:line="276" w:lineRule="auto"/>
        <w:jc w:val="both"/>
        <w:rPr>
          <w:rFonts w:ascii="Avenir Next LT Pro Light" w:hAnsi="Avenir Next LT Pro Light" w:cs="Segoe UI"/>
        </w:rPr>
      </w:pPr>
      <w:r w:rsidRPr="00AC7473">
        <w:rPr>
          <w:rFonts w:ascii="Avenir Next LT Pro Light" w:hAnsi="Avenir Next LT Pro Light" w:cs="Segoe UI"/>
        </w:rPr>
        <w:t>Students admitted to Alexander College ‘s Associate of Science degree must still meet individual course prerequisites. Prospective students should become familiar with the course requirements for their intended program or concentration by consulting individual course descriptions and/or meeting with Academic Advising to review specific prerequisite requirements.</w:t>
      </w:r>
    </w:p>
    <w:p w14:paraId="66F188BF" w14:textId="77777777" w:rsidR="00AC7473" w:rsidRPr="00AC7473" w:rsidRDefault="00AC7473" w:rsidP="00AC7473"/>
    <w:p w14:paraId="1EB48EBD" w14:textId="77777777" w:rsidR="00CD3681" w:rsidRPr="00F53F28" w:rsidRDefault="00CD3681" w:rsidP="00CD3681">
      <w:pPr>
        <w:pStyle w:val="Heading4"/>
        <w:spacing w:line="276" w:lineRule="auto"/>
        <w:rPr>
          <w:rFonts w:ascii="Avenir Next LT Pro Light" w:hAnsi="Avenir Next LT Pro Light" w:cs="Segoe UI"/>
        </w:rPr>
      </w:pPr>
      <w:r w:rsidRPr="00F53F28">
        <w:rPr>
          <w:rFonts w:ascii="Avenir Next LT Pro Light" w:hAnsi="Avenir Next LT Pro Light" w:cs="Segoe UI"/>
        </w:rPr>
        <w:lastRenderedPageBreak/>
        <w:t>Associate of Science (Mathematics) Degree Program</w:t>
      </w:r>
    </w:p>
    <w:p w14:paraId="0FD4AB33" w14:textId="77777777" w:rsidR="00CD3681" w:rsidRDefault="00CD3681" w:rsidP="00CD3681">
      <w:pPr>
        <w:spacing w:after="0" w:line="276" w:lineRule="auto"/>
        <w:jc w:val="both"/>
        <w:rPr>
          <w:rFonts w:ascii="Avenir Next LT Pro Light" w:hAnsi="Avenir Next LT Pro Light" w:cs="Segoe UI"/>
        </w:rPr>
      </w:pPr>
      <w:r>
        <w:rPr>
          <w:rFonts w:ascii="Avenir Next LT Pro Light" w:hAnsi="Avenir Next LT Pro Light" w:cs="Segoe UI"/>
        </w:rPr>
        <w:t>General Admission Requirements, and:</w:t>
      </w:r>
    </w:p>
    <w:p w14:paraId="2264FDE2" w14:textId="176C9ACD" w:rsidR="00AC7473" w:rsidRDefault="00AC7473" w:rsidP="00CD3681">
      <w:pPr>
        <w:spacing w:after="0" w:line="276" w:lineRule="auto"/>
        <w:jc w:val="both"/>
        <w:rPr>
          <w:rFonts w:ascii="Avenir Next LT Pro Light" w:hAnsi="Avenir Next LT Pro Light" w:cs="Segoe UI"/>
        </w:rPr>
      </w:pPr>
      <w:r w:rsidRPr="00AC7473">
        <w:rPr>
          <w:rFonts w:ascii="Avenir Next LT Pro Light" w:hAnsi="Avenir Next LT Pro Light" w:cs="Segoe UI"/>
        </w:rPr>
        <w:t>Required Effective October 9, 2024 (Winter 2025 Intake)</w:t>
      </w:r>
    </w:p>
    <w:p w14:paraId="6331EC0F" w14:textId="77777777" w:rsidR="00AC7473" w:rsidRDefault="00AC7473" w:rsidP="00CD3681">
      <w:pPr>
        <w:spacing w:after="0" w:line="276" w:lineRule="auto"/>
        <w:jc w:val="both"/>
        <w:rPr>
          <w:rFonts w:ascii="Avenir Next LT Pro Light" w:hAnsi="Avenir Next LT Pro Light" w:cs="Segoe UI"/>
        </w:rPr>
      </w:pPr>
    </w:p>
    <w:p w14:paraId="129E1FD3" w14:textId="77777777" w:rsidR="00AC7473" w:rsidRPr="00F53F28" w:rsidRDefault="00AC7473" w:rsidP="00AC7473">
      <w:pPr>
        <w:spacing w:after="0" w:line="276" w:lineRule="auto"/>
        <w:jc w:val="both"/>
        <w:rPr>
          <w:rFonts w:ascii="Avenir Next LT Pro Light" w:hAnsi="Avenir Next LT Pro Light" w:cs="Segoe UI"/>
        </w:rPr>
      </w:pPr>
      <w:r w:rsidRPr="00F53F28">
        <w:rPr>
          <w:rFonts w:ascii="Avenir Next LT Pro Light" w:hAnsi="Avenir Next LT Pro Light" w:cs="Segoe UI"/>
        </w:rPr>
        <w:t>Entry from Grade 12:</w:t>
      </w:r>
    </w:p>
    <w:p w14:paraId="57379221" w14:textId="77777777" w:rsidR="00AC7473" w:rsidRPr="00F53F28" w:rsidRDefault="00AC7473" w:rsidP="00AC7473">
      <w:pPr>
        <w:pStyle w:val="ListParagraph"/>
        <w:numPr>
          <w:ilvl w:val="0"/>
          <w:numId w:val="11"/>
        </w:numPr>
        <w:spacing w:after="0" w:line="276" w:lineRule="auto"/>
        <w:jc w:val="both"/>
        <w:rPr>
          <w:rFonts w:ascii="Avenir Next LT Pro Light" w:hAnsi="Avenir Next LT Pro Light" w:cs="Segoe UI"/>
        </w:rPr>
      </w:pPr>
      <w:r w:rsidRPr="00F53F28">
        <w:rPr>
          <w:rFonts w:ascii="Avenir Next LT Pro Light" w:hAnsi="Avenir Next LT Pro Light" w:cs="Segoe UI"/>
        </w:rPr>
        <w:t>BC senior secondary program (Grade 12) or equivalent, or mature student status</w:t>
      </w:r>
    </w:p>
    <w:p w14:paraId="01A6B593" w14:textId="77777777" w:rsidR="007F2032" w:rsidRPr="007F2032" w:rsidRDefault="007F2032" w:rsidP="007F2032">
      <w:pPr>
        <w:pStyle w:val="ListParagraph"/>
        <w:numPr>
          <w:ilvl w:val="0"/>
          <w:numId w:val="11"/>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690B6522" w14:textId="69A4E890" w:rsidR="00AC7473" w:rsidRPr="007F2032" w:rsidRDefault="007F2032" w:rsidP="007F2032">
      <w:pPr>
        <w:pStyle w:val="ListParagraph"/>
        <w:numPr>
          <w:ilvl w:val="0"/>
          <w:numId w:val="11"/>
        </w:numPr>
        <w:rPr>
          <w:rFonts w:ascii="Avenir Next LT Pro Light" w:hAnsi="Avenir Next LT Pro Light" w:cs="Segoe UI"/>
        </w:rPr>
      </w:pPr>
      <w:r w:rsidRPr="007F2032">
        <w:rPr>
          <w:rFonts w:ascii="Avenir Next LT Pro Light" w:hAnsi="Avenir Next LT Pro Light" w:cs="Segoe UI"/>
        </w:rPr>
        <w:t>BC Mathematics 11, or calculus-based equivalent, with a grade of ‘B’ or higher, or BC Mathematics 12, or calculus-based equivalent, with a grade of ‘C’ or higher</w:t>
      </w:r>
    </w:p>
    <w:p w14:paraId="7533AEE0" w14:textId="77777777" w:rsidR="00AC7473" w:rsidRPr="00F53F28" w:rsidRDefault="00AC7473" w:rsidP="00AC7473">
      <w:pPr>
        <w:spacing w:after="0" w:line="276" w:lineRule="auto"/>
        <w:jc w:val="both"/>
        <w:rPr>
          <w:rFonts w:ascii="Avenir Next LT Pro Light" w:hAnsi="Avenir Next LT Pro Light" w:cs="Segoe UI"/>
        </w:rPr>
      </w:pPr>
      <w:r w:rsidRPr="00F53F28">
        <w:rPr>
          <w:rFonts w:ascii="Avenir Next LT Pro Light" w:hAnsi="Avenir Next LT Pro Light" w:cs="Segoe UI"/>
        </w:rPr>
        <w:t>University Transfer:</w:t>
      </w:r>
    </w:p>
    <w:p w14:paraId="5AC8CC4C" w14:textId="77777777" w:rsidR="00AC7473" w:rsidRPr="00F53F28" w:rsidRDefault="00AC7473" w:rsidP="00AC7473">
      <w:pPr>
        <w:pStyle w:val="ListParagraph"/>
        <w:numPr>
          <w:ilvl w:val="0"/>
          <w:numId w:val="12"/>
        </w:numPr>
        <w:spacing w:after="0" w:line="276" w:lineRule="auto"/>
        <w:jc w:val="both"/>
        <w:rPr>
          <w:rFonts w:ascii="Avenir Next LT Pro Light" w:hAnsi="Avenir Next LT Pro Light" w:cs="Segoe UI"/>
        </w:rPr>
      </w:pPr>
      <w:r w:rsidRPr="00F53F28">
        <w:rPr>
          <w:rFonts w:ascii="Avenir Next LT Pro Light" w:hAnsi="Avenir Next LT Pro Light" w:cs="Segoe UI"/>
        </w:rPr>
        <w:t>At least 9 transferable post-secondary credits, with a cumulative GPA of 1.50 or higher. University transfer applicants with cumulative GPA’s below 1.50 may be admitted provisionally</w:t>
      </w:r>
    </w:p>
    <w:p w14:paraId="7390882A" w14:textId="77777777" w:rsidR="007F2032" w:rsidRPr="007F2032" w:rsidRDefault="007F2032" w:rsidP="007F2032">
      <w:pPr>
        <w:pStyle w:val="ListParagraph"/>
        <w:numPr>
          <w:ilvl w:val="0"/>
          <w:numId w:val="12"/>
        </w:numPr>
        <w:spacing w:after="0" w:line="276" w:lineRule="auto"/>
        <w:jc w:val="both"/>
        <w:rPr>
          <w:rFonts w:ascii="Avenir Next LT Pro Light" w:hAnsi="Avenir Next LT Pro Light" w:cs="Segoe UI"/>
        </w:rPr>
      </w:pPr>
      <w:r w:rsidRPr="007F2032">
        <w:rPr>
          <w:rFonts w:ascii="Avenir Next LT Pro Light" w:hAnsi="Avenir Next LT Pro Light" w:cs="Segoe UI"/>
        </w:rPr>
        <w:t>BC ENGL 12 with a minimum grade of C, or equivalent (see equivalencies and requirements indicated in Policy A-03)</w:t>
      </w:r>
    </w:p>
    <w:p w14:paraId="2235B269" w14:textId="0C057F77" w:rsidR="00803A81" w:rsidRPr="007F2032" w:rsidRDefault="007F2032" w:rsidP="007F2032">
      <w:pPr>
        <w:pStyle w:val="ListParagraph"/>
        <w:numPr>
          <w:ilvl w:val="0"/>
          <w:numId w:val="12"/>
        </w:numPr>
        <w:rPr>
          <w:rFonts w:ascii="Avenir Next LT Pro Light" w:hAnsi="Avenir Next LT Pro Light" w:cs="Segoe UI"/>
        </w:rPr>
      </w:pPr>
      <w:r w:rsidRPr="007F2032">
        <w:rPr>
          <w:rFonts w:ascii="Avenir Next LT Pro Light" w:hAnsi="Avenir Next LT Pro Light" w:cs="Segoe UI"/>
        </w:rPr>
        <w:t>Math 099 with a grade of ‘C’ or higher, or 3 credits first-year mathematics (e.g., Pre-calculus, Calculus), with a grade of ‘C’ or higher</w:t>
      </w:r>
    </w:p>
    <w:p w14:paraId="5F51FE4A" w14:textId="77777777" w:rsidR="00AC7473" w:rsidRPr="00AC7473" w:rsidRDefault="00AC7473" w:rsidP="00AC7473">
      <w:pPr>
        <w:spacing w:after="0" w:line="276" w:lineRule="auto"/>
        <w:jc w:val="both"/>
        <w:rPr>
          <w:rFonts w:ascii="Avenir Next LT Pro Light" w:hAnsi="Avenir Next LT Pro Light" w:cs="Segoe UI"/>
        </w:rPr>
      </w:pPr>
      <w:r w:rsidRPr="00AC7473">
        <w:rPr>
          <w:rFonts w:ascii="Avenir Next LT Pro Light" w:hAnsi="Avenir Next LT Pro Light" w:cs="Segoe UI"/>
        </w:rPr>
        <w:t>Students admitted to Alexander College ‘s Associate of Science degree must still meet individual course prerequisites. Prospective students should become familiar with the course requirements for their intended program or concentration by consulting individual course descriptions and/or meeting with Academic Advising to review specific prerequisite requirements.</w:t>
      </w:r>
    </w:p>
    <w:p w14:paraId="1A9F83DA" w14:textId="77777777" w:rsidR="00894AC8" w:rsidRDefault="00894AC8" w:rsidP="00803A81">
      <w:pPr>
        <w:spacing w:after="0" w:line="276" w:lineRule="auto"/>
        <w:jc w:val="both"/>
        <w:rPr>
          <w:rFonts w:ascii="Avenir Next LT Pro Light" w:hAnsi="Avenir Next LT Pro Light" w:cs="Segoe UI"/>
        </w:rPr>
      </w:pPr>
    </w:p>
    <w:p w14:paraId="63D3F832" w14:textId="77777777" w:rsidR="00AC7473" w:rsidRPr="002452E6" w:rsidRDefault="00AC7473" w:rsidP="00803A81">
      <w:pPr>
        <w:spacing w:after="0" w:line="276" w:lineRule="auto"/>
        <w:jc w:val="both"/>
        <w:rPr>
          <w:rFonts w:ascii="Avenir Next LT Pro Light" w:hAnsi="Avenir Next LT Pro Light" w:cs="Segoe UI"/>
        </w:rPr>
      </w:pPr>
    </w:p>
    <w:p w14:paraId="4BBE1A30" w14:textId="2CA4A9E0" w:rsidR="00803A81" w:rsidRPr="002452E6" w:rsidRDefault="00803A81" w:rsidP="00803A81">
      <w:pPr>
        <w:pStyle w:val="Heading2"/>
        <w:rPr>
          <w:rFonts w:ascii="Avenir Next LT Pro Light" w:hAnsi="Avenir Next LT Pro Light" w:cs="Segoe UI"/>
        </w:rPr>
      </w:pPr>
      <w:bookmarkStart w:id="34" w:name="_Toc183510806"/>
      <w:r w:rsidRPr="002452E6">
        <w:rPr>
          <w:rFonts w:ascii="Avenir Next LT Pro Light" w:hAnsi="Avenir Next LT Pro Light" w:cs="Segoe UI"/>
        </w:rPr>
        <w:t>Admission and Registration Deadlines</w:t>
      </w:r>
      <w:bookmarkEnd w:id="34"/>
    </w:p>
    <w:p w14:paraId="56FF72B6" w14:textId="636AC69C" w:rsidR="00803A81" w:rsidRPr="002452E6" w:rsidRDefault="00803A81" w:rsidP="00803A81">
      <w:pPr>
        <w:spacing w:after="0" w:line="276" w:lineRule="auto"/>
        <w:jc w:val="both"/>
        <w:rPr>
          <w:rFonts w:ascii="Avenir Next LT Pro Light" w:hAnsi="Avenir Next LT Pro Light" w:cs="Segoe UI"/>
        </w:rPr>
      </w:pPr>
      <w:r w:rsidRPr="002452E6">
        <w:rPr>
          <w:rFonts w:ascii="Avenir Next LT Pro Light" w:hAnsi="Avenir Next LT Pro Light" w:cs="Segoe UI"/>
        </w:rPr>
        <w:t>Courses and programs at Alexander College have open enrolment and applications are accepted until programs are full and for up to two weeks after the semester begins. Some courses can fill quickly, and we encourage new students to submit applications as soon as possible in order to have the greatest course selection.</w:t>
      </w:r>
    </w:p>
    <w:p w14:paraId="12524390" w14:textId="78F6AC92" w:rsidR="00803A81" w:rsidRPr="002452E6" w:rsidRDefault="00803A81" w:rsidP="00803A81">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697"/>
        <w:gridCol w:w="2697"/>
        <w:gridCol w:w="2698"/>
        <w:gridCol w:w="2698"/>
      </w:tblGrid>
      <w:tr w:rsidR="00803A81" w:rsidRPr="002452E6" w14:paraId="61B4BF45" w14:textId="77777777" w:rsidTr="00313F9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7" w:type="dxa"/>
          </w:tcPr>
          <w:p w14:paraId="52284160" w14:textId="2E26A116" w:rsidR="00803A81" w:rsidRPr="002452E6" w:rsidRDefault="00803A81" w:rsidP="00803A81">
            <w:pPr>
              <w:spacing w:line="276" w:lineRule="auto"/>
              <w:jc w:val="both"/>
              <w:rPr>
                <w:rFonts w:ascii="Avenir Next LT Pro Light" w:hAnsi="Avenir Next LT Pro Light" w:cs="Segoe UI"/>
              </w:rPr>
            </w:pPr>
            <w:r w:rsidRPr="002452E6">
              <w:rPr>
                <w:rFonts w:ascii="Avenir Next LT Pro Light" w:hAnsi="Avenir Next LT Pro Light" w:cs="Segoe UI"/>
              </w:rPr>
              <w:t>Intake Term</w:t>
            </w:r>
          </w:p>
        </w:tc>
        <w:tc>
          <w:tcPr>
            <w:tcW w:w="2697" w:type="dxa"/>
          </w:tcPr>
          <w:p w14:paraId="6D60DDE8" w14:textId="544402A4" w:rsidR="00803A81" w:rsidRPr="002452E6" w:rsidRDefault="00803A81" w:rsidP="00803A81">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 Day of Registration Period</w:t>
            </w:r>
          </w:p>
        </w:tc>
        <w:tc>
          <w:tcPr>
            <w:tcW w:w="2698" w:type="dxa"/>
          </w:tcPr>
          <w:p w14:paraId="382E0BE9" w14:textId="5F6E1FFD" w:rsidR="00803A81" w:rsidRPr="002452E6" w:rsidRDefault="00803A81" w:rsidP="00803A81">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 Day of Term</w:t>
            </w:r>
          </w:p>
        </w:tc>
        <w:tc>
          <w:tcPr>
            <w:tcW w:w="2698" w:type="dxa"/>
          </w:tcPr>
          <w:p w14:paraId="598BC295" w14:textId="258E3F94" w:rsidR="00803A81" w:rsidRPr="002452E6" w:rsidRDefault="00803A81" w:rsidP="00803A81">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of Registration Period</w:t>
            </w:r>
          </w:p>
        </w:tc>
      </w:tr>
      <w:tr w:rsidR="00C41FB1" w:rsidRPr="002452E6" w14:paraId="5BF5C003" w14:textId="77777777" w:rsidTr="00313F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2120109C" w14:textId="0B52643F" w:rsidR="00C41FB1" w:rsidRDefault="00C41FB1" w:rsidP="00803A81">
            <w:pPr>
              <w:spacing w:line="276" w:lineRule="auto"/>
              <w:jc w:val="both"/>
              <w:rPr>
                <w:rFonts w:ascii="Avenir Next LT Pro Light" w:hAnsi="Avenir Next LT Pro Light" w:cs="Segoe UI"/>
              </w:rPr>
            </w:pPr>
            <w:r>
              <w:rPr>
                <w:rFonts w:ascii="Avenir Next LT Pro Light" w:hAnsi="Avenir Next LT Pro Light" w:cs="Segoe UI"/>
              </w:rPr>
              <w:t>Fall 2024</w:t>
            </w:r>
          </w:p>
        </w:tc>
        <w:tc>
          <w:tcPr>
            <w:tcW w:w="2697" w:type="dxa"/>
          </w:tcPr>
          <w:p w14:paraId="6629E3FF" w14:textId="42E5C9E2" w:rsidR="00C41FB1" w:rsidRDefault="004061ED" w:rsidP="00803A8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June 17, 2024</w:t>
            </w:r>
          </w:p>
        </w:tc>
        <w:tc>
          <w:tcPr>
            <w:tcW w:w="2698" w:type="dxa"/>
          </w:tcPr>
          <w:p w14:paraId="701C97BC" w14:textId="2ACA86F9" w:rsidR="00C41FB1" w:rsidRDefault="00C41FB1" w:rsidP="00803A8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September 3, 2024</w:t>
            </w:r>
          </w:p>
        </w:tc>
        <w:tc>
          <w:tcPr>
            <w:tcW w:w="2698" w:type="dxa"/>
          </w:tcPr>
          <w:p w14:paraId="13F5E8EE" w14:textId="46A74C94" w:rsidR="00C41FB1" w:rsidRDefault="00C41FB1" w:rsidP="00803A8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September 6, 2024</w:t>
            </w:r>
          </w:p>
        </w:tc>
      </w:tr>
      <w:tr w:rsidR="004061ED" w:rsidRPr="002452E6" w14:paraId="01F331E9" w14:textId="77777777" w:rsidTr="00313F9D">
        <w:tc>
          <w:tcPr>
            <w:cnfStyle w:val="001000000000" w:firstRow="0" w:lastRow="0" w:firstColumn="1" w:lastColumn="0" w:oddVBand="0" w:evenVBand="0" w:oddHBand="0" w:evenHBand="0" w:firstRowFirstColumn="0" w:firstRowLastColumn="0" w:lastRowFirstColumn="0" w:lastRowLastColumn="0"/>
            <w:tcW w:w="2697" w:type="dxa"/>
          </w:tcPr>
          <w:p w14:paraId="558A2400" w14:textId="52495520" w:rsidR="004061ED" w:rsidRDefault="004061ED" w:rsidP="00803A81">
            <w:pPr>
              <w:spacing w:line="276" w:lineRule="auto"/>
              <w:jc w:val="both"/>
              <w:rPr>
                <w:rFonts w:ascii="Avenir Next LT Pro Light" w:hAnsi="Avenir Next LT Pro Light" w:cs="Segoe UI"/>
              </w:rPr>
            </w:pPr>
            <w:r>
              <w:rPr>
                <w:rFonts w:ascii="Avenir Next LT Pro Light" w:hAnsi="Avenir Next LT Pro Light" w:cs="Segoe UI"/>
              </w:rPr>
              <w:t>Winter 202</w:t>
            </w:r>
            <w:r w:rsidR="001F48DA">
              <w:rPr>
                <w:rFonts w:ascii="Avenir Next LT Pro Light" w:hAnsi="Avenir Next LT Pro Light" w:cs="Segoe UI"/>
              </w:rPr>
              <w:t>5</w:t>
            </w:r>
          </w:p>
        </w:tc>
        <w:tc>
          <w:tcPr>
            <w:tcW w:w="2697" w:type="dxa"/>
          </w:tcPr>
          <w:p w14:paraId="2F93EB4B" w14:textId="7BA7CE81" w:rsidR="004061ED" w:rsidRDefault="005243B2" w:rsidP="00803A8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October 28, 2024</w:t>
            </w:r>
          </w:p>
        </w:tc>
        <w:tc>
          <w:tcPr>
            <w:tcW w:w="2698" w:type="dxa"/>
          </w:tcPr>
          <w:p w14:paraId="58B6672C" w14:textId="27C0EB07" w:rsidR="004061ED" w:rsidRDefault="004061ED" w:rsidP="00803A8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January 6, 2025</w:t>
            </w:r>
          </w:p>
        </w:tc>
        <w:tc>
          <w:tcPr>
            <w:tcW w:w="2698" w:type="dxa"/>
          </w:tcPr>
          <w:p w14:paraId="68A0F566" w14:textId="0296D144" w:rsidR="004061ED" w:rsidRDefault="004061ED" w:rsidP="00803A8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January 10, 2025</w:t>
            </w:r>
          </w:p>
        </w:tc>
      </w:tr>
      <w:tr w:rsidR="001F48DA" w:rsidRPr="002452E6" w14:paraId="0561B57E" w14:textId="77777777" w:rsidTr="00313F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21E6E9E2" w14:textId="1322ABBF" w:rsidR="001F48DA" w:rsidRDefault="001F48DA" w:rsidP="00803A81">
            <w:pPr>
              <w:spacing w:line="276" w:lineRule="auto"/>
              <w:jc w:val="both"/>
              <w:rPr>
                <w:rFonts w:ascii="Avenir Next LT Pro Light" w:hAnsi="Avenir Next LT Pro Light" w:cs="Segoe UI"/>
              </w:rPr>
            </w:pPr>
            <w:r>
              <w:rPr>
                <w:rFonts w:ascii="Avenir Next LT Pro Light" w:hAnsi="Avenir Next LT Pro Light" w:cs="Segoe UI"/>
              </w:rPr>
              <w:t>Spring 2025</w:t>
            </w:r>
          </w:p>
        </w:tc>
        <w:tc>
          <w:tcPr>
            <w:tcW w:w="2697" w:type="dxa"/>
          </w:tcPr>
          <w:p w14:paraId="32A7518D" w14:textId="6E298CE0" w:rsidR="001F48DA" w:rsidRDefault="008C2558" w:rsidP="00803A8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March 3, 2025</w:t>
            </w:r>
          </w:p>
        </w:tc>
        <w:tc>
          <w:tcPr>
            <w:tcW w:w="2698" w:type="dxa"/>
          </w:tcPr>
          <w:p w14:paraId="57F06EE1" w14:textId="37B88927" w:rsidR="001F48DA" w:rsidRDefault="001F48DA" w:rsidP="00803A8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April 2</w:t>
            </w:r>
            <w:r w:rsidR="002F66B3">
              <w:rPr>
                <w:rFonts w:ascii="Avenir Next LT Pro Light" w:hAnsi="Avenir Next LT Pro Light" w:cs="Segoe UI"/>
              </w:rPr>
              <w:t>8</w:t>
            </w:r>
            <w:r>
              <w:rPr>
                <w:rFonts w:ascii="Avenir Next LT Pro Light" w:hAnsi="Avenir Next LT Pro Light" w:cs="Segoe UI"/>
              </w:rPr>
              <w:t>, 2025</w:t>
            </w:r>
          </w:p>
        </w:tc>
        <w:tc>
          <w:tcPr>
            <w:tcW w:w="2698" w:type="dxa"/>
          </w:tcPr>
          <w:p w14:paraId="3DDA93B7" w14:textId="6A6663BE" w:rsidR="001F48DA" w:rsidRDefault="001F48DA" w:rsidP="00803A8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April 1</w:t>
            </w:r>
            <w:r w:rsidR="002F66B3">
              <w:rPr>
                <w:rFonts w:ascii="Avenir Next LT Pro Light" w:hAnsi="Avenir Next LT Pro Light" w:cs="Segoe UI"/>
              </w:rPr>
              <w:t>1</w:t>
            </w:r>
            <w:r>
              <w:rPr>
                <w:rFonts w:ascii="Avenir Next LT Pro Light" w:hAnsi="Avenir Next LT Pro Light" w:cs="Segoe UI"/>
              </w:rPr>
              <w:t>, 2025</w:t>
            </w:r>
          </w:p>
        </w:tc>
      </w:tr>
      <w:tr w:rsidR="001F48DA" w:rsidRPr="002452E6" w14:paraId="47DFC94A" w14:textId="77777777" w:rsidTr="00313F9D">
        <w:tc>
          <w:tcPr>
            <w:cnfStyle w:val="001000000000" w:firstRow="0" w:lastRow="0" w:firstColumn="1" w:lastColumn="0" w:oddVBand="0" w:evenVBand="0" w:oddHBand="0" w:evenHBand="0" w:firstRowFirstColumn="0" w:firstRowLastColumn="0" w:lastRowFirstColumn="0" w:lastRowLastColumn="0"/>
            <w:tcW w:w="2697" w:type="dxa"/>
          </w:tcPr>
          <w:p w14:paraId="1EC63A95" w14:textId="4EFA17C5" w:rsidR="001F48DA" w:rsidRDefault="001F48DA" w:rsidP="00803A81">
            <w:pPr>
              <w:spacing w:line="276" w:lineRule="auto"/>
              <w:jc w:val="both"/>
              <w:rPr>
                <w:rFonts w:ascii="Avenir Next LT Pro Light" w:hAnsi="Avenir Next LT Pro Light" w:cs="Segoe UI"/>
              </w:rPr>
            </w:pPr>
            <w:r>
              <w:rPr>
                <w:rFonts w:ascii="Avenir Next LT Pro Light" w:hAnsi="Avenir Next LT Pro Light" w:cs="Segoe UI"/>
              </w:rPr>
              <w:t>Summer Intensive 2025</w:t>
            </w:r>
          </w:p>
        </w:tc>
        <w:tc>
          <w:tcPr>
            <w:tcW w:w="2697" w:type="dxa"/>
          </w:tcPr>
          <w:p w14:paraId="35C22778" w14:textId="5EFF31FF" w:rsidR="001F48DA" w:rsidRDefault="008C2558" w:rsidP="00803A8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May 26, 2025</w:t>
            </w:r>
          </w:p>
        </w:tc>
        <w:tc>
          <w:tcPr>
            <w:tcW w:w="2698" w:type="dxa"/>
          </w:tcPr>
          <w:p w14:paraId="7470E90D" w14:textId="57A5F7CF" w:rsidR="001F48DA" w:rsidRDefault="001F48DA" w:rsidP="00803A8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July </w:t>
            </w:r>
            <w:r w:rsidR="002F66B3">
              <w:rPr>
                <w:rFonts w:ascii="Avenir Next LT Pro Light" w:hAnsi="Avenir Next LT Pro Light" w:cs="Segoe UI"/>
              </w:rPr>
              <w:t>14</w:t>
            </w:r>
            <w:r>
              <w:rPr>
                <w:rFonts w:ascii="Avenir Next LT Pro Light" w:hAnsi="Avenir Next LT Pro Light" w:cs="Segoe UI"/>
              </w:rPr>
              <w:t>, 2025</w:t>
            </w:r>
          </w:p>
        </w:tc>
        <w:tc>
          <w:tcPr>
            <w:tcW w:w="2698" w:type="dxa"/>
          </w:tcPr>
          <w:p w14:paraId="2AA99C59" w14:textId="22403B16" w:rsidR="001F48DA" w:rsidRDefault="001F48DA" w:rsidP="00803A81">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June 2</w:t>
            </w:r>
            <w:r w:rsidR="002F66B3">
              <w:rPr>
                <w:rFonts w:ascii="Avenir Next LT Pro Light" w:hAnsi="Avenir Next LT Pro Light" w:cs="Segoe UI"/>
              </w:rPr>
              <w:t>7</w:t>
            </w:r>
            <w:r>
              <w:rPr>
                <w:rFonts w:ascii="Avenir Next LT Pro Light" w:hAnsi="Avenir Next LT Pro Light" w:cs="Segoe UI"/>
              </w:rPr>
              <w:t>, 2025</w:t>
            </w:r>
          </w:p>
        </w:tc>
      </w:tr>
    </w:tbl>
    <w:p w14:paraId="2A476543" w14:textId="77777777" w:rsidR="00803A81" w:rsidRPr="002452E6" w:rsidRDefault="00803A81" w:rsidP="00803A81">
      <w:pPr>
        <w:spacing w:after="0" w:line="276" w:lineRule="auto"/>
        <w:jc w:val="both"/>
        <w:rPr>
          <w:rFonts w:ascii="Avenir Next LT Pro Light" w:hAnsi="Avenir Next LT Pro Light" w:cs="Segoe UI"/>
        </w:rPr>
      </w:pPr>
    </w:p>
    <w:p w14:paraId="617FF560" w14:textId="755B752A" w:rsidR="00803A81" w:rsidRPr="002452E6" w:rsidRDefault="00803A81" w:rsidP="00803A81">
      <w:pPr>
        <w:spacing w:after="0" w:line="276" w:lineRule="auto"/>
        <w:jc w:val="both"/>
        <w:rPr>
          <w:rFonts w:ascii="Avenir Next LT Pro Light" w:hAnsi="Avenir Next LT Pro Light" w:cs="Segoe UI"/>
        </w:rPr>
      </w:pPr>
    </w:p>
    <w:p w14:paraId="6D2DC60F" w14:textId="77777777" w:rsidR="007D3DE3" w:rsidRPr="002452E6" w:rsidRDefault="007D3DE3" w:rsidP="007D3DE3">
      <w:pPr>
        <w:pStyle w:val="Heading2"/>
        <w:rPr>
          <w:rFonts w:ascii="Avenir Next LT Pro Light" w:hAnsi="Avenir Next LT Pro Light" w:cs="Segoe UI"/>
        </w:rPr>
      </w:pPr>
      <w:bookmarkStart w:id="35" w:name="_Toc183510807"/>
      <w:r w:rsidRPr="002452E6">
        <w:rPr>
          <w:rFonts w:ascii="Avenir Next LT Pro Light" w:hAnsi="Avenir Next LT Pro Light" w:cs="Segoe UI"/>
        </w:rPr>
        <w:t>How to Apply</w:t>
      </w:r>
      <w:bookmarkEnd w:id="35"/>
    </w:p>
    <w:p w14:paraId="101410BC" w14:textId="69C5547D"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Each new student is assigned an Education Advisor at the application phase of their studies. Education Advisors at Alexander College are responsible for answering general questions, providing personalized support, and ensuring that each student has a direct contact and connection to the College.</w:t>
      </w:r>
    </w:p>
    <w:p w14:paraId="5247290F" w14:textId="77777777" w:rsidR="007D3DE3" w:rsidRPr="002452E6" w:rsidRDefault="007D3DE3" w:rsidP="007D3DE3">
      <w:pPr>
        <w:spacing w:after="0" w:line="276" w:lineRule="auto"/>
        <w:jc w:val="both"/>
        <w:rPr>
          <w:rFonts w:ascii="Avenir Next LT Pro Light" w:hAnsi="Avenir Next LT Pro Light" w:cs="Segoe UI"/>
        </w:rPr>
      </w:pPr>
    </w:p>
    <w:p w14:paraId="04F0D4A3" w14:textId="36EB6022"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Applications for Admission are received electronically, and can be completed online at </w:t>
      </w:r>
      <w:hyperlink r:id="rId12" w:history="1">
        <w:r w:rsidRPr="002452E6">
          <w:rPr>
            <w:rStyle w:val="Hyperlink"/>
            <w:rFonts w:ascii="Avenir Next LT Pro Light" w:hAnsi="Avenir Next LT Pro Light" w:cs="Segoe UI"/>
          </w:rPr>
          <w:t>https://myac.alexandercollege.ca/online-application</w:t>
        </w:r>
      </w:hyperlink>
      <w:r w:rsidRPr="002452E6">
        <w:rPr>
          <w:rFonts w:ascii="Avenir Next LT Pro Light" w:hAnsi="Avenir Next LT Pro Light" w:cs="Segoe UI"/>
        </w:rPr>
        <w:t xml:space="preserve"> </w:t>
      </w:r>
    </w:p>
    <w:p w14:paraId="6CD2A355" w14:textId="6814E70D"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67D0E611" w14:textId="77777777" w:rsidR="007D3DE3" w:rsidRPr="002452E6" w:rsidRDefault="007D3DE3" w:rsidP="00326E45">
      <w:pPr>
        <w:rPr>
          <w:rFonts w:ascii="Avenir Next LT Pro Light" w:hAnsi="Avenir Next LT Pro Light" w:cs="Segoe UI"/>
          <w:b/>
          <w:bCs/>
          <w:u w:val="single"/>
        </w:rPr>
      </w:pPr>
      <w:r w:rsidRPr="002452E6">
        <w:rPr>
          <w:rFonts w:ascii="Avenir Next LT Pro Light" w:hAnsi="Avenir Next LT Pro Light" w:cs="Segoe UI"/>
          <w:b/>
          <w:bCs/>
          <w:u w:val="single"/>
        </w:rPr>
        <w:t>Part 1: Complete the Online Application for Admission</w:t>
      </w:r>
    </w:p>
    <w:p w14:paraId="78677DC7" w14:textId="77777777" w:rsidR="007D3DE3" w:rsidRPr="002452E6" w:rsidRDefault="007D3DE3" w:rsidP="007D3DE3">
      <w:pPr>
        <w:spacing w:after="0" w:line="276" w:lineRule="auto"/>
        <w:jc w:val="both"/>
        <w:rPr>
          <w:rFonts w:ascii="Avenir Next LT Pro Light" w:hAnsi="Avenir Next LT Pro Light" w:cs="Segoe UI"/>
        </w:rPr>
      </w:pPr>
    </w:p>
    <w:p w14:paraId="5417137C" w14:textId="1EA699D0"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1:</w:t>
      </w:r>
    </w:p>
    <w:p w14:paraId="145358D0"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Fill out Section 1: Personal + Contact Info, and Section 2: Program Selection</w:t>
      </w:r>
    </w:p>
    <w:p w14:paraId="04F1D084" w14:textId="77777777" w:rsidR="007D3DE3" w:rsidRPr="002452E6" w:rsidRDefault="007D3DE3" w:rsidP="007D3DE3">
      <w:pPr>
        <w:spacing w:after="0" w:line="276" w:lineRule="auto"/>
        <w:jc w:val="both"/>
        <w:rPr>
          <w:rFonts w:ascii="Avenir Next LT Pro Light" w:hAnsi="Avenir Next LT Pro Light" w:cs="Segoe UI"/>
        </w:rPr>
      </w:pPr>
    </w:p>
    <w:p w14:paraId="5C82D217" w14:textId="3551247E"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2:</w:t>
      </w:r>
    </w:p>
    <w:p w14:paraId="21C2B4D8"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Fill out Section 3: Academic History.</w:t>
      </w:r>
    </w:p>
    <w:p w14:paraId="45A078F1" w14:textId="4BD90A28"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If you have not completed any post-secondary, enter the name or names of your high school(s). If you have completed any post- secondary studies, or are currently attending another post- secondary institution, you must declare all of your post- secondary study history on this page.</w:t>
      </w:r>
    </w:p>
    <w:p w14:paraId="60676ED4" w14:textId="77777777" w:rsidR="007D3DE3" w:rsidRPr="002452E6" w:rsidRDefault="007D3DE3" w:rsidP="007D3DE3">
      <w:pPr>
        <w:spacing w:after="0" w:line="276" w:lineRule="auto"/>
        <w:jc w:val="both"/>
        <w:rPr>
          <w:rFonts w:ascii="Avenir Next LT Pro Light" w:hAnsi="Avenir Next LT Pro Light" w:cs="Segoe UI"/>
        </w:rPr>
      </w:pPr>
    </w:p>
    <w:p w14:paraId="384C916A"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3:</w:t>
      </w:r>
    </w:p>
    <w:p w14:paraId="6C735D81"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Pay the application fee of $200 CDN.</w:t>
      </w:r>
    </w:p>
    <w:p w14:paraId="20D72171"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You must have a credit card (Visa or Mastercard) for this step. After you have paid the application fee you will receive a confirmation email, including your payment receipt as well as a student ID number and temporary password.</w:t>
      </w:r>
    </w:p>
    <w:p w14:paraId="3DF1114D" w14:textId="77777777" w:rsidR="007D3DE3" w:rsidRPr="002452E6" w:rsidRDefault="007D3DE3" w:rsidP="007D3DE3">
      <w:pPr>
        <w:spacing w:after="0" w:line="276" w:lineRule="auto"/>
        <w:jc w:val="both"/>
        <w:rPr>
          <w:rFonts w:ascii="Avenir Next LT Pro Light" w:hAnsi="Avenir Next LT Pro Light" w:cs="Segoe UI"/>
        </w:rPr>
      </w:pPr>
    </w:p>
    <w:p w14:paraId="782A9E06" w14:textId="7B13B419"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4:</w:t>
      </w:r>
    </w:p>
    <w:p w14:paraId="15FD524E"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Check your email and click the link to validate your email address. This email will also contain your new student ID number and a temporary password for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w:t>
      </w:r>
    </w:p>
    <w:p w14:paraId="5DACC04D" w14:textId="77777777" w:rsidR="007D3DE3" w:rsidRPr="002452E6" w:rsidRDefault="007D3DE3" w:rsidP="007D3DE3">
      <w:pPr>
        <w:spacing w:after="0" w:line="276" w:lineRule="auto"/>
        <w:jc w:val="both"/>
        <w:rPr>
          <w:rFonts w:ascii="Avenir Next LT Pro Light" w:hAnsi="Avenir Next LT Pro Light" w:cs="Segoe UI"/>
        </w:rPr>
      </w:pPr>
    </w:p>
    <w:p w14:paraId="324B3335" w14:textId="6431984D"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5:</w:t>
      </w:r>
    </w:p>
    <w:p w14:paraId="09F84CED"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Review and submit your online application.</w:t>
      </w:r>
    </w:p>
    <w:p w14:paraId="6986E3F0" w14:textId="77777777" w:rsidR="007D3DE3" w:rsidRPr="002452E6" w:rsidRDefault="007D3DE3" w:rsidP="007D3DE3">
      <w:pPr>
        <w:spacing w:after="0" w:line="276" w:lineRule="auto"/>
        <w:jc w:val="both"/>
        <w:rPr>
          <w:rFonts w:ascii="Avenir Next LT Pro Light" w:hAnsi="Avenir Next LT Pro Light" w:cs="Segoe UI"/>
        </w:rPr>
      </w:pPr>
    </w:p>
    <w:p w14:paraId="15ABDD51" w14:textId="475A2D41" w:rsidR="007D3DE3" w:rsidRPr="002452E6" w:rsidRDefault="007D3DE3" w:rsidP="007D3DE3">
      <w:pPr>
        <w:spacing w:after="0" w:line="276" w:lineRule="auto"/>
        <w:jc w:val="both"/>
        <w:rPr>
          <w:rFonts w:ascii="Avenir Next LT Pro Light" w:hAnsi="Avenir Next LT Pro Light" w:cs="Segoe UI"/>
          <w:b/>
          <w:bCs/>
          <w:u w:val="single"/>
        </w:rPr>
      </w:pPr>
      <w:r w:rsidRPr="002452E6">
        <w:rPr>
          <w:rFonts w:ascii="Avenir Next LT Pro Light" w:hAnsi="Avenir Next LT Pro Light" w:cs="Segoe UI"/>
          <w:b/>
          <w:bCs/>
          <w:u w:val="single"/>
        </w:rPr>
        <w:t>Part 2: Submit Documentation</w:t>
      </w:r>
    </w:p>
    <w:p w14:paraId="67D68A85" w14:textId="77777777" w:rsidR="007D3DE3" w:rsidRPr="002452E6" w:rsidRDefault="007D3DE3" w:rsidP="007D3DE3">
      <w:pPr>
        <w:spacing w:after="0" w:line="276" w:lineRule="auto"/>
        <w:jc w:val="both"/>
        <w:rPr>
          <w:rFonts w:ascii="Avenir Next LT Pro Light" w:hAnsi="Avenir Next LT Pro Light" w:cs="Segoe UI"/>
        </w:rPr>
      </w:pPr>
    </w:p>
    <w:p w14:paraId="7D562F42" w14:textId="4A7E3C2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1:</w:t>
      </w:r>
    </w:p>
    <w:p w14:paraId="6E5FF813"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Submit your documentation in person or by email to the</w:t>
      </w:r>
    </w:p>
    <w:p w14:paraId="72BCEFE7"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Enrolment Advisor displayed on your Application History page. Alternately, you may send your documentation by regular mail.</w:t>
      </w:r>
    </w:p>
    <w:p w14:paraId="33C731F8" w14:textId="77777777" w:rsidR="00730521" w:rsidRPr="002452E6" w:rsidRDefault="00730521" w:rsidP="007D3DE3">
      <w:pPr>
        <w:spacing w:after="0" w:line="276" w:lineRule="auto"/>
        <w:jc w:val="both"/>
        <w:rPr>
          <w:rFonts w:ascii="Avenir Next LT Pro Light" w:hAnsi="Avenir Next LT Pro Light" w:cs="Segoe UI"/>
        </w:rPr>
      </w:pPr>
    </w:p>
    <w:p w14:paraId="554C6CA0" w14:textId="60839A66"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w:t>
      </w:r>
    </w:p>
    <w:p w14:paraId="6FF00BC4"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Office of the Registrar</w:t>
      </w:r>
    </w:p>
    <w:p w14:paraId="67004FA4" w14:textId="3410A121" w:rsidR="007D3DE3" w:rsidRPr="002452E6" w:rsidRDefault="00571061"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4805 Kingsway</w:t>
      </w:r>
    </w:p>
    <w:p w14:paraId="11FC4715" w14:textId="545FABB0"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Burnaby, BC V5H 4</w:t>
      </w:r>
      <w:r w:rsidR="00571061" w:rsidRPr="002452E6">
        <w:rPr>
          <w:rFonts w:ascii="Avenir Next LT Pro Light" w:hAnsi="Avenir Next LT Pro Light" w:cs="Segoe UI"/>
        </w:rPr>
        <w:t>T6</w:t>
      </w:r>
    </w:p>
    <w:p w14:paraId="163FB7D0" w14:textId="77777777" w:rsidR="007D3DE3" w:rsidRPr="002452E6" w:rsidRDefault="007D3DE3" w:rsidP="007D3DE3">
      <w:pPr>
        <w:spacing w:after="0" w:line="276" w:lineRule="auto"/>
        <w:jc w:val="both"/>
        <w:rPr>
          <w:rFonts w:ascii="Avenir Next LT Pro Light" w:hAnsi="Avenir Next LT Pro Light" w:cs="Segoe UI"/>
        </w:rPr>
      </w:pPr>
    </w:p>
    <w:p w14:paraId="257B6F78"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Once received, an Enrolment Advisor will review the documents to ensure completeness of your application. The completed application will then be submitted to the Admissions Office on your behalf.</w:t>
      </w:r>
    </w:p>
    <w:p w14:paraId="35B20A30" w14:textId="77777777" w:rsidR="007D3DE3" w:rsidRPr="002452E6" w:rsidRDefault="007D3DE3" w:rsidP="007D3DE3">
      <w:pPr>
        <w:spacing w:after="0" w:line="276" w:lineRule="auto"/>
        <w:jc w:val="both"/>
        <w:rPr>
          <w:rFonts w:ascii="Avenir Next LT Pro Light" w:hAnsi="Avenir Next LT Pro Light" w:cs="Segoe UI"/>
        </w:rPr>
      </w:pPr>
    </w:p>
    <w:p w14:paraId="0B701E52" w14:textId="2C8CEECD"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Note that applications will not be evaluated by Admissions until both Part 1 and Part 2 are completed.</w:t>
      </w:r>
    </w:p>
    <w:p w14:paraId="0AE9E837" w14:textId="77777777" w:rsidR="007D3DE3" w:rsidRPr="002452E6" w:rsidRDefault="007D3DE3" w:rsidP="007D3DE3">
      <w:pPr>
        <w:spacing w:after="0" w:line="276" w:lineRule="auto"/>
        <w:jc w:val="both"/>
        <w:rPr>
          <w:rFonts w:ascii="Avenir Next LT Pro Light" w:hAnsi="Avenir Next LT Pro Light" w:cs="Segoe UI"/>
        </w:rPr>
      </w:pPr>
    </w:p>
    <w:p w14:paraId="6747ED74" w14:textId="76E35968"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2:</w:t>
      </w:r>
    </w:p>
    <w:p w14:paraId="4D6D67C9"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Wait for Admissions to evaluate your application. You can check on the status of your application by logging in to your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account using the student ID number and temporary password provided by email.</w:t>
      </w:r>
    </w:p>
    <w:p w14:paraId="6FBA504F" w14:textId="77777777" w:rsidR="007D3DE3" w:rsidRPr="002452E6" w:rsidRDefault="007D3DE3" w:rsidP="007D3DE3">
      <w:pPr>
        <w:spacing w:after="0" w:line="276" w:lineRule="auto"/>
        <w:jc w:val="both"/>
        <w:rPr>
          <w:rFonts w:ascii="Avenir Next LT Pro Light" w:hAnsi="Avenir Next LT Pro Light" w:cs="Segoe UI"/>
        </w:rPr>
      </w:pPr>
    </w:p>
    <w:p w14:paraId="79337264" w14:textId="6589BA3B"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Applications are normally evaluated within 3-5 business days.</w:t>
      </w:r>
    </w:p>
    <w:p w14:paraId="77507AF3" w14:textId="77777777" w:rsidR="007D3DE3" w:rsidRPr="002452E6" w:rsidRDefault="007D3DE3" w:rsidP="007D3DE3">
      <w:pPr>
        <w:spacing w:after="0" w:line="276" w:lineRule="auto"/>
        <w:jc w:val="both"/>
        <w:rPr>
          <w:rFonts w:ascii="Avenir Next LT Pro Light" w:hAnsi="Avenir Next LT Pro Light" w:cs="Segoe UI"/>
        </w:rPr>
      </w:pPr>
    </w:p>
    <w:p w14:paraId="45B86781" w14:textId="0A3D9381"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Step 3:</w:t>
      </w:r>
    </w:p>
    <w:p w14:paraId="4E679F65"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Receive an admissions decision and further instructions by email.</w:t>
      </w:r>
    </w:p>
    <w:p w14:paraId="785AD63B"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Once the Admissions Office has made a decision regarding your application, you will receive a confirmation of that decision by email. If you have been admitted, the email will include an Offer of Admission letter.</w:t>
      </w:r>
    </w:p>
    <w:p w14:paraId="15D405D0" w14:textId="77777777" w:rsidR="007D3DE3" w:rsidRPr="002452E6" w:rsidRDefault="007D3DE3" w:rsidP="007D3DE3">
      <w:pPr>
        <w:spacing w:after="0" w:line="276" w:lineRule="auto"/>
        <w:jc w:val="both"/>
        <w:rPr>
          <w:rFonts w:ascii="Avenir Next LT Pro Light" w:hAnsi="Avenir Next LT Pro Light" w:cs="Segoe UI"/>
        </w:rPr>
      </w:pPr>
    </w:p>
    <w:p w14:paraId="6588C70D" w14:textId="77777777" w:rsidR="007D3DE3" w:rsidRPr="002452E6" w:rsidRDefault="007D3DE3" w:rsidP="007D3DE3">
      <w:pPr>
        <w:spacing w:after="0" w:line="276" w:lineRule="auto"/>
        <w:jc w:val="both"/>
        <w:rPr>
          <w:rFonts w:ascii="Avenir Next LT Pro Light" w:hAnsi="Avenir Next LT Pro Light" w:cs="Segoe UI"/>
        </w:rPr>
      </w:pPr>
    </w:p>
    <w:p w14:paraId="4FD98EE4" w14:textId="01EFBF41" w:rsidR="007D3DE3" w:rsidRPr="002452E6" w:rsidRDefault="007D3DE3" w:rsidP="007D3DE3">
      <w:pPr>
        <w:pStyle w:val="Heading3"/>
        <w:rPr>
          <w:rFonts w:ascii="Avenir Next LT Pro Light" w:hAnsi="Avenir Next LT Pro Light" w:cs="Segoe UI"/>
        </w:rPr>
      </w:pPr>
      <w:bookmarkStart w:id="36" w:name="_Toc183510808"/>
      <w:r w:rsidRPr="002452E6">
        <w:rPr>
          <w:rFonts w:ascii="Avenir Next LT Pro Light" w:hAnsi="Avenir Next LT Pro Light" w:cs="Segoe UI"/>
        </w:rPr>
        <w:t>Documentation Requirements</w:t>
      </w:r>
      <w:bookmarkEnd w:id="36"/>
    </w:p>
    <w:p w14:paraId="684BAB99" w14:textId="60144D10"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All applicants are required to submit a satisfactory amount of academic history, so that the Admissions Office can make a reasonable determination for admissibility.</w:t>
      </w:r>
    </w:p>
    <w:p w14:paraId="05DD50B5" w14:textId="77777777" w:rsidR="007D3DE3" w:rsidRPr="002452E6" w:rsidRDefault="007D3DE3" w:rsidP="007D3DE3">
      <w:pPr>
        <w:spacing w:after="0" w:line="276" w:lineRule="auto"/>
        <w:jc w:val="both"/>
        <w:rPr>
          <w:rFonts w:ascii="Avenir Next LT Pro Light" w:hAnsi="Avenir Next LT Pro Light" w:cs="Segoe UI"/>
        </w:rPr>
      </w:pPr>
    </w:p>
    <w:p w14:paraId="3A030691" w14:textId="68425289"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All documents may be submitted in copy form at the time of application; however, a Registrar hold will be applied to the student file until required official documentation has been presented to Admissions.</w:t>
      </w:r>
      <w:r w:rsidR="006F6A36" w:rsidRPr="002452E6">
        <w:rPr>
          <w:rFonts w:ascii="Avenir Next LT Pro Light" w:hAnsi="Avenir Next LT Pro Light" w:cs="Segoe UI"/>
        </w:rPr>
        <w:t xml:space="preserve"> </w:t>
      </w:r>
      <w:r w:rsidRPr="002452E6">
        <w:rPr>
          <w:rFonts w:ascii="Avenir Next LT Pro Light" w:hAnsi="Avenir Next LT Pro Light" w:cs="Segoe UI"/>
        </w:rPr>
        <w:t>Students are strongly encouraged to submit their official documents at the time of application.</w:t>
      </w:r>
    </w:p>
    <w:p w14:paraId="113D19E7" w14:textId="77777777" w:rsidR="007D3DE3" w:rsidRPr="002452E6" w:rsidRDefault="007D3DE3" w:rsidP="007D3DE3">
      <w:pPr>
        <w:spacing w:after="0" w:line="276" w:lineRule="auto"/>
        <w:jc w:val="both"/>
        <w:rPr>
          <w:rFonts w:ascii="Avenir Next LT Pro Light" w:hAnsi="Avenir Next LT Pro Light" w:cs="Segoe UI"/>
        </w:rPr>
      </w:pPr>
    </w:p>
    <w:p w14:paraId="211FB76D" w14:textId="70175FF3"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All application documents that are not in the English language must be accompanied by an English translation made by a licensed translator.</w:t>
      </w:r>
    </w:p>
    <w:p w14:paraId="4BC8CD7C" w14:textId="77777777" w:rsidR="007D3DE3" w:rsidRPr="002452E6" w:rsidRDefault="007D3DE3" w:rsidP="007D3DE3">
      <w:pPr>
        <w:spacing w:after="0" w:line="276" w:lineRule="auto"/>
        <w:jc w:val="both"/>
        <w:rPr>
          <w:rFonts w:ascii="Avenir Next LT Pro Light" w:hAnsi="Avenir Next LT Pro Light" w:cs="Segoe UI"/>
        </w:rPr>
      </w:pPr>
    </w:p>
    <w:p w14:paraId="58CCA6C4"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All Applicants</w:t>
      </w:r>
    </w:p>
    <w:p w14:paraId="3E2682B2" w14:textId="5C9E12E3" w:rsidR="007D3DE3" w:rsidRPr="002452E6" w:rsidRDefault="007D3DE3">
      <w:pPr>
        <w:pStyle w:val="ListParagraph"/>
        <w:numPr>
          <w:ilvl w:val="0"/>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Online Application for Admission and application fee of $200*</w:t>
      </w:r>
    </w:p>
    <w:p w14:paraId="3747872D" w14:textId="77777777" w:rsidR="007D3DE3" w:rsidRPr="002452E6" w:rsidRDefault="007D3DE3" w:rsidP="007D3DE3">
      <w:pPr>
        <w:pStyle w:val="ListParagraph"/>
        <w:spacing w:after="0" w:line="276" w:lineRule="auto"/>
        <w:jc w:val="both"/>
        <w:rPr>
          <w:rFonts w:ascii="Avenir Next LT Pro Light" w:hAnsi="Avenir Next LT Pro Light" w:cs="Segoe UI"/>
        </w:rPr>
      </w:pPr>
    </w:p>
    <w:p w14:paraId="0635B753" w14:textId="77777777" w:rsidR="007D3DE3" w:rsidRPr="002452E6" w:rsidRDefault="007D3DE3">
      <w:pPr>
        <w:pStyle w:val="ListParagraph"/>
        <w:numPr>
          <w:ilvl w:val="0"/>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Academic transcripts*</w:t>
      </w:r>
    </w:p>
    <w:p w14:paraId="7331BFB1" w14:textId="77777777" w:rsidR="007D3DE3" w:rsidRPr="002452E6" w:rsidRDefault="007D3DE3">
      <w:pPr>
        <w:pStyle w:val="ListParagraph"/>
        <w:numPr>
          <w:ilvl w:val="1"/>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High School Applicants</w:t>
      </w:r>
    </w:p>
    <w:p w14:paraId="5ACA1720" w14:textId="77777777" w:rsidR="007D3DE3" w:rsidRPr="002452E6" w:rsidRDefault="007D3DE3">
      <w:pPr>
        <w:pStyle w:val="ListParagraph"/>
        <w:numPr>
          <w:ilvl w:val="2"/>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Senior high school transcript(s) showing the most recent two years of secondary education (normally grades 11-12, or equivalent)</w:t>
      </w:r>
    </w:p>
    <w:p w14:paraId="114E8CC9" w14:textId="77777777" w:rsidR="007D3DE3" w:rsidRPr="002452E6" w:rsidRDefault="007D3DE3">
      <w:pPr>
        <w:pStyle w:val="ListParagraph"/>
        <w:numPr>
          <w:ilvl w:val="2"/>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Certificate of graduation, or equivalent</w:t>
      </w:r>
      <w:r w:rsidRPr="002452E6">
        <w:rPr>
          <w:rFonts w:ascii="Avenir Next LT Pro Light" w:hAnsi="Avenir Next LT Pro Light" w:cs="Segoe UI"/>
          <w:vertAlign w:val="superscript"/>
        </w:rPr>
        <w:t>1</w:t>
      </w:r>
    </w:p>
    <w:p w14:paraId="544C7FE6" w14:textId="77777777" w:rsidR="007D3DE3" w:rsidRPr="002452E6" w:rsidRDefault="007D3DE3">
      <w:pPr>
        <w:pStyle w:val="ListParagraph"/>
        <w:numPr>
          <w:ilvl w:val="1"/>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Post-Secondary Applicants</w:t>
      </w:r>
    </w:p>
    <w:p w14:paraId="1CFA1A51" w14:textId="41D0515E" w:rsidR="007D3DE3" w:rsidRPr="002452E6" w:rsidRDefault="007D3DE3">
      <w:pPr>
        <w:pStyle w:val="ListParagraph"/>
        <w:numPr>
          <w:ilvl w:val="2"/>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Post-secondary transcript(s) showing a minimum of 9 credits, or three graded courses</w:t>
      </w:r>
      <w:r w:rsidRPr="002452E6">
        <w:rPr>
          <w:rFonts w:ascii="Avenir Next LT Pro Light" w:hAnsi="Avenir Next LT Pro Light" w:cs="Segoe UI"/>
          <w:vertAlign w:val="superscript"/>
        </w:rPr>
        <w:t>2</w:t>
      </w:r>
      <w:r w:rsidRPr="002452E6">
        <w:rPr>
          <w:rFonts w:ascii="Avenir Next LT Pro Light" w:hAnsi="Avenir Next LT Pro Light" w:cs="Segoe UI"/>
        </w:rPr>
        <w:t>, taken at an accredited post- secondary institution</w:t>
      </w:r>
      <w:r w:rsidRPr="002452E6">
        <w:rPr>
          <w:rFonts w:ascii="Avenir Next LT Pro Light" w:hAnsi="Avenir Next LT Pro Light" w:cs="Segoe UI"/>
          <w:vertAlign w:val="superscript"/>
        </w:rPr>
        <w:t>3</w:t>
      </w:r>
    </w:p>
    <w:p w14:paraId="6FCE68F9" w14:textId="77777777" w:rsidR="007D3DE3" w:rsidRPr="002452E6" w:rsidRDefault="007D3DE3" w:rsidP="007D3DE3">
      <w:pPr>
        <w:pStyle w:val="ListParagraph"/>
        <w:spacing w:after="0" w:line="276" w:lineRule="auto"/>
        <w:ind w:left="2160"/>
        <w:jc w:val="both"/>
        <w:rPr>
          <w:rFonts w:ascii="Avenir Next LT Pro Light" w:hAnsi="Avenir Next LT Pro Light" w:cs="Segoe UI"/>
        </w:rPr>
      </w:pPr>
    </w:p>
    <w:p w14:paraId="17E25B5D" w14:textId="0DCC5704" w:rsidR="007D3DE3" w:rsidRPr="002452E6" w:rsidRDefault="007D3DE3">
      <w:pPr>
        <w:pStyle w:val="ListParagraph"/>
        <w:numPr>
          <w:ilvl w:val="0"/>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Documentation of English language proficiency (if an accepted equivalent is not included on the transcript)</w:t>
      </w:r>
    </w:p>
    <w:p w14:paraId="477FBAF1" w14:textId="77777777" w:rsidR="007D3DE3" w:rsidRPr="002452E6" w:rsidRDefault="007D3DE3">
      <w:pPr>
        <w:pStyle w:val="ListParagraph"/>
        <w:numPr>
          <w:ilvl w:val="0"/>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Supplemental Documentation</w:t>
      </w:r>
    </w:p>
    <w:p w14:paraId="54A47DEC" w14:textId="77777777" w:rsidR="007D3DE3" w:rsidRPr="002452E6" w:rsidRDefault="007D3DE3">
      <w:pPr>
        <w:pStyle w:val="ListParagraph"/>
        <w:numPr>
          <w:ilvl w:val="1"/>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Passport photocopy*</w:t>
      </w:r>
    </w:p>
    <w:p w14:paraId="38771C63" w14:textId="0220D0D6" w:rsidR="007D3DE3" w:rsidRPr="002452E6" w:rsidRDefault="007D3DE3">
      <w:pPr>
        <w:pStyle w:val="ListParagraph"/>
        <w:numPr>
          <w:ilvl w:val="1"/>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Canadian citizenship document, PR card, study permit, or other document which authorizes study in Canada</w:t>
      </w:r>
      <w:r w:rsidR="00D6216D">
        <w:rPr>
          <w:rFonts w:ascii="Avenir Next LT Pro Light" w:hAnsi="Avenir Next LT Pro Light" w:cs="Segoe UI"/>
          <w:vertAlign w:val="superscript"/>
        </w:rPr>
        <w:t>4</w:t>
      </w:r>
    </w:p>
    <w:p w14:paraId="2C148C8A" w14:textId="352F13EA" w:rsidR="007D3DE3" w:rsidRPr="002452E6" w:rsidRDefault="007D3DE3">
      <w:pPr>
        <w:pStyle w:val="ListParagraph"/>
        <w:numPr>
          <w:ilvl w:val="1"/>
          <w:numId w:val="13"/>
        </w:numPr>
        <w:spacing w:after="0" w:line="276" w:lineRule="auto"/>
        <w:jc w:val="both"/>
        <w:rPr>
          <w:rFonts w:ascii="Avenir Next LT Pro Light" w:hAnsi="Avenir Next LT Pro Light" w:cs="Segoe UI"/>
        </w:rPr>
      </w:pPr>
      <w:r w:rsidRPr="002452E6">
        <w:rPr>
          <w:rFonts w:ascii="Avenir Next LT Pro Light" w:hAnsi="Avenir Next LT Pro Light" w:cs="Segoe UI"/>
        </w:rPr>
        <w:t>Medical insurance document</w:t>
      </w:r>
      <w:r w:rsidR="00D6216D">
        <w:rPr>
          <w:rFonts w:ascii="Avenir Next LT Pro Light" w:hAnsi="Avenir Next LT Pro Light" w:cs="Segoe UI"/>
          <w:vertAlign w:val="superscript"/>
        </w:rPr>
        <w:t>5</w:t>
      </w:r>
    </w:p>
    <w:p w14:paraId="3ABE2FFD" w14:textId="77777777" w:rsidR="007D3DE3" w:rsidRPr="002452E6" w:rsidRDefault="007D3DE3" w:rsidP="007D3DE3">
      <w:pPr>
        <w:pStyle w:val="ListParagraph"/>
        <w:spacing w:after="0" w:line="276" w:lineRule="auto"/>
        <w:ind w:left="1440"/>
        <w:jc w:val="both"/>
        <w:rPr>
          <w:rFonts w:ascii="Avenir Next LT Pro Light" w:hAnsi="Avenir Next LT Pro Light" w:cs="Segoe UI"/>
        </w:rPr>
      </w:pPr>
    </w:p>
    <w:p w14:paraId="2B6062ED"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Items marked with an asterisk (*) are required to be consider for admission.</w:t>
      </w:r>
    </w:p>
    <w:p w14:paraId="2BBFDAF1" w14:textId="02B41775"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Items in </w:t>
      </w:r>
      <w:r w:rsidRPr="002452E6">
        <w:rPr>
          <w:rFonts w:ascii="Avenir Next LT Pro Light" w:hAnsi="Avenir Next LT Pro Light" w:cs="Segoe UI"/>
          <w:i/>
          <w:iCs/>
        </w:rPr>
        <w:t>italics</w:t>
      </w:r>
      <w:r w:rsidRPr="002452E6">
        <w:rPr>
          <w:rFonts w:ascii="Avenir Next LT Pro Light" w:hAnsi="Avenir Next LT Pro Light" w:cs="Segoe UI"/>
        </w:rPr>
        <w:t xml:space="preserve"> may be submitted at a later </w:t>
      </w:r>
      <w:r w:rsidR="004F6EFE" w:rsidRPr="002452E6">
        <w:rPr>
          <w:rFonts w:ascii="Avenir Next LT Pro Light" w:hAnsi="Avenir Next LT Pro Light" w:cs="Segoe UI"/>
        </w:rPr>
        <w:t>date but</w:t>
      </w:r>
      <w:r w:rsidRPr="002452E6">
        <w:rPr>
          <w:rFonts w:ascii="Avenir Next LT Pro Light" w:hAnsi="Avenir Next LT Pro Light" w:cs="Segoe UI"/>
        </w:rPr>
        <w:t xml:space="preserve"> must be submitted prior to course registration.</w:t>
      </w:r>
    </w:p>
    <w:p w14:paraId="1F220EF5" w14:textId="77777777" w:rsidR="007D3DE3" w:rsidRPr="002452E6" w:rsidRDefault="007D3DE3" w:rsidP="007D3DE3">
      <w:pPr>
        <w:spacing w:after="0" w:line="276" w:lineRule="auto"/>
        <w:jc w:val="both"/>
        <w:rPr>
          <w:rFonts w:ascii="Avenir Next LT Pro Light" w:hAnsi="Avenir Next LT Pro Light" w:cs="Segoe UI"/>
        </w:rPr>
      </w:pPr>
    </w:p>
    <w:p w14:paraId="7A3F15E8" w14:textId="77777777"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Further Information</w:t>
      </w:r>
    </w:p>
    <w:p w14:paraId="6138549F" w14:textId="2E3A1967" w:rsidR="007D3DE3" w:rsidRPr="002452E6" w:rsidRDefault="007D3DE3" w:rsidP="007D3DE3">
      <w:pPr>
        <w:spacing w:after="0" w:line="276" w:lineRule="auto"/>
        <w:jc w:val="both"/>
        <w:rPr>
          <w:rFonts w:ascii="Avenir Next LT Pro Light" w:hAnsi="Avenir Next LT Pro Light" w:cs="Segoe UI"/>
          <w:sz w:val="16"/>
          <w:szCs w:val="20"/>
        </w:rPr>
      </w:pPr>
      <w:r w:rsidRPr="002452E6">
        <w:rPr>
          <w:rFonts w:ascii="Avenir Next LT Pro Light" w:hAnsi="Avenir Next LT Pro Light" w:cs="Segoe UI"/>
          <w:sz w:val="16"/>
          <w:szCs w:val="20"/>
          <w:vertAlign w:val="superscript"/>
        </w:rPr>
        <w:t xml:space="preserve">1 </w:t>
      </w:r>
      <w:r w:rsidRPr="002452E6">
        <w:rPr>
          <w:rFonts w:ascii="Avenir Next LT Pro Light" w:hAnsi="Avenir Next LT Pro Light" w:cs="Segoe UI"/>
          <w:sz w:val="16"/>
          <w:szCs w:val="20"/>
        </w:rPr>
        <w:t xml:space="preserve">A separate certificate of graduation is required if the graduation status is not clearly indicated on the secondary transcript. Non-graduated students over the age of 19 are admissible under the Mature Student Admission </w:t>
      </w:r>
      <w:r w:rsidR="004F6EFE" w:rsidRPr="002452E6">
        <w:rPr>
          <w:rFonts w:ascii="Avenir Next LT Pro Light" w:hAnsi="Avenir Next LT Pro Light" w:cs="Segoe UI"/>
          <w:sz w:val="16"/>
          <w:szCs w:val="20"/>
        </w:rPr>
        <w:t>policy and</w:t>
      </w:r>
      <w:r w:rsidRPr="002452E6">
        <w:rPr>
          <w:rFonts w:ascii="Avenir Next LT Pro Light" w:hAnsi="Avenir Next LT Pro Light" w:cs="Segoe UI"/>
          <w:sz w:val="16"/>
          <w:szCs w:val="20"/>
        </w:rPr>
        <w:t xml:space="preserve"> are not required to submit a certificate of graduation. Some secondary programs, such as IB, GCSE, etc. do not result in a certificate of graduation, and graduation status is instead determined by the number of passed examination subjects. For more information on accepted equivalencies, see the Academic Calendar.</w:t>
      </w:r>
    </w:p>
    <w:p w14:paraId="5D6E177D" w14:textId="77777777" w:rsidR="007D3DE3" w:rsidRPr="002452E6" w:rsidRDefault="007D3DE3" w:rsidP="007D3DE3">
      <w:pPr>
        <w:spacing w:after="0" w:line="276" w:lineRule="auto"/>
        <w:jc w:val="both"/>
        <w:rPr>
          <w:rFonts w:ascii="Avenir Next LT Pro Light" w:hAnsi="Avenir Next LT Pro Light" w:cs="Segoe UI"/>
          <w:sz w:val="16"/>
          <w:szCs w:val="20"/>
        </w:rPr>
      </w:pPr>
    </w:p>
    <w:p w14:paraId="491354F7" w14:textId="32B756BE" w:rsidR="007D3DE3" w:rsidRPr="002452E6" w:rsidRDefault="007D3DE3" w:rsidP="007D3DE3">
      <w:pPr>
        <w:spacing w:after="0" w:line="276" w:lineRule="auto"/>
        <w:jc w:val="both"/>
        <w:rPr>
          <w:rFonts w:ascii="Avenir Next LT Pro Light" w:hAnsi="Avenir Next LT Pro Light" w:cs="Segoe UI"/>
          <w:sz w:val="16"/>
          <w:szCs w:val="20"/>
        </w:rPr>
      </w:pPr>
      <w:r w:rsidRPr="002452E6">
        <w:rPr>
          <w:rFonts w:ascii="Avenir Next LT Pro Light" w:hAnsi="Avenir Next LT Pro Light" w:cs="Segoe UI"/>
          <w:sz w:val="16"/>
          <w:szCs w:val="20"/>
          <w:vertAlign w:val="superscript"/>
        </w:rPr>
        <w:t xml:space="preserve">2 </w:t>
      </w:r>
      <w:r w:rsidRPr="002452E6">
        <w:rPr>
          <w:rFonts w:ascii="Avenir Next LT Pro Light" w:hAnsi="Avenir Next LT Pro Light" w:cs="Segoe UI"/>
          <w:sz w:val="16"/>
          <w:szCs w:val="20"/>
        </w:rPr>
        <w:t>Completion grades only (e.g., A-F or mastery scale) Does not include withdrawals or in-progress/incomplete grades.</w:t>
      </w:r>
    </w:p>
    <w:p w14:paraId="715D95D1" w14:textId="77777777" w:rsidR="007D3DE3" w:rsidRPr="002452E6" w:rsidRDefault="007D3DE3" w:rsidP="007D3DE3">
      <w:pPr>
        <w:spacing w:after="0" w:line="276" w:lineRule="auto"/>
        <w:jc w:val="both"/>
        <w:rPr>
          <w:rFonts w:ascii="Avenir Next LT Pro Light" w:hAnsi="Avenir Next LT Pro Light" w:cs="Segoe UI"/>
          <w:sz w:val="16"/>
          <w:szCs w:val="20"/>
        </w:rPr>
      </w:pPr>
    </w:p>
    <w:p w14:paraId="05AF7594" w14:textId="2E495C80" w:rsidR="007D3DE3" w:rsidRPr="002452E6" w:rsidRDefault="007D3DE3" w:rsidP="007D3DE3">
      <w:pPr>
        <w:spacing w:after="0" w:line="276" w:lineRule="auto"/>
        <w:jc w:val="both"/>
        <w:rPr>
          <w:rFonts w:ascii="Avenir Next LT Pro Light" w:hAnsi="Avenir Next LT Pro Light" w:cs="Segoe UI"/>
          <w:sz w:val="16"/>
          <w:szCs w:val="20"/>
        </w:rPr>
      </w:pPr>
      <w:r w:rsidRPr="002452E6">
        <w:rPr>
          <w:rFonts w:ascii="Avenir Next LT Pro Light" w:hAnsi="Avenir Next LT Pro Light" w:cs="Segoe UI"/>
          <w:sz w:val="16"/>
          <w:szCs w:val="20"/>
          <w:vertAlign w:val="superscript"/>
        </w:rPr>
        <w:t>3</w:t>
      </w:r>
      <w:r w:rsidRPr="002452E6">
        <w:rPr>
          <w:rFonts w:ascii="Avenir Next LT Pro Light" w:hAnsi="Avenir Next LT Pro Light" w:cs="Segoe UI"/>
          <w:sz w:val="16"/>
          <w:szCs w:val="20"/>
        </w:rPr>
        <w:t xml:space="preserve"> If an applicant has attended some post-secondary, but completed fewer than 9 credits, both the post-secondary transcript and the high school transcript showing the last two years of secondary education (grades 11-12, or equivalent) are required. Applicants who have completed at least 3 but fewer than 9 post- secondary credits are not subject to provisional admission.</w:t>
      </w:r>
    </w:p>
    <w:p w14:paraId="68ECA2FD" w14:textId="77777777" w:rsidR="007D3DE3" w:rsidRPr="002452E6" w:rsidRDefault="007D3DE3" w:rsidP="007D3DE3">
      <w:pPr>
        <w:spacing w:after="0" w:line="276" w:lineRule="auto"/>
        <w:jc w:val="both"/>
        <w:rPr>
          <w:rFonts w:ascii="Avenir Next LT Pro Light" w:hAnsi="Avenir Next LT Pro Light" w:cs="Segoe UI"/>
          <w:sz w:val="16"/>
          <w:szCs w:val="20"/>
        </w:rPr>
      </w:pPr>
    </w:p>
    <w:p w14:paraId="70EF6350" w14:textId="485CA2DB" w:rsidR="007D3DE3" w:rsidRPr="002452E6" w:rsidRDefault="00D6216D" w:rsidP="007D3DE3">
      <w:pPr>
        <w:spacing w:after="0" w:line="276" w:lineRule="auto"/>
        <w:jc w:val="both"/>
        <w:rPr>
          <w:rFonts w:ascii="Avenir Next LT Pro Light" w:hAnsi="Avenir Next LT Pro Light" w:cs="Segoe UI"/>
          <w:sz w:val="16"/>
          <w:szCs w:val="20"/>
        </w:rPr>
      </w:pPr>
      <w:r>
        <w:rPr>
          <w:rFonts w:ascii="Avenir Next LT Pro Light" w:hAnsi="Avenir Next LT Pro Light" w:cs="Segoe UI"/>
          <w:sz w:val="16"/>
          <w:szCs w:val="20"/>
          <w:vertAlign w:val="superscript"/>
        </w:rPr>
        <w:t>4</w:t>
      </w:r>
      <w:r w:rsidR="007D3DE3" w:rsidRPr="002452E6">
        <w:rPr>
          <w:rFonts w:ascii="Avenir Next LT Pro Light" w:hAnsi="Avenir Next LT Pro Light" w:cs="Segoe UI"/>
          <w:sz w:val="16"/>
          <w:szCs w:val="20"/>
          <w:vertAlign w:val="superscript"/>
        </w:rPr>
        <w:t xml:space="preserve"> </w:t>
      </w:r>
      <w:r w:rsidR="007D3DE3" w:rsidRPr="002452E6">
        <w:rPr>
          <w:rFonts w:ascii="Avenir Next LT Pro Light" w:hAnsi="Avenir Next LT Pro Light" w:cs="Segoe UI"/>
          <w:sz w:val="16"/>
          <w:szCs w:val="20"/>
        </w:rPr>
        <w:t>Some exclusions apply. Other acceptable types of study authorization include: Convention Refugee status, diplomatic or diplomatic dependant status.</w:t>
      </w:r>
    </w:p>
    <w:p w14:paraId="1A010FE7" w14:textId="77777777" w:rsidR="007D3DE3" w:rsidRPr="002452E6" w:rsidRDefault="007D3DE3" w:rsidP="007D3DE3">
      <w:pPr>
        <w:spacing w:after="0" w:line="276" w:lineRule="auto"/>
        <w:jc w:val="both"/>
        <w:rPr>
          <w:rFonts w:ascii="Avenir Next LT Pro Light" w:hAnsi="Avenir Next LT Pro Light" w:cs="Segoe UI"/>
          <w:sz w:val="16"/>
          <w:szCs w:val="20"/>
        </w:rPr>
      </w:pPr>
    </w:p>
    <w:p w14:paraId="50AAB3A8" w14:textId="57026DDA" w:rsidR="007D3DE3" w:rsidRPr="002452E6" w:rsidRDefault="00D6216D" w:rsidP="007D3DE3">
      <w:pPr>
        <w:spacing w:after="0" w:line="276" w:lineRule="auto"/>
        <w:jc w:val="both"/>
        <w:rPr>
          <w:rFonts w:ascii="Avenir Next LT Pro Light" w:hAnsi="Avenir Next LT Pro Light" w:cs="Segoe UI"/>
          <w:sz w:val="16"/>
          <w:szCs w:val="20"/>
        </w:rPr>
      </w:pPr>
      <w:r>
        <w:rPr>
          <w:rFonts w:ascii="Avenir Next LT Pro Light" w:hAnsi="Avenir Next LT Pro Light" w:cs="Segoe UI"/>
          <w:sz w:val="16"/>
          <w:szCs w:val="20"/>
          <w:vertAlign w:val="superscript"/>
        </w:rPr>
        <w:t>5</w:t>
      </w:r>
      <w:r w:rsidR="007D3DE3" w:rsidRPr="002452E6">
        <w:rPr>
          <w:rFonts w:ascii="Avenir Next LT Pro Light" w:hAnsi="Avenir Next LT Pro Light" w:cs="Segoe UI"/>
          <w:sz w:val="16"/>
          <w:szCs w:val="20"/>
          <w:vertAlign w:val="superscript"/>
        </w:rPr>
        <w:t xml:space="preserve"> </w:t>
      </w:r>
      <w:r w:rsidR="007D3DE3" w:rsidRPr="002452E6">
        <w:rPr>
          <w:rFonts w:ascii="Avenir Next LT Pro Light" w:hAnsi="Avenir Next LT Pro Light" w:cs="Segoe UI"/>
          <w:sz w:val="16"/>
          <w:szCs w:val="20"/>
        </w:rPr>
        <w:t xml:space="preserve">Medical insurance is not required at the time of </w:t>
      </w:r>
      <w:r w:rsidR="004F6EFE" w:rsidRPr="002452E6">
        <w:rPr>
          <w:rFonts w:ascii="Avenir Next LT Pro Light" w:hAnsi="Avenir Next LT Pro Light" w:cs="Segoe UI"/>
          <w:sz w:val="16"/>
          <w:szCs w:val="20"/>
        </w:rPr>
        <w:t>admission but</w:t>
      </w:r>
      <w:r w:rsidR="007D3DE3" w:rsidRPr="002452E6">
        <w:rPr>
          <w:rFonts w:ascii="Avenir Next LT Pro Light" w:hAnsi="Avenir Next LT Pro Light" w:cs="Segoe UI"/>
          <w:sz w:val="16"/>
          <w:szCs w:val="20"/>
        </w:rPr>
        <w:t xml:space="preserve"> must be submitted prior to course registration.</w:t>
      </w:r>
    </w:p>
    <w:p w14:paraId="706BAFDD" w14:textId="6E4692D7" w:rsidR="007D3DE3" w:rsidRPr="002452E6" w:rsidRDefault="007D3DE3" w:rsidP="007D3DE3">
      <w:pPr>
        <w:rPr>
          <w:rFonts w:ascii="Avenir Next LT Pro Light" w:hAnsi="Avenir Next LT Pro Light" w:cs="Segoe UI"/>
          <w:sz w:val="16"/>
          <w:szCs w:val="20"/>
        </w:rPr>
      </w:pPr>
    </w:p>
    <w:p w14:paraId="2B540F07" w14:textId="52D14A19" w:rsidR="007D3DE3" w:rsidRPr="002452E6" w:rsidRDefault="007D3DE3" w:rsidP="007D3DE3">
      <w:pPr>
        <w:spacing w:after="0" w:line="276" w:lineRule="auto"/>
        <w:jc w:val="both"/>
        <w:rPr>
          <w:rFonts w:ascii="Avenir Next LT Pro Light" w:hAnsi="Avenir Next LT Pro Light" w:cs="Segoe UI"/>
        </w:rPr>
      </w:pPr>
    </w:p>
    <w:p w14:paraId="498D1D65" w14:textId="77777777" w:rsidR="007D3DE3" w:rsidRPr="002452E6" w:rsidRDefault="007D3DE3" w:rsidP="007D3DE3">
      <w:pPr>
        <w:pStyle w:val="Heading2"/>
        <w:rPr>
          <w:rFonts w:ascii="Avenir Next LT Pro Light" w:hAnsi="Avenir Next LT Pro Light" w:cs="Segoe UI"/>
        </w:rPr>
      </w:pPr>
      <w:bookmarkStart w:id="37" w:name="_Toc183510809"/>
      <w:r w:rsidRPr="002452E6">
        <w:rPr>
          <w:rFonts w:ascii="Avenir Next LT Pro Light" w:hAnsi="Avenir Next LT Pro Light" w:cs="Segoe UI"/>
        </w:rPr>
        <w:t>Placement Testing</w:t>
      </w:r>
      <w:bookmarkEnd w:id="37"/>
    </w:p>
    <w:p w14:paraId="45AD774B" w14:textId="782BF15D"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Placement testing in English and Mathematics is available to students who are unable to meet admission and/or course requirements based on their previous educational history.</w:t>
      </w:r>
    </w:p>
    <w:p w14:paraId="48D785D4" w14:textId="77777777" w:rsidR="007D3DE3" w:rsidRPr="002452E6" w:rsidRDefault="007D3DE3" w:rsidP="007D3DE3">
      <w:pPr>
        <w:spacing w:after="0" w:line="276" w:lineRule="auto"/>
        <w:jc w:val="both"/>
        <w:rPr>
          <w:rFonts w:ascii="Avenir Next LT Pro Light" w:hAnsi="Avenir Next LT Pro Light" w:cs="Segoe UI"/>
        </w:rPr>
      </w:pPr>
    </w:p>
    <w:p w14:paraId="2AC65CA7" w14:textId="77777777" w:rsidR="007D3DE3" w:rsidRPr="002452E6" w:rsidRDefault="007D3DE3" w:rsidP="007D3DE3">
      <w:pPr>
        <w:pStyle w:val="Heading3"/>
        <w:rPr>
          <w:rFonts w:ascii="Avenir Next LT Pro Light" w:hAnsi="Avenir Next LT Pro Light" w:cs="Segoe UI"/>
        </w:rPr>
      </w:pPr>
      <w:bookmarkStart w:id="38" w:name="_Toc183510810"/>
      <w:r w:rsidRPr="002452E6">
        <w:rPr>
          <w:rFonts w:ascii="Avenir Next LT Pro Light" w:hAnsi="Avenir Next LT Pro Light" w:cs="Segoe UI"/>
        </w:rPr>
        <w:t>English Placement Test (EPT)</w:t>
      </w:r>
      <w:bookmarkEnd w:id="38"/>
    </w:p>
    <w:p w14:paraId="16DD356F" w14:textId="4F351033" w:rsidR="007D3DE3" w:rsidRPr="002452E6" w:rsidRDefault="00D6216D" w:rsidP="007D3DE3">
      <w:pPr>
        <w:spacing w:after="0" w:line="276" w:lineRule="auto"/>
        <w:jc w:val="both"/>
        <w:rPr>
          <w:rFonts w:ascii="Avenir Next LT Pro Light" w:hAnsi="Avenir Next LT Pro Light" w:cs="Segoe UI"/>
        </w:rPr>
      </w:pPr>
      <w:r>
        <w:rPr>
          <w:rFonts w:ascii="Avenir Next LT Pro Light" w:hAnsi="Avenir Next LT Pro Light" w:cs="Segoe UI"/>
        </w:rPr>
        <w:t>Students who wish to have their English proficiency assessed may</w:t>
      </w:r>
      <w:r w:rsidR="007D3DE3" w:rsidRPr="002452E6">
        <w:rPr>
          <w:rFonts w:ascii="Avenir Next LT Pro Light" w:hAnsi="Avenir Next LT Pro Light" w:cs="Segoe UI"/>
        </w:rPr>
        <w:t xml:space="preserve"> complete the English Placement Test (EPT). The result of this assessment will determine whether a student possesses adequate English language and writing skills for direct entry to university-level studies. </w:t>
      </w:r>
    </w:p>
    <w:p w14:paraId="2780A02B" w14:textId="77777777" w:rsidR="00C016F3" w:rsidRPr="002452E6" w:rsidRDefault="00C016F3" w:rsidP="007D3DE3">
      <w:pPr>
        <w:spacing w:after="0" w:line="276" w:lineRule="auto"/>
        <w:jc w:val="both"/>
        <w:rPr>
          <w:rFonts w:ascii="Avenir Next LT Pro Light" w:hAnsi="Avenir Next LT Pro Light" w:cs="Segoe UI"/>
        </w:rPr>
      </w:pPr>
    </w:p>
    <w:p w14:paraId="3F5790BB" w14:textId="757676D4"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If the result of the EPT indicates that a student is not prepared for university-level study in the English language, he or she may alternately be </w:t>
      </w:r>
      <w:r w:rsidR="001D5E33">
        <w:rPr>
          <w:rFonts w:ascii="Avenir Next LT Pro Light" w:hAnsi="Avenir Next LT Pro Light" w:cs="Segoe UI"/>
        </w:rPr>
        <w:t xml:space="preserve">eligible for admission </w:t>
      </w:r>
      <w:r w:rsidRPr="002452E6">
        <w:rPr>
          <w:rFonts w:ascii="Avenir Next LT Pro Light" w:hAnsi="Avenir Next LT Pro Light" w:cs="Segoe UI"/>
        </w:rPr>
        <w:t xml:space="preserve">to the English </w:t>
      </w:r>
      <w:r w:rsidR="00C016F3" w:rsidRPr="002452E6">
        <w:rPr>
          <w:rFonts w:ascii="Avenir Next LT Pro Light" w:hAnsi="Avenir Next LT Pro Light" w:cs="Segoe UI"/>
        </w:rPr>
        <w:t xml:space="preserve">as an Additional Language </w:t>
      </w:r>
      <w:r w:rsidRPr="002452E6">
        <w:rPr>
          <w:rFonts w:ascii="Avenir Next LT Pro Light" w:hAnsi="Avenir Next LT Pro Light" w:cs="Segoe UI"/>
        </w:rPr>
        <w:t>(EA</w:t>
      </w:r>
      <w:r w:rsidR="00C016F3" w:rsidRPr="002452E6">
        <w:rPr>
          <w:rFonts w:ascii="Avenir Next LT Pro Light" w:hAnsi="Avenir Next LT Pro Light" w:cs="Segoe UI"/>
        </w:rPr>
        <w:t>L</w:t>
      </w:r>
      <w:r w:rsidRPr="002452E6">
        <w:rPr>
          <w:rFonts w:ascii="Avenir Next LT Pro Light" w:hAnsi="Avenir Next LT Pro Light" w:cs="Segoe UI"/>
        </w:rPr>
        <w:t>) program. The EA</w:t>
      </w:r>
      <w:r w:rsidR="00C016F3" w:rsidRPr="002452E6">
        <w:rPr>
          <w:rFonts w:ascii="Avenir Next LT Pro Light" w:hAnsi="Avenir Next LT Pro Light" w:cs="Segoe UI"/>
        </w:rPr>
        <w:t>L</w:t>
      </w:r>
      <w:r w:rsidRPr="002452E6">
        <w:rPr>
          <w:rFonts w:ascii="Avenir Next LT Pro Light" w:hAnsi="Avenir Next LT Pro Light" w:cs="Segoe UI"/>
        </w:rPr>
        <w:t xml:space="preserve"> program is a full-time, integrated, intensive English and academic skills program designed to prepare students for college and university studies in the English language.</w:t>
      </w:r>
    </w:p>
    <w:p w14:paraId="331AB9FE" w14:textId="77777777" w:rsidR="007D3DE3" w:rsidRPr="002452E6" w:rsidRDefault="007D3DE3" w:rsidP="007D3DE3">
      <w:pPr>
        <w:spacing w:after="0" w:line="276" w:lineRule="auto"/>
        <w:jc w:val="both"/>
        <w:rPr>
          <w:rFonts w:ascii="Avenir Next LT Pro Light" w:hAnsi="Avenir Next LT Pro Light" w:cs="Segoe UI"/>
        </w:rPr>
      </w:pPr>
    </w:p>
    <w:p w14:paraId="51B671DF" w14:textId="41BB59E8" w:rsidR="00C016F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Applicants whose EPT results indicate insufficient literacy in the English language are not admissible to the College. </w:t>
      </w:r>
    </w:p>
    <w:p w14:paraId="0599DD83" w14:textId="77777777" w:rsidR="00C016F3" w:rsidRPr="002452E6" w:rsidRDefault="00C016F3" w:rsidP="007D3DE3">
      <w:pPr>
        <w:spacing w:after="0" w:line="276" w:lineRule="auto"/>
        <w:jc w:val="both"/>
        <w:rPr>
          <w:rFonts w:ascii="Avenir Next LT Pro Light" w:hAnsi="Avenir Next LT Pro Light" w:cs="Segoe UI"/>
        </w:rPr>
      </w:pPr>
    </w:p>
    <w:p w14:paraId="1D58329F" w14:textId="7CD1CFB5" w:rsidR="007D3DE3" w:rsidRPr="002452E6" w:rsidRDefault="00C016F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Placement test results are valid for a period of two years from the date of sitting. A student may rewrite the EPT once per semester (see policy: Placement Test Rewrites).</w:t>
      </w:r>
      <w:r w:rsidR="007D3DE3" w:rsidRPr="002452E6">
        <w:rPr>
          <w:rFonts w:ascii="Avenir Next LT Pro Light" w:hAnsi="Avenir Next LT Pro Light" w:cs="Segoe UI"/>
        </w:rPr>
        <w:t xml:space="preserve"> </w:t>
      </w:r>
    </w:p>
    <w:p w14:paraId="6DD961D3" w14:textId="77777777" w:rsidR="007D3DE3" w:rsidRPr="002452E6" w:rsidRDefault="007D3DE3" w:rsidP="007D3DE3">
      <w:pPr>
        <w:spacing w:after="0" w:line="276" w:lineRule="auto"/>
        <w:jc w:val="both"/>
        <w:rPr>
          <w:rFonts w:ascii="Avenir Next LT Pro Light" w:hAnsi="Avenir Next LT Pro Light" w:cs="Segoe UI"/>
        </w:rPr>
      </w:pPr>
    </w:p>
    <w:p w14:paraId="32751116" w14:textId="222C8CBB" w:rsidR="007D3DE3" w:rsidRPr="002452E6" w:rsidRDefault="007D3DE3" w:rsidP="007D3DE3">
      <w:pPr>
        <w:spacing w:after="0" w:line="276" w:lineRule="auto"/>
        <w:jc w:val="both"/>
        <w:rPr>
          <w:rFonts w:ascii="Avenir Next LT Pro Light" w:hAnsi="Avenir Next LT Pro Light" w:cs="Segoe UI"/>
        </w:rPr>
      </w:pPr>
      <w:r w:rsidRPr="002452E6">
        <w:rPr>
          <w:rFonts w:ascii="Avenir Next LT Pro Light" w:hAnsi="Avenir Next LT Pro Light" w:cs="Segoe UI"/>
        </w:rPr>
        <w:t>Note: Alexander College does not accept internal English placement or assessment tests written at other institutions.</w:t>
      </w:r>
    </w:p>
    <w:p w14:paraId="0E7B7883" w14:textId="31CAFFE0" w:rsidR="007D3DE3" w:rsidRPr="002452E6" w:rsidRDefault="007D3DE3" w:rsidP="007D3DE3">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5384"/>
        <w:gridCol w:w="5386"/>
      </w:tblGrid>
      <w:tr w:rsidR="007D3DE3" w:rsidRPr="002452E6" w14:paraId="5F527C89" w14:textId="77777777" w:rsidTr="009C078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384" w:type="dxa"/>
          </w:tcPr>
          <w:p w14:paraId="221705D6" w14:textId="6367B9E3" w:rsidR="007D3DE3" w:rsidRPr="002452E6" w:rsidRDefault="007D3DE3" w:rsidP="00D14196">
            <w:pPr>
              <w:spacing w:line="276" w:lineRule="auto"/>
              <w:jc w:val="both"/>
              <w:rPr>
                <w:rFonts w:ascii="Avenir Next LT Pro Light" w:hAnsi="Avenir Next LT Pro Light" w:cs="Segoe UI"/>
              </w:rPr>
            </w:pPr>
            <w:r w:rsidRPr="002452E6">
              <w:rPr>
                <w:rFonts w:ascii="Avenir Next LT Pro Light" w:hAnsi="Avenir Next LT Pro Light" w:cs="Segoe UI"/>
              </w:rPr>
              <w:t>Section</w:t>
            </w:r>
          </w:p>
        </w:tc>
        <w:tc>
          <w:tcPr>
            <w:tcW w:w="5386" w:type="dxa"/>
          </w:tcPr>
          <w:p w14:paraId="68479CCF" w14:textId="1148CE91" w:rsidR="007D3DE3" w:rsidRPr="002452E6" w:rsidRDefault="007D3DE3"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Point Value</w:t>
            </w:r>
          </w:p>
        </w:tc>
      </w:tr>
      <w:tr w:rsidR="007D3DE3" w:rsidRPr="002452E6" w14:paraId="27C34FC9" w14:textId="77777777" w:rsidTr="009C07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4" w:type="dxa"/>
          </w:tcPr>
          <w:p w14:paraId="7A8082E3" w14:textId="76675547" w:rsidR="007D3DE3" w:rsidRPr="002452E6" w:rsidRDefault="007D3DE3" w:rsidP="00D14196">
            <w:pPr>
              <w:spacing w:line="276" w:lineRule="auto"/>
              <w:jc w:val="both"/>
              <w:rPr>
                <w:rFonts w:ascii="Avenir Next LT Pro Light" w:hAnsi="Avenir Next LT Pro Light" w:cs="Segoe UI"/>
              </w:rPr>
            </w:pPr>
            <w:r w:rsidRPr="002452E6">
              <w:rPr>
                <w:rFonts w:ascii="Avenir Next LT Pro Light" w:hAnsi="Avenir Next LT Pro Light" w:cs="Segoe UI"/>
              </w:rPr>
              <w:t>Listening</w:t>
            </w:r>
          </w:p>
        </w:tc>
        <w:tc>
          <w:tcPr>
            <w:tcW w:w="5386" w:type="dxa"/>
          </w:tcPr>
          <w:p w14:paraId="2F2A269E" w14:textId="483392C0" w:rsidR="007D3DE3" w:rsidRPr="002452E6" w:rsidRDefault="007D3DE3"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w:t>
            </w:r>
          </w:p>
        </w:tc>
      </w:tr>
      <w:tr w:rsidR="007D3DE3" w:rsidRPr="002452E6" w14:paraId="555F3086" w14:textId="77777777" w:rsidTr="009C078B">
        <w:tc>
          <w:tcPr>
            <w:cnfStyle w:val="001000000000" w:firstRow="0" w:lastRow="0" w:firstColumn="1" w:lastColumn="0" w:oddVBand="0" w:evenVBand="0" w:oddHBand="0" w:evenHBand="0" w:firstRowFirstColumn="0" w:firstRowLastColumn="0" w:lastRowFirstColumn="0" w:lastRowLastColumn="0"/>
            <w:tcW w:w="5384" w:type="dxa"/>
          </w:tcPr>
          <w:p w14:paraId="0AD89802" w14:textId="024DC702" w:rsidR="007D3DE3" w:rsidRPr="002452E6" w:rsidRDefault="007D3DE3" w:rsidP="00D14196">
            <w:pPr>
              <w:spacing w:line="276" w:lineRule="auto"/>
              <w:jc w:val="both"/>
              <w:rPr>
                <w:rFonts w:ascii="Avenir Next LT Pro Light" w:hAnsi="Avenir Next LT Pro Light" w:cs="Segoe UI"/>
              </w:rPr>
            </w:pPr>
            <w:r w:rsidRPr="002452E6">
              <w:rPr>
                <w:rFonts w:ascii="Avenir Next LT Pro Light" w:hAnsi="Avenir Next LT Pro Light" w:cs="Segoe UI"/>
              </w:rPr>
              <w:t>speaking</w:t>
            </w:r>
          </w:p>
        </w:tc>
        <w:tc>
          <w:tcPr>
            <w:tcW w:w="5386" w:type="dxa"/>
          </w:tcPr>
          <w:p w14:paraId="324C2ADE" w14:textId="50532410" w:rsidR="007D3DE3" w:rsidRPr="002452E6" w:rsidRDefault="007D3DE3"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w:t>
            </w:r>
          </w:p>
        </w:tc>
      </w:tr>
      <w:tr w:rsidR="007D3DE3" w:rsidRPr="002452E6" w14:paraId="44E514FC" w14:textId="77777777" w:rsidTr="009C07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4" w:type="dxa"/>
          </w:tcPr>
          <w:p w14:paraId="3FD55D78" w14:textId="171EFDDA" w:rsidR="007D3DE3" w:rsidRPr="002452E6" w:rsidRDefault="007D3DE3" w:rsidP="00D14196">
            <w:pPr>
              <w:spacing w:line="276" w:lineRule="auto"/>
              <w:jc w:val="both"/>
              <w:rPr>
                <w:rFonts w:ascii="Avenir Next LT Pro Light" w:hAnsi="Avenir Next LT Pro Light" w:cs="Segoe UI"/>
              </w:rPr>
            </w:pPr>
            <w:r w:rsidRPr="002452E6">
              <w:rPr>
                <w:rFonts w:ascii="Avenir Next LT Pro Light" w:hAnsi="Avenir Next LT Pro Light" w:cs="Segoe UI"/>
              </w:rPr>
              <w:t>Reading</w:t>
            </w:r>
          </w:p>
        </w:tc>
        <w:tc>
          <w:tcPr>
            <w:tcW w:w="5386" w:type="dxa"/>
          </w:tcPr>
          <w:p w14:paraId="776FA7CC" w14:textId="52FB00E2" w:rsidR="007D3DE3" w:rsidRPr="002452E6" w:rsidRDefault="007D3DE3"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w:t>
            </w:r>
          </w:p>
        </w:tc>
      </w:tr>
      <w:tr w:rsidR="007D3DE3" w:rsidRPr="002452E6" w14:paraId="1EF3051E" w14:textId="77777777" w:rsidTr="009C078B">
        <w:tc>
          <w:tcPr>
            <w:cnfStyle w:val="001000000000" w:firstRow="0" w:lastRow="0" w:firstColumn="1" w:lastColumn="0" w:oddVBand="0" w:evenVBand="0" w:oddHBand="0" w:evenHBand="0" w:firstRowFirstColumn="0" w:firstRowLastColumn="0" w:lastRowFirstColumn="0" w:lastRowLastColumn="0"/>
            <w:tcW w:w="5384" w:type="dxa"/>
          </w:tcPr>
          <w:p w14:paraId="2362E356" w14:textId="0E49B97B" w:rsidR="007D3DE3" w:rsidRPr="002452E6" w:rsidRDefault="007D3DE3" w:rsidP="00D14196">
            <w:pPr>
              <w:spacing w:line="276" w:lineRule="auto"/>
              <w:jc w:val="both"/>
              <w:rPr>
                <w:rFonts w:ascii="Avenir Next LT Pro Light" w:hAnsi="Avenir Next LT Pro Light" w:cs="Segoe UI"/>
              </w:rPr>
            </w:pPr>
            <w:r w:rsidRPr="002452E6">
              <w:rPr>
                <w:rFonts w:ascii="Avenir Next LT Pro Light" w:hAnsi="Avenir Next LT Pro Light" w:cs="Segoe UI"/>
              </w:rPr>
              <w:t>Writing</w:t>
            </w:r>
          </w:p>
        </w:tc>
        <w:tc>
          <w:tcPr>
            <w:tcW w:w="5386" w:type="dxa"/>
          </w:tcPr>
          <w:p w14:paraId="23B82147" w14:textId="61564DD5" w:rsidR="007D3DE3" w:rsidRPr="002452E6" w:rsidRDefault="007D3DE3"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w:t>
            </w:r>
          </w:p>
        </w:tc>
      </w:tr>
      <w:tr w:rsidR="007D3DE3" w:rsidRPr="002452E6" w14:paraId="02563837" w14:textId="77777777" w:rsidTr="009C07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4" w:type="dxa"/>
          </w:tcPr>
          <w:p w14:paraId="6C181D39" w14:textId="7B55E3F3" w:rsidR="007D3DE3" w:rsidRPr="002452E6" w:rsidRDefault="007D3DE3" w:rsidP="00D14196">
            <w:pPr>
              <w:spacing w:line="276" w:lineRule="auto"/>
              <w:jc w:val="both"/>
              <w:rPr>
                <w:rFonts w:ascii="Avenir Next LT Pro Light" w:hAnsi="Avenir Next LT Pro Light" w:cs="Segoe UI"/>
              </w:rPr>
            </w:pPr>
            <w:r w:rsidRPr="002452E6">
              <w:rPr>
                <w:rFonts w:ascii="Avenir Next LT Pro Light" w:hAnsi="Avenir Next LT Pro Light" w:cs="Segoe UI"/>
              </w:rPr>
              <w:t>Vocabulary</w:t>
            </w:r>
          </w:p>
        </w:tc>
        <w:tc>
          <w:tcPr>
            <w:tcW w:w="5386" w:type="dxa"/>
          </w:tcPr>
          <w:p w14:paraId="7425FEED" w14:textId="5FC07D23" w:rsidR="007D3DE3" w:rsidRPr="002452E6" w:rsidRDefault="007D3DE3"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w:t>
            </w:r>
          </w:p>
        </w:tc>
      </w:tr>
      <w:tr w:rsidR="007D3DE3" w:rsidRPr="002452E6" w14:paraId="02D8DCF1" w14:textId="77777777" w:rsidTr="009C078B">
        <w:tc>
          <w:tcPr>
            <w:cnfStyle w:val="001000000000" w:firstRow="0" w:lastRow="0" w:firstColumn="1" w:lastColumn="0" w:oddVBand="0" w:evenVBand="0" w:oddHBand="0" w:evenHBand="0" w:firstRowFirstColumn="0" w:firstRowLastColumn="0" w:lastRowFirstColumn="0" w:lastRowLastColumn="0"/>
            <w:tcW w:w="5384" w:type="dxa"/>
          </w:tcPr>
          <w:p w14:paraId="70076154" w14:textId="2245BC9D" w:rsidR="007D3DE3" w:rsidRPr="002452E6" w:rsidRDefault="007D3DE3" w:rsidP="00D14196">
            <w:pPr>
              <w:spacing w:line="276" w:lineRule="auto"/>
              <w:jc w:val="both"/>
              <w:rPr>
                <w:rFonts w:ascii="Avenir Next LT Pro Light" w:hAnsi="Avenir Next LT Pro Light" w:cs="Segoe UI"/>
              </w:rPr>
            </w:pPr>
            <w:r w:rsidRPr="002452E6">
              <w:rPr>
                <w:rFonts w:ascii="Avenir Next LT Pro Light" w:hAnsi="Avenir Next LT Pro Light" w:cs="Segoe UI"/>
              </w:rPr>
              <w:t>Total</w:t>
            </w:r>
          </w:p>
        </w:tc>
        <w:tc>
          <w:tcPr>
            <w:tcW w:w="5386" w:type="dxa"/>
          </w:tcPr>
          <w:p w14:paraId="662DB72B" w14:textId="0CD55A57" w:rsidR="007D3DE3" w:rsidRPr="002452E6" w:rsidRDefault="007D3DE3"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/100</w:t>
            </w:r>
          </w:p>
        </w:tc>
      </w:tr>
    </w:tbl>
    <w:p w14:paraId="3ACD3738" w14:textId="4A17CDD8" w:rsidR="007D3DE3" w:rsidRPr="002452E6" w:rsidRDefault="007D3DE3" w:rsidP="007D3DE3">
      <w:pPr>
        <w:tabs>
          <w:tab w:val="left" w:pos="1470"/>
        </w:tabs>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5385"/>
        <w:gridCol w:w="5385"/>
      </w:tblGrid>
      <w:tr w:rsidR="009C078B" w:rsidRPr="002452E6" w14:paraId="714BF810" w14:textId="77777777" w:rsidTr="009C078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385" w:type="dxa"/>
          </w:tcPr>
          <w:p w14:paraId="563C840A" w14:textId="1E74C8FE"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Total SCORE</w:t>
            </w:r>
          </w:p>
        </w:tc>
        <w:tc>
          <w:tcPr>
            <w:tcW w:w="5385" w:type="dxa"/>
          </w:tcPr>
          <w:p w14:paraId="6AA25962" w14:textId="3201CE7D" w:rsidR="009C078B" w:rsidRPr="002452E6" w:rsidRDefault="009C078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9C078B" w:rsidRPr="002452E6" w14:paraId="5D870127" w14:textId="77777777" w:rsidTr="009C07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5" w:type="dxa"/>
          </w:tcPr>
          <w:p w14:paraId="0A787A7F" w14:textId="3B82F15C"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0-58</w:t>
            </w:r>
          </w:p>
        </w:tc>
        <w:tc>
          <w:tcPr>
            <w:tcW w:w="5385" w:type="dxa"/>
          </w:tcPr>
          <w:p w14:paraId="4B001734" w14:textId="7D589A92"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w:t>
            </w:r>
            <w:r w:rsidR="00606EEC">
              <w:rPr>
                <w:rFonts w:ascii="Avenir Next LT Pro Light" w:hAnsi="Avenir Next LT Pro Light" w:cs="Segoe UI"/>
              </w:rPr>
              <w:t>AL</w:t>
            </w:r>
            <w:r w:rsidRPr="002452E6">
              <w:rPr>
                <w:rFonts w:ascii="Avenir Next LT Pro Light" w:hAnsi="Avenir Next LT Pro Light" w:cs="Segoe UI"/>
              </w:rPr>
              <w:t xml:space="preserve"> Program</w:t>
            </w:r>
          </w:p>
        </w:tc>
      </w:tr>
      <w:tr w:rsidR="009C078B" w:rsidRPr="002452E6" w14:paraId="6B65461A" w14:textId="77777777" w:rsidTr="009C078B">
        <w:tc>
          <w:tcPr>
            <w:cnfStyle w:val="001000000000" w:firstRow="0" w:lastRow="0" w:firstColumn="1" w:lastColumn="0" w:oddVBand="0" w:evenVBand="0" w:oddHBand="0" w:evenHBand="0" w:firstRowFirstColumn="0" w:firstRowLastColumn="0" w:lastRowFirstColumn="0" w:lastRowLastColumn="0"/>
            <w:tcW w:w="5385" w:type="dxa"/>
          </w:tcPr>
          <w:p w14:paraId="1F441827" w14:textId="7E72B69E"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59-73</w:t>
            </w:r>
          </w:p>
        </w:tc>
        <w:tc>
          <w:tcPr>
            <w:tcW w:w="5385" w:type="dxa"/>
          </w:tcPr>
          <w:p w14:paraId="125F41A0" w14:textId="68AF6EC7" w:rsidR="009C078B" w:rsidRPr="002452E6" w:rsidRDefault="009C078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w:t>
            </w:r>
          </w:p>
        </w:tc>
      </w:tr>
      <w:tr w:rsidR="009C078B" w:rsidRPr="002452E6" w14:paraId="0080F430" w14:textId="77777777" w:rsidTr="009C07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5" w:type="dxa"/>
          </w:tcPr>
          <w:p w14:paraId="273F4F61" w14:textId="6D998D48"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74-88</w:t>
            </w:r>
          </w:p>
        </w:tc>
        <w:tc>
          <w:tcPr>
            <w:tcW w:w="5385" w:type="dxa"/>
          </w:tcPr>
          <w:p w14:paraId="42D50080" w14:textId="0A71E17F"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9C078B" w:rsidRPr="002452E6" w14:paraId="23BB224C" w14:textId="77777777" w:rsidTr="009C078B">
        <w:tc>
          <w:tcPr>
            <w:cnfStyle w:val="001000000000" w:firstRow="0" w:lastRow="0" w:firstColumn="1" w:lastColumn="0" w:oddVBand="0" w:evenVBand="0" w:oddHBand="0" w:evenHBand="0" w:firstRowFirstColumn="0" w:firstRowLastColumn="0" w:lastRowFirstColumn="0" w:lastRowLastColumn="0"/>
            <w:tcW w:w="5385" w:type="dxa"/>
          </w:tcPr>
          <w:p w14:paraId="6E248610" w14:textId="4C1D3B79"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89-100</w:t>
            </w:r>
          </w:p>
        </w:tc>
        <w:tc>
          <w:tcPr>
            <w:tcW w:w="5385" w:type="dxa"/>
          </w:tcPr>
          <w:p w14:paraId="0A380F99" w14:textId="31A64E37" w:rsidR="009C078B" w:rsidRPr="002452E6" w:rsidRDefault="009C078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bl>
    <w:p w14:paraId="0E40C491" w14:textId="0D3B762A" w:rsidR="007D3DE3" w:rsidRPr="002452E6" w:rsidRDefault="007D3DE3" w:rsidP="007D3DE3">
      <w:pPr>
        <w:tabs>
          <w:tab w:val="left" w:pos="1470"/>
        </w:tabs>
        <w:jc w:val="both"/>
        <w:rPr>
          <w:rFonts w:ascii="Avenir Next LT Pro Light" w:hAnsi="Avenir Next LT Pro Light" w:cs="Segoe UI"/>
        </w:rPr>
      </w:pPr>
    </w:p>
    <w:p w14:paraId="6EFDE54F" w14:textId="1D53062E" w:rsidR="009C078B" w:rsidRPr="002452E6" w:rsidRDefault="009C078B" w:rsidP="009C078B">
      <w:pPr>
        <w:spacing w:after="0" w:line="276" w:lineRule="auto"/>
        <w:jc w:val="both"/>
        <w:rPr>
          <w:rFonts w:ascii="Avenir Next LT Pro Light" w:hAnsi="Avenir Next LT Pro Light" w:cs="Segoe UI"/>
        </w:rPr>
      </w:pPr>
    </w:p>
    <w:p w14:paraId="2170D0A9" w14:textId="77777777" w:rsidR="009C078B" w:rsidRPr="002452E6" w:rsidRDefault="009C078B" w:rsidP="009C078B">
      <w:pPr>
        <w:pStyle w:val="Heading3"/>
        <w:rPr>
          <w:rFonts w:ascii="Avenir Next LT Pro Light" w:hAnsi="Avenir Next LT Pro Light" w:cs="Segoe UI"/>
        </w:rPr>
      </w:pPr>
      <w:bookmarkStart w:id="39" w:name="_Toc183510811"/>
      <w:r w:rsidRPr="002452E6">
        <w:rPr>
          <w:rFonts w:ascii="Avenir Next LT Pro Light" w:hAnsi="Avenir Next LT Pro Light" w:cs="Segoe UI"/>
        </w:rPr>
        <w:t>Math Placement Test (MPT)</w:t>
      </w:r>
      <w:bookmarkEnd w:id="39"/>
    </w:p>
    <w:p w14:paraId="4D3B1148" w14:textId="77777777" w:rsidR="00C016F3" w:rsidRPr="002452E6" w:rsidRDefault="00C016F3" w:rsidP="00C016F3">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to the College who have not completed BC Mathematics 12 (or equivalent) with a minimum grade of C are automatically placed at MATH 099 level (i.e., eligible for MATH 099).</w:t>
      </w:r>
    </w:p>
    <w:p w14:paraId="6E12C7A0" w14:textId="77777777" w:rsidR="00C016F3" w:rsidRPr="002452E6" w:rsidRDefault="00C016F3" w:rsidP="00C016F3">
      <w:pPr>
        <w:spacing w:after="0" w:line="276" w:lineRule="auto"/>
        <w:jc w:val="both"/>
        <w:rPr>
          <w:rFonts w:ascii="Avenir Next LT Pro Light" w:hAnsi="Avenir Next LT Pro Light" w:cs="Segoe UI"/>
        </w:rPr>
      </w:pPr>
    </w:p>
    <w:p w14:paraId="61814879" w14:textId="77777777" w:rsidR="00C016F3" w:rsidRPr="002452E6" w:rsidRDefault="00C016F3" w:rsidP="00C016F3">
      <w:pPr>
        <w:spacing w:after="0" w:line="276" w:lineRule="auto"/>
        <w:jc w:val="both"/>
        <w:rPr>
          <w:rFonts w:ascii="Avenir Next LT Pro Light" w:hAnsi="Avenir Next LT Pro Light" w:cs="Segoe UI"/>
        </w:rPr>
      </w:pPr>
      <w:r w:rsidRPr="002452E6">
        <w:rPr>
          <w:rFonts w:ascii="Avenir Next LT Pro Light" w:hAnsi="Avenir Next LT Pro Light" w:cs="Segoe UI"/>
        </w:rPr>
        <w:t>Alternatively, students who wish to have their math level assessed may take an internal Math Placement Test (MPT). The result of the MPT will determine whether a student possesses adequate Mathematics skills for direct entry to university-level mathematics (calculus).</w:t>
      </w:r>
    </w:p>
    <w:p w14:paraId="37C633D5" w14:textId="77777777" w:rsidR="00C016F3" w:rsidRPr="002452E6" w:rsidRDefault="00C016F3" w:rsidP="00C016F3">
      <w:pPr>
        <w:spacing w:after="0" w:line="276" w:lineRule="auto"/>
        <w:jc w:val="both"/>
        <w:rPr>
          <w:rFonts w:ascii="Avenir Next LT Pro Light" w:hAnsi="Avenir Next LT Pro Light" w:cs="Segoe UI"/>
        </w:rPr>
      </w:pPr>
    </w:p>
    <w:p w14:paraId="508B432E" w14:textId="52DFE008" w:rsidR="009C078B" w:rsidRPr="00C522ED" w:rsidRDefault="00C016F3" w:rsidP="00C522ED">
      <w:pPr>
        <w:spacing w:after="0" w:line="276" w:lineRule="auto"/>
        <w:rPr>
          <w:rFonts w:ascii="Avenir Next LT Pro Light" w:hAnsi="Avenir Next LT Pro Light" w:cs="Segoe UI"/>
        </w:rPr>
      </w:pPr>
      <w:r w:rsidRPr="002452E6">
        <w:rPr>
          <w:rFonts w:ascii="Avenir Next LT Pro Light" w:hAnsi="Avenir Next LT Pro Light" w:cs="Segoe UI"/>
        </w:rPr>
        <w:t xml:space="preserve">The MPT is </w:t>
      </w:r>
      <w:r w:rsidRPr="00C522ED">
        <w:rPr>
          <w:rFonts w:ascii="Avenir Next LT Pro Light" w:hAnsi="Avenir Next LT Pro Light" w:cs="Segoe UI"/>
        </w:rPr>
        <w:t>held in-person at the Burnaby campus. The test duration is 80 minutes.</w:t>
      </w:r>
      <w:r w:rsidRPr="00C522ED">
        <w:rPr>
          <w:rFonts w:ascii="Avenir Next LT Pro Light" w:hAnsi="Avenir Next LT Pro Light" w:cs="Segoe UI"/>
        </w:rPr>
        <w:br/>
      </w:r>
    </w:p>
    <w:p w14:paraId="7F72EB50" w14:textId="0050AD4F" w:rsidR="00C016F3" w:rsidRPr="002452E6" w:rsidRDefault="00C016F3" w:rsidP="00C016F3">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Placement test results are valid for a period of two years from the date of sitting. A student may rewrite the MPT once per semester (see policy: Placement Test Rewrites). </w:t>
      </w:r>
    </w:p>
    <w:p w14:paraId="45784259" w14:textId="77777777" w:rsidR="00C016F3" w:rsidRPr="002452E6" w:rsidRDefault="00C016F3" w:rsidP="00C016F3">
      <w:pPr>
        <w:spacing w:after="0" w:line="276" w:lineRule="auto"/>
        <w:jc w:val="both"/>
        <w:rPr>
          <w:rFonts w:ascii="Avenir Next LT Pro Light" w:hAnsi="Avenir Next LT Pro Light" w:cs="Segoe UI"/>
        </w:rPr>
      </w:pPr>
    </w:p>
    <w:p w14:paraId="2FCB1700" w14:textId="45D4F288" w:rsidR="009C078B" w:rsidRPr="002452E6" w:rsidRDefault="00C016F3"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Test O</w:t>
      </w:r>
      <w:r w:rsidR="009C078B" w:rsidRPr="002452E6">
        <w:rPr>
          <w:rFonts w:ascii="Avenir Next LT Pro Light" w:hAnsi="Avenir Next LT Pro Light" w:cs="Segoe UI"/>
        </w:rPr>
        <w:t>verview:</w:t>
      </w:r>
    </w:p>
    <w:p w14:paraId="1D3E1778" w14:textId="77777777"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Mathematics is a science which investigates deductively (and inductively) the conclusions implicit in the elementary conceptions of spatial and numerical relations, and which includes as its main division’s geometry, arithmetic, and algebra.</w:t>
      </w:r>
    </w:p>
    <w:p w14:paraId="72172078" w14:textId="77777777" w:rsidR="009C078B" w:rsidRPr="002452E6" w:rsidRDefault="009C078B" w:rsidP="009C078B">
      <w:pPr>
        <w:spacing w:after="0" w:line="276" w:lineRule="auto"/>
        <w:jc w:val="both"/>
        <w:rPr>
          <w:rFonts w:ascii="Avenir Next LT Pro Light" w:hAnsi="Avenir Next LT Pro Light" w:cs="Segoe UI"/>
        </w:rPr>
      </w:pPr>
    </w:p>
    <w:p w14:paraId="7C459F8A" w14:textId="77777777"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The Alexander College’s Mathematics Placement Test (MPT) is designed to test equivalent knowledge of the BC Grade 11 &amp;</w:t>
      </w:r>
    </w:p>
    <w:p w14:paraId="16066C65" w14:textId="099D18DA"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12 Mathematics curricula (Foundations of Mathematics and Pre-Calculus 11 &amp; 12), which is required for success in university level Mathematics.</w:t>
      </w:r>
    </w:p>
    <w:p w14:paraId="6ACF0E34" w14:textId="77777777" w:rsidR="009C078B" w:rsidRPr="002452E6" w:rsidRDefault="009C078B" w:rsidP="009C078B">
      <w:pPr>
        <w:spacing w:after="0" w:line="276" w:lineRule="auto"/>
        <w:jc w:val="both"/>
        <w:rPr>
          <w:rFonts w:ascii="Avenir Next LT Pro Light" w:hAnsi="Avenir Next LT Pro Light" w:cs="Segoe UI"/>
        </w:rPr>
      </w:pPr>
    </w:p>
    <w:p w14:paraId="0F790A87" w14:textId="77777777"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The MPT will include questions related to selected BC Math 11 &amp; 12 topics, and may include:</w:t>
      </w:r>
    </w:p>
    <w:p w14:paraId="31959A7C" w14:textId="76CB0A03" w:rsidR="009C078B" w:rsidRPr="002452E6" w:rsidRDefault="009C078B">
      <w:pPr>
        <w:pStyle w:val="ListParagraph"/>
        <w:numPr>
          <w:ilvl w:val="0"/>
          <w:numId w:val="14"/>
        </w:numPr>
        <w:spacing w:after="0" w:line="276" w:lineRule="auto"/>
        <w:jc w:val="both"/>
        <w:rPr>
          <w:rFonts w:ascii="Avenir Next LT Pro Light" w:hAnsi="Avenir Next LT Pro Light" w:cs="Segoe UI"/>
        </w:rPr>
      </w:pPr>
      <w:r w:rsidRPr="002452E6">
        <w:rPr>
          <w:rFonts w:ascii="Avenir Next LT Pro Light" w:hAnsi="Avenir Next LT Pro Light" w:cs="Segoe UI"/>
        </w:rPr>
        <w:t>Number, Exponents and Radicals</w:t>
      </w:r>
    </w:p>
    <w:p w14:paraId="53545EC9" w14:textId="6278DCCB" w:rsidR="009C078B" w:rsidRPr="002452E6" w:rsidRDefault="009C078B">
      <w:pPr>
        <w:pStyle w:val="ListParagraph"/>
        <w:numPr>
          <w:ilvl w:val="0"/>
          <w:numId w:val="14"/>
        </w:numPr>
        <w:spacing w:after="0" w:line="276" w:lineRule="auto"/>
        <w:jc w:val="both"/>
        <w:rPr>
          <w:rFonts w:ascii="Avenir Next LT Pro Light" w:hAnsi="Avenir Next LT Pro Light" w:cs="Segoe UI"/>
        </w:rPr>
      </w:pPr>
      <w:r w:rsidRPr="002452E6">
        <w:rPr>
          <w:rFonts w:ascii="Avenir Next LT Pro Light" w:hAnsi="Avenir Next LT Pro Light" w:cs="Segoe UI"/>
        </w:rPr>
        <w:t>Variables, Equations and Inequality</w:t>
      </w:r>
    </w:p>
    <w:p w14:paraId="66C539C1" w14:textId="15150FCD" w:rsidR="009C078B" w:rsidRPr="002452E6" w:rsidRDefault="009C078B">
      <w:pPr>
        <w:pStyle w:val="ListParagraph"/>
        <w:numPr>
          <w:ilvl w:val="0"/>
          <w:numId w:val="14"/>
        </w:numPr>
        <w:spacing w:after="0" w:line="276" w:lineRule="auto"/>
        <w:jc w:val="both"/>
        <w:rPr>
          <w:rFonts w:ascii="Avenir Next LT Pro Light" w:hAnsi="Avenir Next LT Pro Light" w:cs="Segoe UI"/>
        </w:rPr>
      </w:pPr>
      <w:r w:rsidRPr="002452E6">
        <w:rPr>
          <w:rFonts w:ascii="Avenir Next LT Pro Light" w:hAnsi="Avenir Next LT Pro Light" w:cs="Segoe UI"/>
        </w:rPr>
        <w:t>Geometry</w:t>
      </w:r>
    </w:p>
    <w:p w14:paraId="3745A12B" w14:textId="775DE121" w:rsidR="009C078B" w:rsidRPr="002452E6" w:rsidRDefault="009C078B">
      <w:pPr>
        <w:pStyle w:val="ListParagraph"/>
        <w:numPr>
          <w:ilvl w:val="0"/>
          <w:numId w:val="14"/>
        </w:numPr>
        <w:spacing w:after="0" w:line="276" w:lineRule="auto"/>
        <w:jc w:val="both"/>
        <w:rPr>
          <w:rFonts w:ascii="Avenir Next LT Pro Light" w:hAnsi="Avenir Next LT Pro Light" w:cs="Segoe UI"/>
        </w:rPr>
      </w:pPr>
      <w:r w:rsidRPr="002452E6">
        <w:rPr>
          <w:rFonts w:ascii="Avenir Next LT Pro Light" w:hAnsi="Avenir Next LT Pro Light" w:cs="Segoe UI"/>
        </w:rPr>
        <w:t>Functions and their Graphs</w:t>
      </w:r>
    </w:p>
    <w:p w14:paraId="1520DD91" w14:textId="72E19740" w:rsidR="009C078B" w:rsidRPr="002452E6" w:rsidRDefault="009C078B">
      <w:pPr>
        <w:pStyle w:val="ListParagraph"/>
        <w:numPr>
          <w:ilvl w:val="0"/>
          <w:numId w:val="14"/>
        </w:numPr>
        <w:spacing w:after="0" w:line="276" w:lineRule="auto"/>
        <w:jc w:val="both"/>
        <w:rPr>
          <w:rFonts w:ascii="Avenir Next LT Pro Light" w:hAnsi="Avenir Next LT Pro Light" w:cs="Segoe UI"/>
        </w:rPr>
      </w:pPr>
      <w:r w:rsidRPr="002452E6">
        <w:rPr>
          <w:rFonts w:ascii="Avenir Next LT Pro Light" w:hAnsi="Avenir Next LT Pro Light" w:cs="Segoe UI"/>
        </w:rPr>
        <w:t>Trigonometry</w:t>
      </w:r>
    </w:p>
    <w:p w14:paraId="5374675D" w14:textId="77777777" w:rsidR="009C078B" w:rsidRPr="002452E6" w:rsidRDefault="009C078B" w:rsidP="009C078B">
      <w:pPr>
        <w:spacing w:after="0" w:line="276" w:lineRule="auto"/>
        <w:jc w:val="both"/>
        <w:rPr>
          <w:rFonts w:ascii="Avenir Next LT Pro Light" w:hAnsi="Avenir Next LT Pro Light" w:cs="Segoe UI"/>
        </w:rPr>
      </w:pPr>
    </w:p>
    <w:p w14:paraId="5AD4F925" w14:textId="77777777" w:rsidR="009C078B" w:rsidRPr="002452E6" w:rsidRDefault="009C078B" w:rsidP="009C078B">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5384"/>
        <w:gridCol w:w="5386"/>
      </w:tblGrid>
      <w:tr w:rsidR="009C078B" w:rsidRPr="002452E6" w14:paraId="66E8CF40" w14:textId="77777777" w:rsidTr="00D141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384" w:type="dxa"/>
          </w:tcPr>
          <w:p w14:paraId="3766DD21" w14:textId="77777777"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Section</w:t>
            </w:r>
          </w:p>
        </w:tc>
        <w:tc>
          <w:tcPr>
            <w:tcW w:w="5386" w:type="dxa"/>
          </w:tcPr>
          <w:p w14:paraId="003E08EB" w14:textId="77777777" w:rsidR="009C078B" w:rsidRPr="002452E6" w:rsidRDefault="009C078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Point Value</w:t>
            </w:r>
          </w:p>
        </w:tc>
      </w:tr>
      <w:tr w:rsidR="009C078B" w:rsidRPr="002452E6" w14:paraId="1626BF47"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4" w:type="dxa"/>
          </w:tcPr>
          <w:p w14:paraId="0C63A6B7" w14:textId="35CE8FB0"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Part 1- precalculus</w:t>
            </w:r>
          </w:p>
        </w:tc>
        <w:tc>
          <w:tcPr>
            <w:tcW w:w="5386" w:type="dxa"/>
          </w:tcPr>
          <w:p w14:paraId="65FF81E3" w14:textId="2BA28018"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/25</w:t>
            </w:r>
          </w:p>
        </w:tc>
      </w:tr>
      <w:tr w:rsidR="009C078B" w:rsidRPr="002452E6" w14:paraId="3F5A6EDF" w14:textId="77777777" w:rsidTr="00D14196">
        <w:tc>
          <w:tcPr>
            <w:cnfStyle w:val="001000000000" w:firstRow="0" w:lastRow="0" w:firstColumn="1" w:lastColumn="0" w:oddVBand="0" w:evenVBand="0" w:oddHBand="0" w:evenHBand="0" w:firstRowFirstColumn="0" w:firstRowLastColumn="0" w:lastRowFirstColumn="0" w:lastRowLastColumn="0"/>
            <w:tcW w:w="5384" w:type="dxa"/>
          </w:tcPr>
          <w:p w14:paraId="6784CA27" w14:textId="7C247D31"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Part 2 – CAlculus</w:t>
            </w:r>
          </w:p>
        </w:tc>
        <w:tc>
          <w:tcPr>
            <w:tcW w:w="5386" w:type="dxa"/>
          </w:tcPr>
          <w:p w14:paraId="6C4C1F52" w14:textId="30D25239" w:rsidR="009C078B" w:rsidRPr="002452E6" w:rsidRDefault="009C078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/15</w:t>
            </w:r>
          </w:p>
        </w:tc>
      </w:tr>
      <w:tr w:rsidR="009C078B" w:rsidRPr="002452E6" w14:paraId="6D4FA97D"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4" w:type="dxa"/>
          </w:tcPr>
          <w:p w14:paraId="4D0F6248" w14:textId="1DCD89AC"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Total</w:t>
            </w:r>
          </w:p>
        </w:tc>
        <w:tc>
          <w:tcPr>
            <w:tcW w:w="5386" w:type="dxa"/>
          </w:tcPr>
          <w:p w14:paraId="623A2FFB" w14:textId="4D5B3F67"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/40</w:t>
            </w:r>
          </w:p>
        </w:tc>
      </w:tr>
    </w:tbl>
    <w:p w14:paraId="30F1B2A5" w14:textId="77777777" w:rsidR="009C078B" w:rsidRPr="002452E6" w:rsidRDefault="009C078B" w:rsidP="009C078B">
      <w:pPr>
        <w:tabs>
          <w:tab w:val="left" w:pos="1470"/>
        </w:tabs>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9C078B" w:rsidRPr="002452E6" w14:paraId="794CB128" w14:textId="77777777" w:rsidTr="009C078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2F0AF676" w14:textId="422C90BA"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total Part 1 score</w:t>
            </w:r>
          </w:p>
        </w:tc>
        <w:tc>
          <w:tcPr>
            <w:tcW w:w="3619" w:type="dxa"/>
          </w:tcPr>
          <w:p w14:paraId="435F27AD" w14:textId="13617FB0" w:rsidR="009C078B" w:rsidRPr="002452E6" w:rsidRDefault="009C078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total part 2 score</w:t>
            </w:r>
          </w:p>
        </w:tc>
        <w:tc>
          <w:tcPr>
            <w:tcW w:w="3772" w:type="dxa"/>
          </w:tcPr>
          <w:p w14:paraId="3481F97B" w14:textId="77777777" w:rsidR="009C078B" w:rsidRPr="002452E6" w:rsidRDefault="009C078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9C078B" w:rsidRPr="002452E6" w14:paraId="0602CDA3" w14:textId="77777777" w:rsidTr="009C07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0AE86AA0" w14:textId="26BF7A29"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&lt;15</w:t>
            </w:r>
          </w:p>
        </w:tc>
        <w:tc>
          <w:tcPr>
            <w:tcW w:w="3619" w:type="dxa"/>
          </w:tcPr>
          <w:p w14:paraId="0E3544B2" w14:textId="1103FB4B"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3772" w:type="dxa"/>
          </w:tcPr>
          <w:p w14:paraId="2C990934" w14:textId="237714D0"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099</w:t>
            </w:r>
          </w:p>
        </w:tc>
      </w:tr>
      <w:tr w:rsidR="009C078B" w:rsidRPr="002452E6" w14:paraId="4F2D6837" w14:textId="77777777" w:rsidTr="009C078B">
        <w:tc>
          <w:tcPr>
            <w:cnfStyle w:val="001000000000" w:firstRow="0" w:lastRow="0" w:firstColumn="1" w:lastColumn="0" w:oddVBand="0" w:evenVBand="0" w:oddHBand="0" w:evenHBand="0" w:firstRowFirstColumn="0" w:firstRowLastColumn="0" w:lastRowFirstColumn="0" w:lastRowLastColumn="0"/>
            <w:tcW w:w="3403" w:type="dxa"/>
          </w:tcPr>
          <w:p w14:paraId="251E816A" w14:textId="17A3D682" w:rsidR="009C078B" w:rsidRPr="002452E6" w:rsidRDefault="009C078B" w:rsidP="00D14196">
            <w:pPr>
              <w:spacing w:line="276" w:lineRule="auto"/>
              <w:jc w:val="both"/>
              <w:rPr>
                <w:rFonts w:ascii="Avenir Next LT Pro Light" w:hAnsi="Avenir Next LT Pro Light" w:cs="Segoe UI"/>
                <w:u w:val="single"/>
              </w:rPr>
            </w:pPr>
            <w:r w:rsidRPr="002452E6">
              <w:rPr>
                <w:rFonts w:ascii="Avenir Next LT Pro Light" w:hAnsi="Avenir Next LT Pro Light" w:cs="Segoe UI"/>
                <w:u w:val="single"/>
              </w:rPr>
              <w:t>&gt;</w:t>
            </w:r>
            <w:r w:rsidRPr="002452E6">
              <w:rPr>
                <w:rFonts w:ascii="Avenir Next LT Pro Light" w:hAnsi="Avenir Next LT Pro Light" w:cs="Segoe UI"/>
              </w:rPr>
              <w:t>15</w:t>
            </w:r>
          </w:p>
        </w:tc>
        <w:tc>
          <w:tcPr>
            <w:tcW w:w="3619" w:type="dxa"/>
          </w:tcPr>
          <w:p w14:paraId="34978D1B" w14:textId="5A22AE13" w:rsidR="009C078B" w:rsidRPr="002452E6" w:rsidRDefault="009C078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&lt;8</w:t>
            </w:r>
          </w:p>
        </w:tc>
        <w:tc>
          <w:tcPr>
            <w:tcW w:w="3772" w:type="dxa"/>
          </w:tcPr>
          <w:p w14:paraId="350D02B3" w14:textId="10F4BA82" w:rsidR="009C078B" w:rsidRPr="002452E6" w:rsidRDefault="009C078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r>
      <w:tr w:rsidR="009C078B" w:rsidRPr="002452E6" w14:paraId="46C55196" w14:textId="77777777" w:rsidTr="009C07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D922BD2" w14:textId="6F021C62"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u w:val="single"/>
              </w:rPr>
              <w:t>&gt;</w:t>
            </w:r>
            <w:r w:rsidRPr="002452E6">
              <w:rPr>
                <w:rFonts w:ascii="Avenir Next LT Pro Light" w:hAnsi="Avenir Next LT Pro Light" w:cs="Segoe UI"/>
              </w:rPr>
              <w:t>15</w:t>
            </w:r>
          </w:p>
        </w:tc>
        <w:tc>
          <w:tcPr>
            <w:tcW w:w="3619" w:type="dxa"/>
          </w:tcPr>
          <w:p w14:paraId="1C03E1FF" w14:textId="6BC3F0A9"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u w:val="single"/>
              </w:rPr>
              <w:t>&gt;</w:t>
            </w:r>
            <w:r w:rsidRPr="002452E6">
              <w:rPr>
                <w:rFonts w:ascii="Avenir Next LT Pro Light" w:hAnsi="Avenir Next LT Pro Light" w:cs="Segoe UI"/>
              </w:rPr>
              <w:t>8</w:t>
            </w:r>
          </w:p>
        </w:tc>
        <w:tc>
          <w:tcPr>
            <w:tcW w:w="3772" w:type="dxa"/>
          </w:tcPr>
          <w:p w14:paraId="5C01A936" w14:textId="6D85B133" w:rsidR="009C078B" w:rsidRPr="002452E6" w:rsidRDefault="009C078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104</w:t>
            </w:r>
          </w:p>
        </w:tc>
      </w:tr>
      <w:tr w:rsidR="009C078B" w:rsidRPr="002452E6" w14:paraId="4BA1F6B5" w14:textId="77777777" w:rsidTr="009C078B">
        <w:tc>
          <w:tcPr>
            <w:cnfStyle w:val="001000000000" w:firstRow="0" w:lastRow="0" w:firstColumn="1" w:lastColumn="0" w:oddVBand="0" w:evenVBand="0" w:oddHBand="0" w:evenHBand="0" w:firstRowFirstColumn="0" w:firstRowLastColumn="0" w:lastRowFirstColumn="0" w:lastRowLastColumn="0"/>
            <w:tcW w:w="3403" w:type="dxa"/>
          </w:tcPr>
          <w:p w14:paraId="442258F0" w14:textId="3F07CA1F"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u w:val="single"/>
              </w:rPr>
              <w:t>&gt;</w:t>
            </w:r>
            <w:r w:rsidRPr="002452E6">
              <w:rPr>
                <w:rFonts w:ascii="Avenir Next LT Pro Light" w:hAnsi="Avenir Next LT Pro Light" w:cs="Segoe UI"/>
              </w:rPr>
              <w:t>15</w:t>
            </w:r>
          </w:p>
        </w:tc>
        <w:tc>
          <w:tcPr>
            <w:tcW w:w="3619" w:type="dxa"/>
          </w:tcPr>
          <w:p w14:paraId="1AD7C096" w14:textId="79A3F61E" w:rsidR="009C078B" w:rsidRPr="002452E6" w:rsidRDefault="009C078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u w:val="single"/>
              </w:rPr>
              <w:t>&gt;</w:t>
            </w:r>
            <w:r w:rsidRPr="002452E6">
              <w:rPr>
                <w:rFonts w:ascii="Avenir Next LT Pro Light" w:hAnsi="Avenir Next LT Pro Light" w:cs="Segoe UI"/>
              </w:rPr>
              <w:t>10</w:t>
            </w:r>
          </w:p>
        </w:tc>
        <w:tc>
          <w:tcPr>
            <w:tcW w:w="3772" w:type="dxa"/>
          </w:tcPr>
          <w:p w14:paraId="6203ECD8" w14:textId="437A2014" w:rsidR="009C078B" w:rsidRPr="002452E6" w:rsidRDefault="009C078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r>
    </w:tbl>
    <w:p w14:paraId="5884AD2A" w14:textId="77777777" w:rsidR="009C078B" w:rsidRPr="002452E6" w:rsidRDefault="009C078B" w:rsidP="009C078B">
      <w:pPr>
        <w:spacing w:after="0" w:line="276" w:lineRule="auto"/>
        <w:jc w:val="both"/>
        <w:rPr>
          <w:rFonts w:ascii="Avenir Next LT Pro Light" w:hAnsi="Avenir Next LT Pro Light" w:cs="Segoe UI"/>
        </w:rPr>
      </w:pPr>
    </w:p>
    <w:p w14:paraId="5FD0C158" w14:textId="66964527" w:rsidR="009C078B" w:rsidRPr="002452E6" w:rsidRDefault="009C078B" w:rsidP="009C078B">
      <w:pPr>
        <w:spacing w:after="0" w:line="276" w:lineRule="auto"/>
        <w:jc w:val="both"/>
        <w:rPr>
          <w:rFonts w:ascii="Avenir Next LT Pro Light" w:hAnsi="Avenir Next LT Pro Light" w:cs="Segoe UI"/>
        </w:rPr>
      </w:pPr>
    </w:p>
    <w:p w14:paraId="322A1529" w14:textId="77777777" w:rsidR="009C078B" w:rsidRPr="002452E6" w:rsidRDefault="009C078B" w:rsidP="009C078B">
      <w:pPr>
        <w:pStyle w:val="Heading3"/>
        <w:rPr>
          <w:rFonts w:ascii="Avenir Next LT Pro Light" w:hAnsi="Avenir Next LT Pro Light" w:cs="Segoe UI"/>
        </w:rPr>
      </w:pPr>
      <w:bookmarkStart w:id="40" w:name="_Toc183510812"/>
      <w:r w:rsidRPr="002452E6">
        <w:rPr>
          <w:rFonts w:ascii="Avenir Next LT Pro Light" w:hAnsi="Avenir Next LT Pro Light" w:cs="Segoe UI"/>
        </w:rPr>
        <w:t>Placement Test Rewrites</w:t>
      </w:r>
      <w:bookmarkEnd w:id="40"/>
    </w:p>
    <w:p w14:paraId="137A9B64" w14:textId="1FA14B0E"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have previously completed an English or Math Placement test may sit for a rewrite once per term.</w:t>
      </w:r>
    </w:p>
    <w:p w14:paraId="09C914EE" w14:textId="77777777" w:rsidR="009C078B" w:rsidRPr="002452E6" w:rsidRDefault="009C078B" w:rsidP="009C078B">
      <w:pPr>
        <w:spacing w:after="0" w:line="276" w:lineRule="auto"/>
        <w:jc w:val="both"/>
        <w:rPr>
          <w:rFonts w:ascii="Avenir Next LT Pro Light" w:hAnsi="Avenir Next LT Pro Light" w:cs="Segoe UI"/>
        </w:rPr>
      </w:pPr>
    </w:p>
    <w:p w14:paraId="61A80878" w14:textId="0234B4D3"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In order to rewrite a placement test, the following criteria must be observed by the student:</w:t>
      </w:r>
    </w:p>
    <w:p w14:paraId="3B09A545" w14:textId="77777777" w:rsidR="009C078B" w:rsidRPr="002452E6" w:rsidRDefault="009C078B" w:rsidP="009C078B">
      <w:pPr>
        <w:spacing w:after="0" w:line="276" w:lineRule="auto"/>
        <w:jc w:val="both"/>
        <w:rPr>
          <w:rFonts w:ascii="Avenir Next LT Pro Light" w:hAnsi="Avenir Next LT Pro Light" w:cs="Segoe UI"/>
        </w:rPr>
      </w:pPr>
    </w:p>
    <w:p w14:paraId="0659C5D4" w14:textId="178F1711" w:rsidR="009C078B" w:rsidRPr="002452E6" w:rsidRDefault="009C078B">
      <w:pPr>
        <w:pStyle w:val="ListParagraph"/>
        <w:numPr>
          <w:ilvl w:val="0"/>
          <w:numId w:val="15"/>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 Placement Test form must be completed by the Office of the Registrar, and a non- refundable fee of $50.00 paid at the Student Financial Services Office. The receipt for this fee must be attached to the Placement Test form.</w:t>
      </w:r>
    </w:p>
    <w:p w14:paraId="6774952E" w14:textId="77777777" w:rsidR="009C078B" w:rsidRPr="002452E6" w:rsidRDefault="009C078B" w:rsidP="009C078B">
      <w:pPr>
        <w:pStyle w:val="ListParagraph"/>
        <w:spacing w:after="0" w:line="276" w:lineRule="auto"/>
        <w:jc w:val="both"/>
        <w:rPr>
          <w:rFonts w:ascii="Avenir Next LT Pro Light" w:hAnsi="Avenir Next LT Pro Light" w:cs="Segoe UI"/>
        </w:rPr>
      </w:pPr>
    </w:p>
    <w:p w14:paraId="3D070E83" w14:textId="6AFEFEB1" w:rsidR="009C078B" w:rsidRPr="002452E6" w:rsidRDefault="009C078B">
      <w:pPr>
        <w:pStyle w:val="ListParagraph"/>
        <w:numPr>
          <w:ilvl w:val="0"/>
          <w:numId w:val="15"/>
        </w:numPr>
        <w:spacing w:after="0" w:line="276" w:lineRule="auto"/>
        <w:jc w:val="both"/>
        <w:rPr>
          <w:rFonts w:ascii="Avenir Next LT Pro Light" w:hAnsi="Avenir Next LT Pro Light" w:cs="Segoe UI"/>
        </w:rPr>
      </w:pPr>
      <w:r w:rsidRPr="002452E6">
        <w:rPr>
          <w:rFonts w:ascii="Avenir Next LT Pro Light" w:hAnsi="Avenir Next LT Pro Light" w:cs="Segoe UI"/>
        </w:rPr>
        <w:t>A placement test rewrite must be written in between semesters. This period begins the day after the last class of the current term, and up to 3pm of the last day of the add/drop period for the subsequent term.</w:t>
      </w:r>
    </w:p>
    <w:p w14:paraId="537DAE28" w14:textId="77777777" w:rsidR="009C078B" w:rsidRPr="002452E6" w:rsidRDefault="009C078B" w:rsidP="009C078B">
      <w:pPr>
        <w:pStyle w:val="ListParagraph"/>
        <w:spacing w:after="0" w:line="276" w:lineRule="auto"/>
        <w:jc w:val="both"/>
        <w:rPr>
          <w:rFonts w:ascii="Avenir Next LT Pro Light" w:hAnsi="Avenir Next LT Pro Light" w:cs="Segoe UI"/>
        </w:rPr>
      </w:pPr>
    </w:p>
    <w:p w14:paraId="52C48FC8" w14:textId="6643437F" w:rsidR="009C078B" w:rsidRPr="002452E6" w:rsidRDefault="009C078B">
      <w:pPr>
        <w:pStyle w:val="ListParagraph"/>
        <w:numPr>
          <w:ilvl w:val="0"/>
          <w:numId w:val="15"/>
        </w:numPr>
        <w:spacing w:after="0" w:line="276" w:lineRule="auto"/>
        <w:jc w:val="both"/>
        <w:rPr>
          <w:rFonts w:ascii="Avenir Next LT Pro Light" w:hAnsi="Avenir Next LT Pro Light" w:cs="Segoe UI"/>
        </w:rPr>
      </w:pPr>
      <w:r w:rsidRPr="002452E6">
        <w:rPr>
          <w:rFonts w:ascii="Avenir Next LT Pro Light" w:hAnsi="Avenir Next LT Pro Light" w:cs="Segoe UI"/>
        </w:rPr>
        <w:t>A placement test rewrite can be written during a term so long as the student is not currently enrolled in classes for which the test has any direct bearing. E.g.: A student is not currently taking an EA</w:t>
      </w:r>
      <w:r w:rsidR="007020A4" w:rsidRPr="002452E6">
        <w:rPr>
          <w:rFonts w:ascii="Avenir Next LT Pro Light" w:hAnsi="Avenir Next LT Pro Light" w:cs="Segoe UI"/>
        </w:rPr>
        <w:t>L</w:t>
      </w:r>
      <w:r w:rsidRPr="002452E6">
        <w:rPr>
          <w:rFonts w:ascii="Avenir Next LT Pro Light" w:hAnsi="Avenir Next LT Pro Light" w:cs="Segoe UI"/>
        </w:rPr>
        <w:t xml:space="preserve"> course.</w:t>
      </w:r>
    </w:p>
    <w:p w14:paraId="498AC045" w14:textId="77777777" w:rsidR="009C078B" w:rsidRPr="002452E6" w:rsidRDefault="009C078B" w:rsidP="009C078B">
      <w:pPr>
        <w:pStyle w:val="ListParagraph"/>
        <w:spacing w:after="0" w:line="276" w:lineRule="auto"/>
        <w:jc w:val="both"/>
        <w:rPr>
          <w:rFonts w:ascii="Avenir Next LT Pro Light" w:hAnsi="Avenir Next LT Pro Light" w:cs="Segoe UI"/>
        </w:rPr>
      </w:pPr>
    </w:p>
    <w:p w14:paraId="59CCBD7A" w14:textId="1CE8F1EC" w:rsidR="009C078B" w:rsidRPr="002452E6" w:rsidRDefault="009C078B">
      <w:pPr>
        <w:pStyle w:val="ListParagraph"/>
        <w:numPr>
          <w:ilvl w:val="0"/>
          <w:numId w:val="15"/>
        </w:numPr>
        <w:spacing w:after="0" w:line="276" w:lineRule="auto"/>
        <w:jc w:val="both"/>
        <w:rPr>
          <w:rFonts w:ascii="Avenir Next LT Pro Light" w:hAnsi="Avenir Next LT Pro Light" w:cs="Segoe UI"/>
        </w:rPr>
      </w:pPr>
      <w:r w:rsidRPr="002452E6">
        <w:rPr>
          <w:rFonts w:ascii="Avenir Next LT Pro Light" w:hAnsi="Avenir Next LT Pro Light" w:cs="Segoe UI"/>
        </w:rPr>
        <w:t>No student can write more than one (1) Test (initial placement or rewrite) in a term.</w:t>
      </w:r>
    </w:p>
    <w:p w14:paraId="2F95BA4F" w14:textId="77777777" w:rsidR="009C078B" w:rsidRPr="002452E6" w:rsidRDefault="009C078B" w:rsidP="009C078B">
      <w:pPr>
        <w:pStyle w:val="ListParagraph"/>
        <w:spacing w:after="0" w:line="276" w:lineRule="auto"/>
        <w:jc w:val="both"/>
        <w:rPr>
          <w:rFonts w:ascii="Avenir Next LT Pro Light" w:hAnsi="Avenir Next LT Pro Light" w:cs="Segoe UI"/>
        </w:rPr>
      </w:pPr>
    </w:p>
    <w:p w14:paraId="1E8DD8A6" w14:textId="38B6C0F7" w:rsidR="009C078B" w:rsidRPr="002452E6" w:rsidRDefault="009C078B">
      <w:pPr>
        <w:pStyle w:val="ListParagraph"/>
        <w:numPr>
          <w:ilvl w:val="0"/>
          <w:numId w:val="15"/>
        </w:numPr>
        <w:spacing w:after="0" w:line="276" w:lineRule="auto"/>
        <w:jc w:val="both"/>
        <w:rPr>
          <w:rFonts w:ascii="Avenir Next LT Pro Light" w:hAnsi="Avenir Next LT Pro Light" w:cs="Segoe UI"/>
        </w:rPr>
      </w:pPr>
      <w:r w:rsidRPr="002452E6">
        <w:rPr>
          <w:rFonts w:ascii="Avenir Next LT Pro Light" w:hAnsi="Avenir Next LT Pro Light" w:cs="Segoe UI"/>
        </w:rPr>
        <w:t>If a student writes an English or Math placement test rewrite outside this period, for any reason other than those stipulated above, the mark of the placement test rewrite will remain with the Placement Testing Officer until the criterion above are met.</w:t>
      </w:r>
    </w:p>
    <w:p w14:paraId="77A6EF62" w14:textId="77777777" w:rsidR="009C078B" w:rsidRPr="002452E6" w:rsidRDefault="009C078B" w:rsidP="009C078B">
      <w:pPr>
        <w:spacing w:after="0" w:line="276" w:lineRule="auto"/>
        <w:jc w:val="both"/>
        <w:rPr>
          <w:rFonts w:ascii="Avenir Next LT Pro Light" w:hAnsi="Avenir Next LT Pro Light" w:cs="Segoe UI"/>
        </w:rPr>
      </w:pPr>
    </w:p>
    <w:p w14:paraId="42BD1E4A" w14:textId="7C161EC2"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The Placement Testing officer will submit the final result to the Office of the Registrar, who will make the necessary notation in the student’s file and provide a copy to the student’s Education Advisor.</w:t>
      </w:r>
    </w:p>
    <w:p w14:paraId="6C3FC962" w14:textId="77777777" w:rsidR="009C078B" w:rsidRPr="002452E6" w:rsidRDefault="009C078B" w:rsidP="009C078B">
      <w:pPr>
        <w:spacing w:after="0" w:line="276" w:lineRule="auto"/>
        <w:jc w:val="both"/>
        <w:rPr>
          <w:rFonts w:ascii="Avenir Next LT Pro Light" w:hAnsi="Avenir Next LT Pro Light" w:cs="Segoe UI"/>
        </w:rPr>
      </w:pPr>
    </w:p>
    <w:p w14:paraId="661D9FE6" w14:textId="352A54C4" w:rsidR="009C078B" w:rsidRPr="002452E6" w:rsidRDefault="009C078B" w:rsidP="009C078B">
      <w:pPr>
        <w:pStyle w:val="Heading4"/>
        <w:rPr>
          <w:rFonts w:ascii="Avenir Next LT Pro Light" w:hAnsi="Avenir Next LT Pro Light" w:cs="Segoe UI"/>
        </w:rPr>
      </w:pPr>
      <w:r w:rsidRPr="002452E6">
        <w:rPr>
          <w:rFonts w:ascii="Avenir Next LT Pro Light" w:hAnsi="Avenir Next LT Pro Light" w:cs="Segoe UI"/>
        </w:rPr>
        <w:t>No-Show Policy</w:t>
      </w:r>
    </w:p>
    <w:p w14:paraId="198C1898" w14:textId="3402C4FC"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The speaking component of the English Placement Test (EPT) is structured in a way that allows no more than 6 students to be tested per testing period. In order to enforce this limit in the least disruptive way to our students, an online placement test booking system has been created.</w:t>
      </w:r>
    </w:p>
    <w:p w14:paraId="694BD2F5" w14:textId="77777777" w:rsidR="009C078B" w:rsidRPr="002452E6" w:rsidRDefault="009C078B" w:rsidP="009C078B">
      <w:pPr>
        <w:spacing w:after="0" w:line="276" w:lineRule="auto"/>
        <w:jc w:val="both"/>
        <w:rPr>
          <w:rFonts w:ascii="Avenir Next LT Pro Light" w:hAnsi="Avenir Next LT Pro Light" w:cs="Segoe UI"/>
        </w:rPr>
      </w:pPr>
    </w:p>
    <w:p w14:paraId="2DE7D07F" w14:textId="20CC7E7D"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miss two or more appointments will be blocked from booking further appointments until they have paid a non-refundable $50.00 no-show fee and submitted their receipt to the Office of the Registrar or Placement Test Officer.</w:t>
      </w:r>
    </w:p>
    <w:p w14:paraId="601D4E96" w14:textId="5F5CADC7" w:rsidR="009C078B" w:rsidRPr="002452E6" w:rsidRDefault="009C078B" w:rsidP="009C078B">
      <w:pPr>
        <w:spacing w:after="0" w:line="276" w:lineRule="auto"/>
        <w:jc w:val="both"/>
        <w:rPr>
          <w:rFonts w:ascii="Avenir Next LT Pro Light" w:hAnsi="Avenir Next LT Pro Light" w:cs="Segoe UI"/>
        </w:rPr>
      </w:pPr>
    </w:p>
    <w:p w14:paraId="01838A9B" w14:textId="2E691196" w:rsidR="009C078B" w:rsidRPr="002452E6" w:rsidRDefault="009C078B" w:rsidP="009C078B">
      <w:pPr>
        <w:spacing w:after="0" w:line="276" w:lineRule="auto"/>
        <w:jc w:val="both"/>
        <w:rPr>
          <w:rFonts w:ascii="Avenir Next LT Pro Light" w:hAnsi="Avenir Next LT Pro Light" w:cs="Segoe UI"/>
        </w:rPr>
      </w:pPr>
    </w:p>
    <w:p w14:paraId="68AA07D5" w14:textId="77777777" w:rsidR="009C078B" w:rsidRPr="002452E6" w:rsidRDefault="009C078B" w:rsidP="009C078B">
      <w:pPr>
        <w:pStyle w:val="Heading2"/>
        <w:rPr>
          <w:rFonts w:ascii="Avenir Next LT Pro Light" w:hAnsi="Avenir Next LT Pro Light" w:cs="Segoe UI"/>
        </w:rPr>
      </w:pPr>
      <w:bookmarkStart w:id="41" w:name="_Toc183510813"/>
      <w:r w:rsidRPr="002452E6">
        <w:rPr>
          <w:rFonts w:ascii="Avenir Next LT Pro Light" w:hAnsi="Avenir Next LT Pro Light" w:cs="Segoe UI"/>
        </w:rPr>
        <w:t>Domestic High School Graduation and Equivalencies</w:t>
      </w:r>
      <w:bookmarkEnd w:id="41"/>
    </w:p>
    <w:p w14:paraId="5DFB699E" w14:textId="77777777" w:rsidR="009C078B" w:rsidRPr="002452E6" w:rsidRDefault="009C078B" w:rsidP="009C078B">
      <w:pPr>
        <w:pStyle w:val="Heading3"/>
        <w:rPr>
          <w:rFonts w:ascii="Avenir Next LT Pro Light" w:hAnsi="Avenir Next LT Pro Light" w:cs="Segoe UI"/>
        </w:rPr>
      </w:pPr>
      <w:bookmarkStart w:id="42" w:name="_Toc183510814"/>
      <w:r w:rsidRPr="002452E6">
        <w:rPr>
          <w:rFonts w:ascii="Avenir Next LT Pro Light" w:hAnsi="Avenir Next LT Pro Light" w:cs="Segoe UI"/>
        </w:rPr>
        <w:t>Completion of Secondary Education</w:t>
      </w:r>
      <w:bookmarkEnd w:id="42"/>
    </w:p>
    <w:p w14:paraId="110FBA2D" w14:textId="743A24AD"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must successfully complete a nationally regulated secondary education program (12 years</w:t>
      </w:r>
      <w:r w:rsidR="006F6A36" w:rsidRPr="002452E6">
        <w:rPr>
          <w:rFonts w:ascii="Avenir Next LT Pro Light" w:hAnsi="Avenir Next LT Pro Light" w:cs="Segoe UI"/>
        </w:rPr>
        <w:t>),</w:t>
      </w:r>
      <w:r w:rsidR="00AD0CA9" w:rsidRPr="002452E6">
        <w:rPr>
          <w:rFonts w:ascii="Avenir Next LT Pro Light" w:hAnsi="Avenir Next LT Pro Light" w:cs="Segoe UI"/>
        </w:rPr>
        <w:t xml:space="preserve"> </w:t>
      </w:r>
      <w:r w:rsidR="006F6A36" w:rsidRPr="002452E6">
        <w:rPr>
          <w:rFonts w:ascii="Avenir Next LT Pro Light" w:hAnsi="Avenir Next LT Pro Light" w:cs="Segoe UI"/>
        </w:rPr>
        <w:t>and</w:t>
      </w:r>
      <w:r w:rsidRPr="002452E6">
        <w:rPr>
          <w:rFonts w:ascii="Avenir Next LT Pro Light" w:hAnsi="Avenir Next LT Pro Light" w:cs="Segoe UI"/>
        </w:rPr>
        <w:t xml:space="preserve"> are required to submit transcripts showing the most recent two years of senior education (normally grades 10-12).</w:t>
      </w:r>
    </w:p>
    <w:p w14:paraId="002DDB80" w14:textId="77777777" w:rsidR="00F12F17" w:rsidRPr="002452E6" w:rsidRDefault="00F12F17" w:rsidP="009C078B">
      <w:pPr>
        <w:spacing w:after="0" w:line="276" w:lineRule="auto"/>
        <w:jc w:val="both"/>
        <w:rPr>
          <w:rFonts w:ascii="Avenir Next LT Pro Light" w:hAnsi="Avenir Next LT Pro Light" w:cs="Segoe UI"/>
        </w:rPr>
      </w:pPr>
    </w:p>
    <w:p w14:paraId="236619C8" w14:textId="77777777" w:rsidR="009C078B" w:rsidRPr="002452E6" w:rsidRDefault="009C078B" w:rsidP="009C078B">
      <w:pPr>
        <w:pStyle w:val="Heading3"/>
        <w:rPr>
          <w:rFonts w:ascii="Avenir Next LT Pro Light" w:hAnsi="Avenir Next LT Pro Light" w:cs="Segoe UI"/>
        </w:rPr>
      </w:pPr>
      <w:bookmarkStart w:id="43" w:name="_Toc183510815"/>
      <w:r w:rsidRPr="002452E6">
        <w:rPr>
          <w:rFonts w:ascii="Avenir Next LT Pro Light" w:hAnsi="Avenir Next LT Pro Light" w:cs="Segoe UI"/>
        </w:rPr>
        <w:t>General Education Diploma (G.E.D.) taken within Canada</w:t>
      </w:r>
      <w:bookmarkEnd w:id="43"/>
    </w:p>
    <w:p w14:paraId="1EF7C16F" w14:textId="77777777"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Minimum of 5 GED examination subjects, with a minimum score of 450 in each subject area and an averaged battery score of at least 450.</w:t>
      </w:r>
    </w:p>
    <w:p w14:paraId="21C48682" w14:textId="69A00215"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General Education Diploma (G.E.D.) taken outside of Canada.</w:t>
      </w:r>
    </w:p>
    <w:p w14:paraId="3A7CC24F" w14:textId="77777777" w:rsidR="009C078B" w:rsidRPr="002452E6" w:rsidRDefault="009C078B" w:rsidP="009C078B">
      <w:pPr>
        <w:spacing w:after="0" w:line="276" w:lineRule="auto"/>
        <w:jc w:val="both"/>
        <w:rPr>
          <w:rFonts w:ascii="Avenir Next LT Pro Light" w:hAnsi="Avenir Next LT Pro Light" w:cs="Segoe UI"/>
        </w:rPr>
      </w:pPr>
    </w:p>
    <w:p w14:paraId="0B68F223" w14:textId="77777777"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Minimum of 4 GED examination subjects, with a minimum score of 145 in each subject area and an overall cumulative score of at least 580)</w:t>
      </w:r>
    </w:p>
    <w:p w14:paraId="541DD213" w14:textId="0F5800BA" w:rsidR="009C078B" w:rsidRPr="002452E6" w:rsidRDefault="009C078B" w:rsidP="009C078B">
      <w:pPr>
        <w:spacing w:after="0" w:line="276" w:lineRule="auto"/>
        <w:jc w:val="both"/>
        <w:rPr>
          <w:rFonts w:ascii="Avenir Next LT Pro Light" w:hAnsi="Avenir Next LT Pro Light" w:cs="Segoe UI"/>
        </w:rPr>
      </w:pPr>
    </w:p>
    <w:p w14:paraId="3E209D76" w14:textId="77777777" w:rsidR="00F12F17" w:rsidRPr="002452E6" w:rsidRDefault="00F12F17" w:rsidP="009C078B">
      <w:pPr>
        <w:spacing w:after="0" w:line="276" w:lineRule="auto"/>
        <w:jc w:val="both"/>
        <w:rPr>
          <w:rFonts w:ascii="Avenir Next LT Pro Light" w:hAnsi="Avenir Next LT Pro Light" w:cs="Segoe UI"/>
        </w:rPr>
      </w:pPr>
    </w:p>
    <w:p w14:paraId="171106EF" w14:textId="77777777" w:rsidR="009C078B" w:rsidRPr="002452E6" w:rsidRDefault="009C078B" w:rsidP="009C078B">
      <w:pPr>
        <w:pStyle w:val="Heading3"/>
        <w:rPr>
          <w:rFonts w:ascii="Avenir Next LT Pro Light" w:hAnsi="Avenir Next LT Pro Light" w:cs="Segoe UI"/>
        </w:rPr>
      </w:pPr>
      <w:bookmarkStart w:id="44" w:name="_Toc183510816"/>
      <w:r w:rsidRPr="002452E6">
        <w:rPr>
          <w:rFonts w:ascii="Avenir Next LT Pro Light" w:hAnsi="Avenir Next LT Pro Light" w:cs="Segoe UI"/>
        </w:rPr>
        <w:t>International High School Graduation and Equivalencies</w:t>
      </w:r>
      <w:bookmarkEnd w:id="44"/>
    </w:p>
    <w:p w14:paraId="0343C51C" w14:textId="1247D5A4"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Some international senior secondary courses may be used to meet program requirements/course prerequisites. For detailed information, by country, please visit: </w:t>
      </w:r>
      <w:hyperlink r:id="rId13" w:history="1">
        <w:r w:rsidRPr="002452E6">
          <w:rPr>
            <w:rStyle w:val="Hyperlink"/>
            <w:rFonts w:ascii="Avenir Next LT Pro Light" w:hAnsi="Avenir Next LT Pro Light" w:cs="Segoe UI"/>
          </w:rPr>
          <w:t>https://alexandercollege.ca/admissions-and-registration/admission-requirements/international-students/</w:t>
        </w:r>
      </w:hyperlink>
    </w:p>
    <w:p w14:paraId="6CD7F389" w14:textId="77777777" w:rsidR="009C078B" w:rsidRPr="002452E6" w:rsidRDefault="009C078B" w:rsidP="009C078B">
      <w:pPr>
        <w:spacing w:after="0" w:line="276" w:lineRule="auto"/>
        <w:jc w:val="both"/>
        <w:rPr>
          <w:rFonts w:ascii="Avenir Next LT Pro Light" w:hAnsi="Avenir Next LT Pro Light" w:cs="Segoe UI"/>
        </w:rPr>
      </w:pPr>
    </w:p>
    <w:p w14:paraId="1EE78B12" w14:textId="77777777" w:rsidR="009C078B" w:rsidRPr="002452E6" w:rsidRDefault="009C078B" w:rsidP="009C078B">
      <w:pPr>
        <w:spacing w:after="0" w:line="276" w:lineRule="auto"/>
        <w:jc w:val="both"/>
        <w:rPr>
          <w:rFonts w:ascii="Avenir Next LT Pro Light" w:hAnsi="Avenir Next LT Pro Light" w:cs="Segoe UI"/>
        </w:rPr>
      </w:pPr>
    </w:p>
    <w:p w14:paraId="63AC9330" w14:textId="6F9E170F" w:rsidR="009C078B" w:rsidRPr="002452E6" w:rsidRDefault="009C078B" w:rsidP="009C078B">
      <w:pPr>
        <w:pStyle w:val="Heading4"/>
        <w:rPr>
          <w:rFonts w:ascii="Avenir Next LT Pro Light" w:hAnsi="Avenir Next LT Pro Light" w:cs="Segoe UI"/>
        </w:rPr>
      </w:pPr>
      <w:r w:rsidRPr="002452E6">
        <w:rPr>
          <w:rFonts w:ascii="Avenir Next LT Pro Light" w:hAnsi="Avenir Next LT Pro Light" w:cs="Segoe UI"/>
        </w:rPr>
        <w:t>Advanced Placement (AP)</w:t>
      </w:r>
    </w:p>
    <w:p w14:paraId="081B36E5" w14:textId="2027844D"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Advanced Placement (AP) program is an enriched secondary school program offered at high schools around the world by The College Board </w:t>
      </w:r>
      <w:hyperlink r:id="rId14" w:history="1">
        <w:r w:rsidRPr="002452E6">
          <w:rPr>
            <w:rStyle w:val="Hyperlink"/>
            <w:rFonts w:ascii="Avenir Next LT Pro Light" w:hAnsi="Avenir Next LT Pro Light" w:cs="Segoe UI"/>
          </w:rPr>
          <w:t>https://apstudent.collegeboard.org/home</w:t>
        </w:r>
      </w:hyperlink>
      <w:r w:rsidRPr="002452E6">
        <w:rPr>
          <w:rFonts w:ascii="Avenir Next LT Pro Light" w:hAnsi="Avenir Next LT Pro Light" w:cs="Segoe UI"/>
        </w:rPr>
        <w:t xml:space="preserve"> </w:t>
      </w:r>
    </w:p>
    <w:p w14:paraId="17159901" w14:textId="77777777"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With appropriate grades, completion of AP courses in grade 12 provides students with the opportunity to earn advanced credit towards their undergraduate degree.</w:t>
      </w:r>
    </w:p>
    <w:p w14:paraId="329B7C7A" w14:textId="29B4071C" w:rsidR="009C078B" w:rsidRPr="002452E6" w:rsidRDefault="009C078B" w:rsidP="009C078B">
      <w:pPr>
        <w:spacing w:after="0" w:line="276" w:lineRule="auto"/>
        <w:jc w:val="both"/>
        <w:rPr>
          <w:rFonts w:ascii="Avenir Next LT Pro Light" w:hAnsi="Avenir Next LT Pro Light" w:cs="Segoe UI"/>
        </w:rPr>
      </w:pPr>
    </w:p>
    <w:p w14:paraId="7A818F4A" w14:textId="77777777" w:rsidR="009C078B" w:rsidRPr="002452E6" w:rsidRDefault="009C078B" w:rsidP="009C078B">
      <w:pPr>
        <w:spacing w:after="0" w:line="276" w:lineRule="auto"/>
        <w:jc w:val="both"/>
        <w:rPr>
          <w:rFonts w:ascii="Avenir Next LT Pro Light" w:hAnsi="Avenir Next LT Pro Light" w:cs="Segoe UI"/>
        </w:rPr>
      </w:pPr>
    </w:p>
    <w:p w14:paraId="1203283E" w14:textId="77777777" w:rsidR="009C078B" w:rsidRPr="002452E6" w:rsidRDefault="009C078B" w:rsidP="009C078B">
      <w:pPr>
        <w:pStyle w:val="Heading4"/>
        <w:rPr>
          <w:rFonts w:ascii="Avenir Next LT Pro Light" w:hAnsi="Avenir Next LT Pro Light" w:cs="Segoe UI"/>
        </w:rPr>
      </w:pPr>
      <w:r w:rsidRPr="002452E6">
        <w:rPr>
          <w:rFonts w:ascii="Avenir Next LT Pro Light" w:hAnsi="Avenir Next LT Pro Light" w:cs="Segoe UI"/>
        </w:rPr>
        <w:lastRenderedPageBreak/>
        <w:t xml:space="preserve">International Baccalaureate (IB) Diploma </w:t>
      </w:r>
    </w:p>
    <w:p w14:paraId="1E2B96C9" w14:textId="4C2C1F24"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IB program coursework can be presented by students from any country, most commonly the UK, US, and India. Subjects completed with high scores are often eligible for credit at the university level.</w:t>
      </w:r>
    </w:p>
    <w:p w14:paraId="53B389A3" w14:textId="77777777" w:rsidR="009C078B" w:rsidRPr="002452E6" w:rsidRDefault="009C078B" w:rsidP="009C078B">
      <w:pPr>
        <w:spacing w:after="0" w:line="276" w:lineRule="auto"/>
        <w:jc w:val="both"/>
        <w:rPr>
          <w:rFonts w:ascii="Avenir Next LT Pro Light" w:hAnsi="Avenir Next LT Pro Light" w:cs="Segoe UI"/>
        </w:rPr>
      </w:pPr>
    </w:p>
    <w:p w14:paraId="0FD46098" w14:textId="094462B5" w:rsidR="009C078B" w:rsidRPr="002452E6" w:rsidRDefault="009C078B" w:rsidP="009C078B">
      <w:pPr>
        <w:spacing w:after="0" w:line="276" w:lineRule="auto"/>
        <w:jc w:val="both"/>
        <w:rPr>
          <w:rFonts w:ascii="Avenir Next LT Pro Light" w:hAnsi="Avenir Next LT Pro Light" w:cs="Segoe UI"/>
        </w:rPr>
      </w:pPr>
      <w:r w:rsidRPr="002452E6">
        <w:rPr>
          <w:rFonts w:ascii="Avenir Next LT Pro Light" w:hAnsi="Avenir Next LT Pro Light" w:cs="Segoe UI"/>
        </w:rPr>
        <w:t>Students need to accumulate 24 points in order to gain an IB Diploma. One exception to the rule is for students who score a two or less on a Higher-Level exam. If this is the case, then the total marks a student has to accumulate increases to 28.</w:t>
      </w:r>
    </w:p>
    <w:p w14:paraId="0B15262C" w14:textId="45662FDD" w:rsidR="009C078B" w:rsidRPr="002452E6" w:rsidRDefault="009C078B" w:rsidP="009C078B">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9C078B" w:rsidRPr="002452E6" w14:paraId="7941DB7E" w14:textId="77777777" w:rsidTr="00D141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1CD6E9F9" w14:textId="4E87FC61" w:rsidR="009C078B" w:rsidRPr="002452E6" w:rsidRDefault="009C078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w:t>
            </w:r>
          </w:p>
        </w:tc>
        <w:tc>
          <w:tcPr>
            <w:tcW w:w="3619" w:type="dxa"/>
          </w:tcPr>
          <w:p w14:paraId="7BDAB405" w14:textId="63B791E3" w:rsidR="009C078B" w:rsidRPr="002452E6" w:rsidRDefault="009C078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Points</w:t>
            </w:r>
          </w:p>
        </w:tc>
        <w:tc>
          <w:tcPr>
            <w:tcW w:w="3772" w:type="dxa"/>
          </w:tcPr>
          <w:p w14:paraId="1039175C" w14:textId="76BF2281" w:rsidR="009C078B" w:rsidRPr="002452E6" w:rsidRDefault="009C078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Descriptor</w:t>
            </w:r>
          </w:p>
        </w:tc>
      </w:tr>
      <w:tr w:rsidR="0010354B" w:rsidRPr="002452E6" w14:paraId="376B30D6"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6E8E5E04" w14:textId="66BFA671"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 7</w:t>
            </w:r>
          </w:p>
        </w:tc>
        <w:tc>
          <w:tcPr>
            <w:tcW w:w="3619" w:type="dxa"/>
          </w:tcPr>
          <w:p w14:paraId="66B9B95C" w14:textId="61612C18"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w:t>
            </w:r>
          </w:p>
        </w:tc>
        <w:tc>
          <w:tcPr>
            <w:tcW w:w="3772" w:type="dxa"/>
            <w:vMerge w:val="restart"/>
          </w:tcPr>
          <w:p w14:paraId="64A2DF30" w14:textId="77777777"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SL = Standard Level</w:t>
            </w:r>
          </w:p>
          <w:p w14:paraId="57592E92" w14:textId="77777777"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HL = Higher Level</w:t>
            </w:r>
          </w:p>
          <w:p w14:paraId="7E08ECA3" w14:textId="135C73BA"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*Pass mark = 3 or higher</w:t>
            </w:r>
          </w:p>
        </w:tc>
      </w:tr>
      <w:tr w:rsidR="0010354B" w:rsidRPr="002452E6" w14:paraId="7E2715FC"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263D52E4" w14:textId="737FE537"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 6</w:t>
            </w:r>
          </w:p>
        </w:tc>
        <w:tc>
          <w:tcPr>
            <w:tcW w:w="3619" w:type="dxa"/>
          </w:tcPr>
          <w:p w14:paraId="19A1C3CE" w14:textId="2049700E"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w:t>
            </w:r>
          </w:p>
        </w:tc>
        <w:tc>
          <w:tcPr>
            <w:tcW w:w="3772" w:type="dxa"/>
            <w:vMerge/>
          </w:tcPr>
          <w:p w14:paraId="6DE17A8B" w14:textId="29E22B46"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10354B" w:rsidRPr="002452E6" w14:paraId="7EE7BA70"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3C836F8A" w14:textId="508DD0E4"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 5</w:t>
            </w:r>
          </w:p>
        </w:tc>
        <w:tc>
          <w:tcPr>
            <w:tcW w:w="3619" w:type="dxa"/>
          </w:tcPr>
          <w:p w14:paraId="195AD8E0" w14:textId="3C5C97FC"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w:t>
            </w:r>
          </w:p>
        </w:tc>
        <w:tc>
          <w:tcPr>
            <w:tcW w:w="3772" w:type="dxa"/>
            <w:vMerge/>
          </w:tcPr>
          <w:p w14:paraId="4D3ED7C0" w14:textId="2468653E"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10354B" w:rsidRPr="002452E6" w14:paraId="30B4B63D"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1AE844CA" w14:textId="6655F674"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 4</w:t>
            </w:r>
          </w:p>
        </w:tc>
        <w:tc>
          <w:tcPr>
            <w:tcW w:w="3619" w:type="dxa"/>
          </w:tcPr>
          <w:p w14:paraId="5BA3B4A6" w14:textId="473F82A7"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p>
        </w:tc>
        <w:tc>
          <w:tcPr>
            <w:tcW w:w="3772" w:type="dxa"/>
            <w:vMerge/>
          </w:tcPr>
          <w:p w14:paraId="32563825" w14:textId="51475BE6"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10354B" w:rsidRPr="002452E6" w14:paraId="73392E63"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8838FE6" w14:textId="4ABF4890"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 3</w:t>
            </w:r>
          </w:p>
        </w:tc>
        <w:tc>
          <w:tcPr>
            <w:tcW w:w="3619" w:type="dxa"/>
          </w:tcPr>
          <w:p w14:paraId="7A344BE2" w14:textId="6A840DEB"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vMerge/>
          </w:tcPr>
          <w:p w14:paraId="43501B6E" w14:textId="77777777"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10354B" w:rsidRPr="002452E6" w14:paraId="2E894A94"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68DF038A" w14:textId="1A916AE2"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 2</w:t>
            </w:r>
          </w:p>
        </w:tc>
        <w:tc>
          <w:tcPr>
            <w:tcW w:w="3619" w:type="dxa"/>
          </w:tcPr>
          <w:p w14:paraId="4E97B573" w14:textId="6716D4A0"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w:t>
            </w:r>
          </w:p>
        </w:tc>
        <w:tc>
          <w:tcPr>
            <w:tcW w:w="3772" w:type="dxa"/>
            <w:vMerge/>
          </w:tcPr>
          <w:p w14:paraId="2D18E155" w14:textId="77777777"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10354B" w:rsidRPr="002452E6" w14:paraId="1911DB68"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9A7D43E" w14:textId="22D9C1E6"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Grade 1</w:t>
            </w:r>
          </w:p>
        </w:tc>
        <w:tc>
          <w:tcPr>
            <w:tcW w:w="3619" w:type="dxa"/>
          </w:tcPr>
          <w:p w14:paraId="5685FC27" w14:textId="16F06B1A"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w:t>
            </w:r>
          </w:p>
        </w:tc>
        <w:tc>
          <w:tcPr>
            <w:tcW w:w="3772" w:type="dxa"/>
            <w:vMerge/>
          </w:tcPr>
          <w:p w14:paraId="6D2755C2" w14:textId="77777777"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bl>
    <w:p w14:paraId="7C470EDE" w14:textId="77777777" w:rsidR="009C078B" w:rsidRPr="002452E6" w:rsidRDefault="009C078B" w:rsidP="009C078B">
      <w:pPr>
        <w:spacing w:after="0" w:line="276" w:lineRule="auto"/>
        <w:jc w:val="both"/>
        <w:rPr>
          <w:rFonts w:ascii="Avenir Next LT Pro Light" w:hAnsi="Avenir Next LT Pro Light" w:cs="Segoe UI"/>
        </w:rPr>
      </w:pPr>
    </w:p>
    <w:p w14:paraId="58D6F710" w14:textId="40B6F569" w:rsidR="009C078B" w:rsidRPr="002452E6" w:rsidRDefault="009C078B" w:rsidP="007D3DE3">
      <w:pPr>
        <w:tabs>
          <w:tab w:val="left" w:pos="1470"/>
        </w:tabs>
        <w:jc w:val="both"/>
        <w:rPr>
          <w:rFonts w:ascii="Avenir Next LT Pro Light" w:hAnsi="Avenir Next LT Pro Light" w:cs="Segoe UI"/>
        </w:rPr>
      </w:pPr>
    </w:p>
    <w:p w14:paraId="7CDAC8B9" w14:textId="77777777" w:rsidR="0010354B" w:rsidRPr="002452E6" w:rsidRDefault="0010354B" w:rsidP="0010354B">
      <w:pPr>
        <w:pStyle w:val="Heading4"/>
        <w:rPr>
          <w:rFonts w:ascii="Avenir Next LT Pro Light" w:hAnsi="Avenir Next LT Pro Light" w:cs="Segoe UI"/>
        </w:rPr>
      </w:pPr>
      <w:r w:rsidRPr="002452E6">
        <w:rPr>
          <w:rFonts w:ascii="Avenir Next LT Pro Light" w:hAnsi="Avenir Next LT Pro Light" w:cs="Segoe UI"/>
        </w:rPr>
        <w:t>British Patterned/Cambridge Education System (GSCE/IGSE/GCE)</w:t>
      </w:r>
    </w:p>
    <w:p w14:paraId="70535E8F" w14:textId="594D9BB2" w:rsidR="0010354B" w:rsidRPr="002452E6" w:rsidRDefault="0010354B" w:rsidP="0010354B">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Minimum of 5 GCSE/IGCSE O-level academic subjects, with a minimum accepted grade of </w:t>
      </w:r>
      <w:r w:rsidR="00BB7757" w:rsidRPr="002452E6">
        <w:rPr>
          <w:rFonts w:ascii="Avenir Next LT Pro Light" w:hAnsi="Avenir Next LT Pro Light" w:cs="Segoe UI"/>
        </w:rPr>
        <w:t xml:space="preserve">4 </w:t>
      </w:r>
      <w:r w:rsidRPr="002452E6">
        <w:rPr>
          <w:rFonts w:ascii="Avenir Next LT Pro Light" w:hAnsi="Avenir Next LT Pro Light" w:cs="Segoe UI"/>
        </w:rPr>
        <w:t>or higher. Students successfully completing courses with good grades at the GCE (A or A/S) level may be awarded advanced standing or transfer credit on a case-by-case basis.</w:t>
      </w:r>
    </w:p>
    <w:p w14:paraId="644145D0" w14:textId="77777777" w:rsidR="0010354B" w:rsidRPr="002452E6" w:rsidRDefault="0010354B" w:rsidP="0010354B">
      <w:pPr>
        <w:spacing w:after="0" w:line="276" w:lineRule="auto"/>
        <w:jc w:val="both"/>
        <w:rPr>
          <w:rFonts w:ascii="Avenir Next LT Pro Light" w:hAnsi="Avenir Next LT Pro Light" w:cs="Segoe UI"/>
        </w:rPr>
      </w:pPr>
    </w:p>
    <w:p w14:paraId="66726ECB" w14:textId="77777777" w:rsidR="0010354B" w:rsidRPr="002452E6" w:rsidRDefault="0010354B" w:rsidP="0010354B">
      <w:pPr>
        <w:spacing w:after="0" w:line="276" w:lineRule="auto"/>
        <w:jc w:val="both"/>
        <w:rPr>
          <w:rFonts w:ascii="Avenir Next LT Pro Light" w:hAnsi="Avenir Next LT Pro Light" w:cs="Segoe UI"/>
        </w:rPr>
      </w:pPr>
    </w:p>
    <w:p w14:paraId="495F8FCE" w14:textId="37201FD8" w:rsidR="0010354B" w:rsidRPr="002452E6" w:rsidRDefault="0010354B" w:rsidP="0010354B">
      <w:pPr>
        <w:pStyle w:val="Heading4"/>
        <w:rPr>
          <w:rFonts w:ascii="Avenir Next LT Pro Light" w:hAnsi="Avenir Next LT Pro Light" w:cs="Segoe UI"/>
        </w:rPr>
      </w:pPr>
      <w:r w:rsidRPr="002452E6">
        <w:rPr>
          <w:rFonts w:ascii="Avenir Next LT Pro Light" w:hAnsi="Avenir Next LT Pro Light" w:cs="Segoe UI"/>
        </w:rPr>
        <w:t>Advanced Standing</w:t>
      </w:r>
    </w:p>
    <w:p w14:paraId="721CB56A" w14:textId="6BE27BC3" w:rsidR="0010354B" w:rsidRPr="002452E6" w:rsidRDefault="0010354B" w:rsidP="0010354B">
      <w:pPr>
        <w:spacing w:after="0" w:line="276" w:lineRule="auto"/>
        <w:jc w:val="both"/>
        <w:rPr>
          <w:rFonts w:ascii="Avenir Next LT Pro Light" w:hAnsi="Avenir Next LT Pro Light" w:cs="Segoe UI"/>
        </w:rPr>
      </w:pPr>
      <w:r w:rsidRPr="002452E6">
        <w:rPr>
          <w:rFonts w:ascii="Avenir Next LT Pro Light" w:hAnsi="Avenir Next LT Pro Light" w:cs="Segoe UI"/>
        </w:rPr>
        <w:t>Some advanced standing programs allow students to undertake post-secondary level studies while completing secondary school. With appropriate grades, these courses may be eligible for credit at the university level.</w:t>
      </w:r>
    </w:p>
    <w:p w14:paraId="65C29D29" w14:textId="77777777" w:rsidR="0010354B" w:rsidRPr="002452E6" w:rsidRDefault="0010354B" w:rsidP="0010354B">
      <w:pPr>
        <w:spacing w:after="0" w:line="276" w:lineRule="auto"/>
        <w:jc w:val="both"/>
        <w:rPr>
          <w:rFonts w:ascii="Avenir Next LT Pro Light" w:hAnsi="Avenir Next LT Pro Light" w:cs="Segoe UI"/>
        </w:rPr>
      </w:pPr>
    </w:p>
    <w:p w14:paraId="79DB4492" w14:textId="77777777" w:rsidR="0010354B" w:rsidRPr="002452E6" w:rsidRDefault="0010354B" w:rsidP="0010354B">
      <w:pPr>
        <w:spacing w:after="0" w:line="276" w:lineRule="auto"/>
        <w:jc w:val="both"/>
        <w:rPr>
          <w:rFonts w:ascii="Avenir Next LT Pro Light" w:hAnsi="Avenir Next LT Pro Light" w:cs="Segoe UI"/>
        </w:rPr>
      </w:pPr>
    </w:p>
    <w:p w14:paraId="52688CB5" w14:textId="76140A47" w:rsidR="0010354B" w:rsidRPr="002452E6" w:rsidRDefault="0010354B" w:rsidP="0010354B">
      <w:pPr>
        <w:pStyle w:val="Heading4"/>
        <w:rPr>
          <w:rFonts w:ascii="Avenir Next LT Pro Light" w:hAnsi="Avenir Next LT Pro Light" w:cs="Segoe UI"/>
        </w:rPr>
      </w:pPr>
      <w:r w:rsidRPr="002452E6">
        <w:rPr>
          <w:rFonts w:ascii="Avenir Next LT Pro Light" w:hAnsi="Avenir Next LT Pro Light" w:cs="Segoe UI"/>
        </w:rPr>
        <w:t>Advanced Placement (AP)</w:t>
      </w:r>
    </w:p>
    <w:p w14:paraId="2DCCA6B7" w14:textId="01BED87E" w:rsidR="0010354B" w:rsidRPr="002452E6" w:rsidRDefault="0010354B" w:rsidP="0010354B">
      <w:pPr>
        <w:spacing w:after="0" w:line="276" w:lineRule="auto"/>
        <w:jc w:val="both"/>
        <w:rPr>
          <w:rFonts w:ascii="Avenir Next LT Pro Light" w:hAnsi="Avenir Next LT Pro Light" w:cs="Segoe UI"/>
        </w:rPr>
      </w:pPr>
      <w:r w:rsidRPr="002452E6">
        <w:rPr>
          <w:rFonts w:ascii="Avenir Next LT Pro Light" w:hAnsi="Avenir Next LT Pro Light" w:cs="Segoe UI"/>
        </w:rPr>
        <w:t>An Advanced Placement (AP) course with an articulated equivalent in the BC Transfer Guide (via triangulation to Alexander College) may be eligible for transfer credit with a grade of 4 or higher (out of 5). A grade of ‘3’ is accepted for the purpose of placement/prerequisite only.</w:t>
      </w:r>
    </w:p>
    <w:p w14:paraId="6CAABDAC" w14:textId="7E1EAA3C" w:rsidR="0010354B" w:rsidRPr="002452E6" w:rsidRDefault="0010354B" w:rsidP="0010354B">
      <w:pPr>
        <w:spacing w:after="0" w:line="276" w:lineRule="auto"/>
        <w:jc w:val="both"/>
        <w:rPr>
          <w:rFonts w:ascii="Avenir Next LT Pro Light" w:hAnsi="Avenir Next LT Pro Light" w:cs="Segoe UI"/>
          <w:b/>
          <w:bCs/>
          <w:u w:val="single"/>
        </w:rPr>
      </w:pPr>
      <w:r w:rsidRPr="002452E6">
        <w:rPr>
          <w:rFonts w:ascii="Avenir Next LT Pro Light" w:hAnsi="Avenir Next LT Pro Light" w:cs="Segoe UI"/>
        </w:rPr>
        <w:br/>
      </w:r>
      <w:r w:rsidRPr="002452E6">
        <w:rPr>
          <w:rFonts w:ascii="Avenir Next LT Pro Light" w:hAnsi="Avenir Next LT Pro Light" w:cs="Segoe UI"/>
          <w:b/>
          <w:bCs/>
          <w:u w:val="single"/>
        </w:rPr>
        <w:t>AP English</w:t>
      </w:r>
    </w:p>
    <w:p w14:paraId="1910C91A" w14:textId="77777777" w:rsidR="0010354B" w:rsidRPr="002452E6" w:rsidRDefault="0010354B" w:rsidP="0010354B">
      <w:pPr>
        <w:spacing w:after="0" w:line="276" w:lineRule="auto"/>
        <w:jc w:val="both"/>
        <w:rPr>
          <w:rFonts w:ascii="Avenir Next LT Pro Light" w:hAnsi="Avenir Next LT Pro Light" w:cs="Segoe UI"/>
          <w:sz w:val="14"/>
          <w:szCs w:val="18"/>
        </w:rPr>
      </w:pPr>
    </w:p>
    <w:tbl>
      <w:tblPr>
        <w:tblStyle w:val="PlainTable3"/>
        <w:tblW w:w="0" w:type="auto"/>
        <w:tblLook w:val="04A0" w:firstRow="1" w:lastRow="0" w:firstColumn="1" w:lastColumn="0" w:noHBand="0" w:noVBand="1"/>
      </w:tblPr>
      <w:tblGrid>
        <w:gridCol w:w="3403"/>
        <w:gridCol w:w="3619"/>
        <w:gridCol w:w="3772"/>
      </w:tblGrid>
      <w:tr w:rsidR="0010354B" w:rsidRPr="002452E6" w14:paraId="2F0B5A75" w14:textId="77777777" w:rsidTr="00D141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1F417E12" w14:textId="6BE15510"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2E8E354F" w14:textId="3457089F" w:rsidR="0010354B" w:rsidRPr="002452E6" w:rsidRDefault="0010354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209FD717" w14:textId="08CF9A91" w:rsidR="0010354B" w:rsidRPr="002452E6" w:rsidRDefault="0010354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10354B" w:rsidRPr="002452E6" w14:paraId="6799A7F0"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668A88C" w14:textId="77777777" w:rsidR="0010354B" w:rsidRPr="002452E6" w:rsidRDefault="0010354B" w:rsidP="00D14196">
            <w:pPr>
              <w:spacing w:line="276" w:lineRule="auto"/>
              <w:jc w:val="both"/>
              <w:rPr>
                <w:rFonts w:ascii="Avenir Next LT Pro Light" w:hAnsi="Avenir Next LT Pro Light" w:cs="Segoe UI"/>
                <w:b w:val="0"/>
                <w:bCs w:val="0"/>
                <w:caps w:val="0"/>
              </w:rPr>
            </w:pPr>
            <w:r w:rsidRPr="002452E6">
              <w:rPr>
                <w:rFonts w:ascii="Avenir Next LT Pro Light" w:hAnsi="Avenir Next LT Pro Light" w:cs="Segoe UI"/>
              </w:rPr>
              <w:t>One of:</w:t>
            </w:r>
          </w:p>
          <w:p w14:paraId="2BE1E175" w14:textId="77777777" w:rsidR="0010354B" w:rsidRPr="002452E6" w:rsidRDefault="0010354B">
            <w:pPr>
              <w:pStyle w:val="ListParagraph"/>
              <w:numPr>
                <w:ilvl w:val="0"/>
                <w:numId w:val="16"/>
              </w:numPr>
              <w:spacing w:line="276" w:lineRule="auto"/>
              <w:rPr>
                <w:rFonts w:ascii="Avenir Next LT Pro Light" w:hAnsi="Avenir Next LT Pro Light" w:cs="Segoe UI"/>
                <w:b w:val="0"/>
                <w:bCs w:val="0"/>
                <w:caps w:val="0"/>
              </w:rPr>
            </w:pPr>
            <w:r w:rsidRPr="002452E6">
              <w:rPr>
                <w:rFonts w:ascii="Avenir Next LT Pro Light" w:hAnsi="Avenir Next LT Pro Light" w:cs="Segoe UI"/>
              </w:rPr>
              <w:t>English literature and composition</w:t>
            </w:r>
          </w:p>
          <w:p w14:paraId="619A10D2" w14:textId="37185BC6" w:rsidR="0010354B" w:rsidRPr="002452E6" w:rsidRDefault="0010354B">
            <w:pPr>
              <w:pStyle w:val="ListParagraph"/>
              <w:numPr>
                <w:ilvl w:val="0"/>
                <w:numId w:val="16"/>
              </w:numPr>
              <w:spacing w:line="276" w:lineRule="auto"/>
              <w:rPr>
                <w:rFonts w:ascii="Avenir Next LT Pro Light" w:hAnsi="Avenir Next LT Pro Light" w:cs="Segoe UI"/>
              </w:rPr>
            </w:pPr>
            <w:r w:rsidRPr="002452E6">
              <w:rPr>
                <w:rFonts w:ascii="Avenir Next LT Pro Light" w:hAnsi="Avenir Next LT Pro Light" w:cs="Segoe UI"/>
              </w:rPr>
              <w:t>English language and composition</w:t>
            </w:r>
          </w:p>
        </w:tc>
        <w:tc>
          <w:tcPr>
            <w:tcW w:w="3619" w:type="dxa"/>
          </w:tcPr>
          <w:p w14:paraId="6E842BB7" w14:textId="5C853706"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 higher</w:t>
            </w:r>
          </w:p>
        </w:tc>
        <w:tc>
          <w:tcPr>
            <w:tcW w:w="3772" w:type="dxa"/>
          </w:tcPr>
          <w:p w14:paraId="663BC0D0" w14:textId="77777777"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ENGL 100 (3)</w:t>
            </w:r>
          </w:p>
          <w:p w14:paraId="5F8E0D1B" w14:textId="4E234F0E"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May be placed in ENGL 101</w:t>
            </w:r>
          </w:p>
        </w:tc>
      </w:tr>
      <w:tr w:rsidR="0010354B" w:rsidRPr="002452E6" w14:paraId="713BEFF9"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211F58BB" w14:textId="77777777" w:rsidR="0010354B" w:rsidRPr="002452E6" w:rsidRDefault="0010354B" w:rsidP="0010354B">
            <w:pPr>
              <w:spacing w:line="276" w:lineRule="auto"/>
              <w:jc w:val="both"/>
              <w:rPr>
                <w:rFonts w:ascii="Avenir Next LT Pro Light" w:hAnsi="Avenir Next LT Pro Light" w:cs="Segoe UI"/>
                <w:b w:val="0"/>
                <w:bCs w:val="0"/>
                <w:caps w:val="0"/>
              </w:rPr>
            </w:pPr>
            <w:r w:rsidRPr="002452E6">
              <w:rPr>
                <w:rFonts w:ascii="Avenir Next LT Pro Light" w:hAnsi="Avenir Next LT Pro Light" w:cs="Segoe UI"/>
              </w:rPr>
              <w:t>One of:</w:t>
            </w:r>
          </w:p>
          <w:p w14:paraId="68F6816B" w14:textId="77777777" w:rsidR="0010354B" w:rsidRPr="002452E6" w:rsidRDefault="0010354B">
            <w:pPr>
              <w:pStyle w:val="ListParagraph"/>
              <w:numPr>
                <w:ilvl w:val="0"/>
                <w:numId w:val="16"/>
              </w:numPr>
              <w:spacing w:line="276" w:lineRule="auto"/>
              <w:rPr>
                <w:rFonts w:ascii="Avenir Next LT Pro Light" w:hAnsi="Avenir Next LT Pro Light" w:cs="Segoe UI"/>
                <w:b w:val="0"/>
                <w:bCs w:val="0"/>
                <w:caps w:val="0"/>
              </w:rPr>
            </w:pPr>
            <w:r w:rsidRPr="002452E6">
              <w:rPr>
                <w:rFonts w:ascii="Avenir Next LT Pro Light" w:hAnsi="Avenir Next LT Pro Light" w:cs="Segoe UI"/>
              </w:rPr>
              <w:t>English literature and composition</w:t>
            </w:r>
          </w:p>
          <w:p w14:paraId="0CCC87F2" w14:textId="134F6C32" w:rsidR="0010354B" w:rsidRPr="002452E6" w:rsidRDefault="0010354B">
            <w:pPr>
              <w:pStyle w:val="ListParagraph"/>
              <w:numPr>
                <w:ilvl w:val="0"/>
                <w:numId w:val="16"/>
              </w:numPr>
              <w:spacing w:line="276" w:lineRule="auto"/>
              <w:rPr>
                <w:rFonts w:ascii="Avenir Next LT Pro Light" w:hAnsi="Avenir Next LT Pro Light" w:cs="Segoe UI"/>
                <w:b w:val="0"/>
                <w:bCs w:val="0"/>
                <w:caps w:val="0"/>
              </w:rPr>
            </w:pPr>
            <w:r w:rsidRPr="002452E6">
              <w:rPr>
                <w:rFonts w:ascii="Avenir Next LT Pro Light" w:hAnsi="Avenir Next LT Pro Light" w:cs="Segoe UI"/>
              </w:rPr>
              <w:t>English language and composition</w:t>
            </w:r>
          </w:p>
        </w:tc>
        <w:tc>
          <w:tcPr>
            <w:tcW w:w="3619" w:type="dxa"/>
          </w:tcPr>
          <w:p w14:paraId="1D87F5A8" w14:textId="53CFDC1B" w:rsidR="0010354B" w:rsidRPr="002452E6" w:rsidRDefault="0010354B" w:rsidP="0010354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03E7DDFD" w14:textId="04F3977D" w:rsidR="0010354B" w:rsidRPr="002452E6" w:rsidRDefault="0010354B" w:rsidP="0010354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May be placed in ENGL 100</w:t>
            </w:r>
          </w:p>
        </w:tc>
      </w:tr>
    </w:tbl>
    <w:p w14:paraId="72493D89" w14:textId="597BB787" w:rsidR="009C078B" w:rsidRPr="002452E6" w:rsidRDefault="009C078B" w:rsidP="007D3DE3">
      <w:pPr>
        <w:tabs>
          <w:tab w:val="left" w:pos="1470"/>
        </w:tabs>
        <w:jc w:val="both"/>
        <w:rPr>
          <w:rFonts w:ascii="Avenir Next LT Pro Light" w:hAnsi="Avenir Next LT Pro Light" w:cs="Segoe UI"/>
        </w:rPr>
      </w:pPr>
    </w:p>
    <w:p w14:paraId="7A3C8F48" w14:textId="3A4EF2A1" w:rsidR="0010354B" w:rsidRPr="002452E6" w:rsidRDefault="0010354B" w:rsidP="007D3DE3">
      <w:pPr>
        <w:tabs>
          <w:tab w:val="left" w:pos="1470"/>
        </w:tabs>
        <w:jc w:val="both"/>
        <w:rPr>
          <w:rFonts w:ascii="Avenir Next LT Pro Light" w:hAnsi="Avenir Next LT Pro Light" w:cs="Segoe UI"/>
          <w:b/>
          <w:bCs/>
          <w:u w:val="single"/>
        </w:rPr>
      </w:pPr>
      <w:r w:rsidRPr="002452E6">
        <w:rPr>
          <w:rFonts w:ascii="Avenir Next LT Pro Light" w:hAnsi="Avenir Next LT Pro Light" w:cs="Segoe UI"/>
          <w:b/>
          <w:bCs/>
          <w:u w:val="single"/>
        </w:rPr>
        <w:t>AP Mathematics</w:t>
      </w:r>
    </w:p>
    <w:tbl>
      <w:tblPr>
        <w:tblStyle w:val="PlainTable3"/>
        <w:tblW w:w="0" w:type="auto"/>
        <w:tblLook w:val="04A0" w:firstRow="1" w:lastRow="0" w:firstColumn="1" w:lastColumn="0" w:noHBand="0" w:noVBand="1"/>
      </w:tblPr>
      <w:tblGrid>
        <w:gridCol w:w="3403"/>
        <w:gridCol w:w="3619"/>
        <w:gridCol w:w="3772"/>
      </w:tblGrid>
      <w:tr w:rsidR="0010354B" w:rsidRPr="002452E6" w14:paraId="1279CDD4" w14:textId="77777777" w:rsidTr="00D141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1EADD923" w14:textId="3CBE6CB2"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0E6FDB6D" w14:textId="4211E5E4" w:rsidR="0010354B" w:rsidRPr="002452E6" w:rsidRDefault="0010354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7441918D" w14:textId="2BCDE05F" w:rsidR="0010354B" w:rsidRPr="002452E6" w:rsidRDefault="0010354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10354B" w:rsidRPr="002452E6" w14:paraId="42394603"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65D9FE61" w14:textId="65F72FEC"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AP CAlculus BC</w:t>
            </w:r>
          </w:p>
        </w:tc>
        <w:tc>
          <w:tcPr>
            <w:tcW w:w="3619" w:type="dxa"/>
          </w:tcPr>
          <w:p w14:paraId="7700AA33" w14:textId="226B1622"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6F8E53FF" w14:textId="215E65B7"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MATH 100 (3)</w:t>
            </w:r>
          </w:p>
        </w:tc>
      </w:tr>
      <w:tr w:rsidR="0010354B" w:rsidRPr="002452E6" w14:paraId="5BCC3516"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2A3FBBFB" w14:textId="765E95D2"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AP Calculus BC</w:t>
            </w:r>
          </w:p>
        </w:tc>
        <w:tc>
          <w:tcPr>
            <w:tcW w:w="3619" w:type="dxa"/>
          </w:tcPr>
          <w:p w14:paraId="6A1B4C52" w14:textId="25A6912D"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344BD236" w14:textId="153D2E42" w:rsidR="0010354B" w:rsidRPr="002452E6" w:rsidRDefault="0010354B" w:rsidP="0010354B">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May be placed in MATH 151, satisfies prerequisite equivalent to MATH 100 (B)</w:t>
            </w:r>
          </w:p>
        </w:tc>
      </w:tr>
      <w:tr w:rsidR="0010354B" w:rsidRPr="002452E6" w14:paraId="2BB569DB"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41D742B" w14:textId="38F194F2"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AP calculus AB</w:t>
            </w:r>
          </w:p>
        </w:tc>
        <w:tc>
          <w:tcPr>
            <w:tcW w:w="3619" w:type="dxa"/>
          </w:tcPr>
          <w:p w14:paraId="38FE7408" w14:textId="0EE99253"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14B62BA7" w14:textId="1BADB141"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MATH 151 (3)</w:t>
            </w:r>
          </w:p>
        </w:tc>
      </w:tr>
      <w:tr w:rsidR="0010354B" w:rsidRPr="002452E6" w14:paraId="3B7B9431"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69AAB545" w14:textId="30EF1079"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AP Calculus AB</w:t>
            </w:r>
          </w:p>
        </w:tc>
        <w:tc>
          <w:tcPr>
            <w:tcW w:w="3619" w:type="dxa"/>
          </w:tcPr>
          <w:p w14:paraId="54F9198B" w14:textId="5E57CBB8"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7355BE89" w14:textId="79E3E878" w:rsidR="0010354B" w:rsidRPr="002452E6" w:rsidRDefault="0010354B" w:rsidP="0010354B">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May be placed in MATH 104, satisfies prerequisite equivalent to MATH 100 (C+)</w:t>
            </w:r>
          </w:p>
        </w:tc>
      </w:tr>
    </w:tbl>
    <w:p w14:paraId="57061058" w14:textId="77777777" w:rsidR="0010354B" w:rsidRPr="002452E6" w:rsidRDefault="0010354B" w:rsidP="007D3DE3">
      <w:pPr>
        <w:tabs>
          <w:tab w:val="left" w:pos="1470"/>
        </w:tabs>
        <w:jc w:val="both"/>
        <w:rPr>
          <w:rFonts w:ascii="Avenir Next LT Pro Light" w:hAnsi="Avenir Next LT Pro Light" w:cs="Segoe UI"/>
        </w:rPr>
      </w:pPr>
    </w:p>
    <w:p w14:paraId="4F6F8269" w14:textId="553BB760" w:rsidR="0010354B" w:rsidRPr="002452E6" w:rsidRDefault="0010354B" w:rsidP="0010354B">
      <w:pPr>
        <w:tabs>
          <w:tab w:val="left" w:pos="1470"/>
        </w:tabs>
        <w:jc w:val="both"/>
        <w:rPr>
          <w:rFonts w:ascii="Avenir Next LT Pro Light" w:hAnsi="Avenir Next LT Pro Light" w:cs="Segoe UI"/>
          <w:b/>
          <w:bCs/>
          <w:u w:val="single"/>
        </w:rPr>
      </w:pPr>
      <w:r w:rsidRPr="002452E6">
        <w:rPr>
          <w:rFonts w:ascii="Avenir Next LT Pro Light" w:hAnsi="Avenir Next LT Pro Light" w:cs="Segoe UI"/>
          <w:b/>
          <w:bCs/>
          <w:u w:val="single"/>
        </w:rPr>
        <w:t>AP Science</w:t>
      </w:r>
    </w:p>
    <w:tbl>
      <w:tblPr>
        <w:tblStyle w:val="PlainTable3"/>
        <w:tblW w:w="0" w:type="auto"/>
        <w:tblLook w:val="04A0" w:firstRow="1" w:lastRow="0" w:firstColumn="1" w:lastColumn="0" w:noHBand="0" w:noVBand="1"/>
      </w:tblPr>
      <w:tblGrid>
        <w:gridCol w:w="3403"/>
        <w:gridCol w:w="3619"/>
        <w:gridCol w:w="3772"/>
      </w:tblGrid>
      <w:tr w:rsidR="0010354B" w:rsidRPr="002452E6" w14:paraId="7D26016B" w14:textId="77777777" w:rsidTr="00D141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03EAD814" w14:textId="77777777" w:rsidR="0010354B" w:rsidRPr="002452E6" w:rsidRDefault="0010354B" w:rsidP="00D14196">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63703A40" w14:textId="77777777" w:rsidR="0010354B" w:rsidRPr="002452E6" w:rsidRDefault="0010354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637791EC" w14:textId="77777777" w:rsidR="0010354B" w:rsidRPr="002452E6" w:rsidRDefault="0010354B"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10354B" w:rsidRPr="002452E6" w14:paraId="15455EAB"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36115B49" w14:textId="0BEFCC01" w:rsidR="0010354B" w:rsidRPr="002452E6" w:rsidRDefault="0010354B" w:rsidP="00B843F4">
            <w:pPr>
              <w:spacing w:line="276" w:lineRule="auto"/>
              <w:rPr>
                <w:rFonts w:ascii="Avenir Next LT Pro Light" w:hAnsi="Avenir Next LT Pro Light" w:cs="Segoe UI"/>
              </w:rPr>
            </w:pPr>
            <w:r w:rsidRPr="002452E6">
              <w:rPr>
                <w:rFonts w:ascii="Avenir Next LT Pro Light" w:hAnsi="Avenir Next LT Pro Light" w:cs="Segoe UI"/>
              </w:rPr>
              <w:t>Ap Biology</w:t>
            </w:r>
          </w:p>
        </w:tc>
        <w:tc>
          <w:tcPr>
            <w:tcW w:w="3619" w:type="dxa"/>
          </w:tcPr>
          <w:p w14:paraId="52E7CB45" w14:textId="64997914"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216E0869" w14:textId="48C7965E"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101 (4) + BIOL 102 (4)</w:t>
            </w:r>
          </w:p>
        </w:tc>
      </w:tr>
      <w:tr w:rsidR="0010354B" w:rsidRPr="002452E6" w14:paraId="7EA0E530"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214D7447" w14:textId="5A63E60C" w:rsidR="0010354B" w:rsidRPr="002452E6" w:rsidRDefault="0010354B" w:rsidP="00B843F4">
            <w:pPr>
              <w:spacing w:line="276" w:lineRule="auto"/>
              <w:rPr>
                <w:rFonts w:ascii="Avenir Next LT Pro Light" w:hAnsi="Avenir Next LT Pro Light" w:cs="Segoe UI"/>
              </w:rPr>
            </w:pPr>
            <w:r w:rsidRPr="002452E6">
              <w:rPr>
                <w:rFonts w:ascii="Avenir Next LT Pro Light" w:hAnsi="Avenir Next LT Pro Light" w:cs="Segoe UI"/>
              </w:rPr>
              <w:t>AP Biology</w:t>
            </w:r>
          </w:p>
        </w:tc>
        <w:tc>
          <w:tcPr>
            <w:tcW w:w="3619" w:type="dxa"/>
          </w:tcPr>
          <w:p w14:paraId="33729D70" w14:textId="457D353F" w:rsidR="0010354B" w:rsidRPr="002452E6" w:rsidRDefault="0010354B"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4F0E9CC4" w14:textId="56DB0D28" w:rsidR="0010354B" w:rsidRPr="002452E6" w:rsidRDefault="0010354B" w:rsidP="00D14196">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 BIOL 100 (B)</w:t>
            </w:r>
          </w:p>
        </w:tc>
      </w:tr>
      <w:tr w:rsidR="0010354B" w:rsidRPr="002452E6" w14:paraId="79FB4849"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7D856868" w14:textId="5DC73275" w:rsidR="0010354B" w:rsidRPr="002452E6" w:rsidRDefault="0010354B" w:rsidP="00B843F4">
            <w:pPr>
              <w:spacing w:line="276" w:lineRule="auto"/>
              <w:rPr>
                <w:rFonts w:ascii="Avenir Next LT Pro Light" w:hAnsi="Avenir Next LT Pro Light" w:cs="Segoe UI"/>
              </w:rPr>
            </w:pPr>
            <w:r w:rsidRPr="002452E6">
              <w:rPr>
                <w:rFonts w:ascii="Avenir Next LT Pro Light" w:hAnsi="Avenir Next LT Pro Light" w:cs="Segoe UI"/>
              </w:rPr>
              <w:t>AP chemistry</w:t>
            </w:r>
          </w:p>
        </w:tc>
        <w:tc>
          <w:tcPr>
            <w:tcW w:w="3619" w:type="dxa"/>
          </w:tcPr>
          <w:p w14:paraId="0203554C" w14:textId="14E7B5E0" w:rsidR="0010354B" w:rsidRPr="002452E6" w:rsidRDefault="0023741F"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54EBED4B" w14:textId="23572198" w:rsidR="0010354B" w:rsidRPr="002452E6" w:rsidRDefault="0010354B"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CHEM 101 </w:t>
            </w:r>
            <w:r w:rsidR="0023741F" w:rsidRPr="002452E6">
              <w:rPr>
                <w:rFonts w:ascii="Avenir Next LT Pro Light" w:hAnsi="Avenir Next LT Pro Light" w:cs="Segoe UI"/>
              </w:rPr>
              <w:t>(4)</w:t>
            </w:r>
          </w:p>
        </w:tc>
      </w:tr>
      <w:tr w:rsidR="0010354B" w:rsidRPr="002452E6" w14:paraId="35F35519"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38111AE5" w14:textId="035124AD" w:rsidR="0010354B" w:rsidRPr="002452E6" w:rsidRDefault="0023741F" w:rsidP="00B843F4">
            <w:pPr>
              <w:spacing w:line="276" w:lineRule="auto"/>
              <w:rPr>
                <w:rFonts w:ascii="Avenir Next LT Pro Light" w:hAnsi="Avenir Next LT Pro Light" w:cs="Segoe UI"/>
              </w:rPr>
            </w:pPr>
            <w:r w:rsidRPr="002452E6">
              <w:rPr>
                <w:rFonts w:ascii="Avenir Next LT Pro Light" w:hAnsi="Avenir Next LT Pro Light" w:cs="Segoe UI"/>
              </w:rPr>
              <w:t>AP CHemistry</w:t>
            </w:r>
          </w:p>
        </w:tc>
        <w:tc>
          <w:tcPr>
            <w:tcW w:w="3619" w:type="dxa"/>
          </w:tcPr>
          <w:p w14:paraId="03419F22" w14:textId="5AF8C242" w:rsidR="0010354B" w:rsidRPr="002452E6" w:rsidRDefault="0023741F"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078289F6" w14:textId="43A73F2F" w:rsidR="0010354B" w:rsidRPr="002452E6" w:rsidRDefault="0023741F" w:rsidP="00D14196">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w:t>
            </w:r>
            <w:r w:rsidR="000B4402" w:rsidRPr="002452E6">
              <w:rPr>
                <w:rFonts w:ascii="Avenir Next LT Pro Light" w:hAnsi="Avenir Next LT Pro Light" w:cs="Segoe UI"/>
              </w:rPr>
              <w:t>s</w:t>
            </w:r>
            <w:r w:rsidRPr="002452E6">
              <w:rPr>
                <w:rFonts w:ascii="Avenir Next LT Pro Light" w:hAnsi="Avenir Next LT Pro Light" w:cs="Segoe UI"/>
              </w:rPr>
              <w:t xml:space="preserve"> prerequisite CHEM 100</w:t>
            </w:r>
          </w:p>
        </w:tc>
      </w:tr>
      <w:tr w:rsidR="0023741F" w:rsidRPr="002452E6" w14:paraId="1844F957"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37686294" w14:textId="44B62D82" w:rsidR="0023741F" w:rsidRPr="002452E6" w:rsidRDefault="0023741F" w:rsidP="00B843F4">
            <w:pPr>
              <w:spacing w:line="276" w:lineRule="auto"/>
              <w:rPr>
                <w:rFonts w:ascii="Avenir Next LT Pro Light" w:hAnsi="Avenir Next LT Pro Light" w:cs="Segoe UI"/>
              </w:rPr>
            </w:pPr>
            <w:r w:rsidRPr="002452E6">
              <w:rPr>
                <w:rFonts w:ascii="Avenir Next LT Pro Light" w:hAnsi="Avenir Next LT Pro Light" w:cs="Segoe UI"/>
              </w:rPr>
              <w:t>AP Physics 1</w:t>
            </w:r>
          </w:p>
        </w:tc>
        <w:tc>
          <w:tcPr>
            <w:tcW w:w="3619" w:type="dxa"/>
          </w:tcPr>
          <w:p w14:paraId="3A9AA115" w14:textId="19AEE57B" w:rsidR="0023741F" w:rsidRPr="002452E6" w:rsidRDefault="0023741F"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592269E2" w14:textId="0DDF7A59" w:rsidR="0023741F" w:rsidRPr="002452E6" w:rsidRDefault="0023741F" w:rsidP="00D14196">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101 (4)</w:t>
            </w:r>
          </w:p>
        </w:tc>
      </w:tr>
      <w:tr w:rsidR="00B843F4" w:rsidRPr="002452E6" w14:paraId="6C98733A"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1B3879EF" w14:textId="161B9C8F"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1</w:t>
            </w:r>
          </w:p>
        </w:tc>
        <w:tc>
          <w:tcPr>
            <w:tcW w:w="3619" w:type="dxa"/>
          </w:tcPr>
          <w:p w14:paraId="60AA8E0E" w14:textId="3C51E5ED" w:rsidR="00B843F4" w:rsidRPr="002452E6" w:rsidRDefault="00B843F4"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0A189854" w14:textId="1DF62820" w:rsidR="00B843F4" w:rsidRPr="002452E6" w:rsidRDefault="00B843F4" w:rsidP="00D14196">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 PHYS 100 (B)</w:t>
            </w:r>
          </w:p>
        </w:tc>
      </w:tr>
      <w:tr w:rsidR="00B843F4" w:rsidRPr="002452E6" w14:paraId="25329E44"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62F2C4FD" w14:textId="65D82978"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2</w:t>
            </w:r>
          </w:p>
        </w:tc>
        <w:tc>
          <w:tcPr>
            <w:tcW w:w="3619" w:type="dxa"/>
          </w:tcPr>
          <w:p w14:paraId="167BF6A1" w14:textId="153CFBAC" w:rsidR="00B843F4" w:rsidRPr="002452E6" w:rsidRDefault="00B843F4" w:rsidP="00B843F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2CB1345D" w14:textId="2488F9A2" w:rsidR="00B843F4" w:rsidRPr="002452E6" w:rsidRDefault="00B843F4" w:rsidP="00B843F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102 (4)</w:t>
            </w:r>
          </w:p>
        </w:tc>
      </w:tr>
      <w:tr w:rsidR="00B843F4" w:rsidRPr="002452E6" w14:paraId="27C9EE04"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64C578FC" w14:textId="26FF9398"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2</w:t>
            </w:r>
          </w:p>
        </w:tc>
        <w:tc>
          <w:tcPr>
            <w:tcW w:w="3619" w:type="dxa"/>
          </w:tcPr>
          <w:p w14:paraId="06BF3889" w14:textId="5F8FA895" w:rsidR="00B843F4" w:rsidRPr="002452E6" w:rsidRDefault="00B843F4" w:rsidP="00B843F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70E8A334" w14:textId="66B3C981" w:rsidR="00B843F4" w:rsidRPr="002452E6" w:rsidRDefault="00B843F4" w:rsidP="00B843F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 PHYS 100 (B)</w:t>
            </w:r>
          </w:p>
        </w:tc>
      </w:tr>
      <w:tr w:rsidR="00B843F4" w:rsidRPr="002452E6" w14:paraId="35D58B7F"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2C3A24B9" w14:textId="02A2B2ED"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B</w:t>
            </w:r>
          </w:p>
        </w:tc>
        <w:tc>
          <w:tcPr>
            <w:tcW w:w="3619" w:type="dxa"/>
          </w:tcPr>
          <w:p w14:paraId="4D9FA16D" w14:textId="254357B0" w:rsidR="00B843F4" w:rsidRPr="002452E6" w:rsidRDefault="00B843F4" w:rsidP="00B843F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0000B2BC" w14:textId="282F8D16" w:rsidR="00B843F4" w:rsidRPr="002452E6" w:rsidRDefault="00B843F4" w:rsidP="00B843F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101 (4)</w:t>
            </w:r>
          </w:p>
        </w:tc>
      </w:tr>
      <w:tr w:rsidR="00B843F4" w:rsidRPr="002452E6" w14:paraId="2E113616"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4B8D6AB1" w14:textId="66EB310C"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B</w:t>
            </w:r>
          </w:p>
        </w:tc>
        <w:tc>
          <w:tcPr>
            <w:tcW w:w="3619" w:type="dxa"/>
          </w:tcPr>
          <w:p w14:paraId="0B42EDD5" w14:textId="2387C292" w:rsidR="00B843F4" w:rsidRPr="002452E6" w:rsidRDefault="00B843F4" w:rsidP="00B843F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21AABC94" w14:textId="15410590" w:rsidR="00B843F4" w:rsidRPr="002452E6" w:rsidRDefault="00B843F4" w:rsidP="00B843F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 PHYS 100 (B)</w:t>
            </w:r>
          </w:p>
        </w:tc>
      </w:tr>
      <w:tr w:rsidR="00B843F4" w:rsidRPr="002452E6" w14:paraId="4393CBFF"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C396D8E" w14:textId="60483D79"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C: Electricity and Magnetism</w:t>
            </w:r>
          </w:p>
        </w:tc>
        <w:tc>
          <w:tcPr>
            <w:tcW w:w="3619" w:type="dxa"/>
          </w:tcPr>
          <w:p w14:paraId="622C8F90" w14:textId="2A402765" w:rsidR="00B843F4" w:rsidRPr="002452E6" w:rsidRDefault="00B843F4" w:rsidP="00B843F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628C833E" w14:textId="35D11435" w:rsidR="00B843F4" w:rsidRPr="002452E6" w:rsidRDefault="00B843F4" w:rsidP="00B843F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142 (</w:t>
            </w:r>
            <w:r w:rsidR="000B4402" w:rsidRPr="002452E6">
              <w:rPr>
                <w:rFonts w:ascii="Avenir Next LT Pro Light" w:hAnsi="Avenir Next LT Pro Light" w:cs="Segoe UI"/>
              </w:rPr>
              <w:t>4</w:t>
            </w:r>
            <w:r w:rsidRPr="002452E6">
              <w:rPr>
                <w:rFonts w:ascii="Avenir Next LT Pro Light" w:hAnsi="Avenir Next LT Pro Light" w:cs="Segoe UI"/>
              </w:rPr>
              <w:t>) or PHYS 153 (</w:t>
            </w:r>
            <w:r w:rsidR="000B4402" w:rsidRPr="002452E6">
              <w:rPr>
                <w:rFonts w:ascii="Avenir Next LT Pro Light" w:hAnsi="Avenir Next LT Pro Light" w:cs="Segoe UI"/>
              </w:rPr>
              <w:t>4</w:t>
            </w:r>
            <w:r w:rsidRPr="002452E6">
              <w:rPr>
                <w:rFonts w:ascii="Avenir Next LT Pro Light" w:hAnsi="Avenir Next LT Pro Light" w:cs="Segoe UI"/>
              </w:rPr>
              <w:t>)</w:t>
            </w:r>
          </w:p>
        </w:tc>
      </w:tr>
      <w:tr w:rsidR="00B843F4" w:rsidRPr="002452E6" w14:paraId="6383C6A9"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306CC2FA" w14:textId="1B6C918B"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C: Electricity and Magnetism</w:t>
            </w:r>
          </w:p>
        </w:tc>
        <w:tc>
          <w:tcPr>
            <w:tcW w:w="3619" w:type="dxa"/>
          </w:tcPr>
          <w:p w14:paraId="5780CEB4" w14:textId="7A3404B0" w:rsidR="00B843F4" w:rsidRPr="002452E6" w:rsidRDefault="00B843F4" w:rsidP="00B843F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0386C016" w14:textId="6528B068" w:rsidR="00B843F4" w:rsidRPr="002452E6" w:rsidRDefault="00B843F4" w:rsidP="00B843F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 PHYS 100 (B)</w:t>
            </w:r>
          </w:p>
        </w:tc>
      </w:tr>
      <w:tr w:rsidR="00B843F4" w:rsidRPr="002452E6" w14:paraId="23D93D9D"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0F4FEE4A" w14:textId="7F74D8C6"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C: Mechanics</w:t>
            </w:r>
          </w:p>
        </w:tc>
        <w:tc>
          <w:tcPr>
            <w:tcW w:w="3619" w:type="dxa"/>
          </w:tcPr>
          <w:p w14:paraId="087542C3" w14:textId="6286BA1B" w:rsidR="00B843F4" w:rsidRPr="002452E6" w:rsidRDefault="00B843F4" w:rsidP="00B843F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158ED6F5" w14:textId="337746F9" w:rsidR="00B843F4" w:rsidRPr="002452E6" w:rsidRDefault="00B843F4" w:rsidP="00B843F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151 (3)</w:t>
            </w:r>
          </w:p>
        </w:tc>
      </w:tr>
      <w:tr w:rsidR="00B843F4" w:rsidRPr="002452E6" w14:paraId="28409808"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05558C68" w14:textId="253C3DDA" w:rsidR="00B843F4" w:rsidRPr="002452E6" w:rsidRDefault="00B843F4" w:rsidP="00B843F4">
            <w:pPr>
              <w:spacing w:line="276" w:lineRule="auto"/>
              <w:rPr>
                <w:rFonts w:ascii="Avenir Next LT Pro Light" w:hAnsi="Avenir Next LT Pro Light" w:cs="Segoe UI"/>
              </w:rPr>
            </w:pPr>
            <w:r w:rsidRPr="002452E6">
              <w:rPr>
                <w:rFonts w:ascii="Avenir Next LT Pro Light" w:hAnsi="Avenir Next LT Pro Light" w:cs="Segoe UI"/>
              </w:rPr>
              <w:t>AP Physics C: Mechanics</w:t>
            </w:r>
          </w:p>
        </w:tc>
        <w:tc>
          <w:tcPr>
            <w:tcW w:w="3619" w:type="dxa"/>
          </w:tcPr>
          <w:p w14:paraId="3DF81752" w14:textId="659E86B5" w:rsidR="00B843F4" w:rsidRPr="002452E6" w:rsidRDefault="00B843F4" w:rsidP="00B843F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71A37EB3" w14:textId="250BD64A" w:rsidR="00B843F4" w:rsidRPr="002452E6" w:rsidRDefault="00B843F4" w:rsidP="00B843F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 PHYS 100 (B)</w:t>
            </w:r>
          </w:p>
        </w:tc>
      </w:tr>
    </w:tbl>
    <w:p w14:paraId="7FE7A41A" w14:textId="4CAC6C7A" w:rsidR="000B4402" w:rsidRPr="002452E6" w:rsidRDefault="000B4402" w:rsidP="000B4402">
      <w:pPr>
        <w:tabs>
          <w:tab w:val="left" w:pos="1470"/>
        </w:tabs>
        <w:jc w:val="both"/>
        <w:rPr>
          <w:rFonts w:ascii="Avenir Next LT Pro Light" w:hAnsi="Avenir Next LT Pro Light" w:cs="Segoe UI"/>
        </w:rPr>
      </w:pPr>
    </w:p>
    <w:p w14:paraId="04A9AF9E" w14:textId="77777777" w:rsidR="000B4402" w:rsidRPr="002452E6" w:rsidRDefault="000B4402" w:rsidP="000B4402">
      <w:pPr>
        <w:spacing w:after="0" w:line="276" w:lineRule="auto"/>
        <w:jc w:val="both"/>
        <w:rPr>
          <w:rFonts w:ascii="Avenir Next LT Pro Light" w:hAnsi="Avenir Next LT Pro Light" w:cs="Segoe UI"/>
        </w:rPr>
      </w:pPr>
      <w:r w:rsidRPr="002452E6">
        <w:rPr>
          <w:rFonts w:ascii="Avenir Next LT Pro Light" w:hAnsi="Avenir Next LT Pro Light" w:cs="Segoe UI"/>
        </w:rPr>
        <w:t>AP equivalencies can be found in the British Columbia Council of Admissions and Transfer’s AP Guide:</w:t>
      </w:r>
    </w:p>
    <w:p w14:paraId="3CFBC0EB" w14:textId="6A04550E" w:rsidR="000B4402" w:rsidRPr="002452E6" w:rsidRDefault="000B4402" w:rsidP="000B4402">
      <w:pPr>
        <w:spacing w:after="0" w:line="276" w:lineRule="auto"/>
        <w:jc w:val="both"/>
        <w:rPr>
          <w:rFonts w:ascii="Avenir Next LT Pro Light" w:hAnsi="Avenir Next LT Pro Light" w:cs="Segoe UI"/>
        </w:rPr>
      </w:pPr>
      <w:hyperlink r:id="rId15" w:history="1">
        <w:r w:rsidRPr="002452E6">
          <w:rPr>
            <w:rStyle w:val="Hyperlink"/>
            <w:rFonts w:ascii="Avenir Next LT Pro Light" w:hAnsi="Avenir Next LT Pro Light" w:cs="Segoe UI"/>
          </w:rPr>
          <w:t>http://www.bctransferguide.ca/search/ap</w:t>
        </w:r>
      </w:hyperlink>
      <w:r w:rsidRPr="002452E6">
        <w:rPr>
          <w:rFonts w:ascii="Avenir Next LT Pro Light" w:hAnsi="Avenir Next LT Pro Light" w:cs="Segoe UI"/>
        </w:rPr>
        <w:t xml:space="preserve"> </w:t>
      </w:r>
    </w:p>
    <w:p w14:paraId="433FF378" w14:textId="076C2654" w:rsidR="000B4402" w:rsidRPr="002452E6" w:rsidRDefault="000B4402" w:rsidP="000B4402">
      <w:pPr>
        <w:spacing w:after="0" w:line="276" w:lineRule="auto"/>
        <w:jc w:val="both"/>
        <w:rPr>
          <w:rFonts w:ascii="Avenir Next LT Pro Light" w:hAnsi="Avenir Next LT Pro Light" w:cs="Segoe UI"/>
        </w:rPr>
      </w:pPr>
    </w:p>
    <w:p w14:paraId="6C113FD2" w14:textId="6CCA3979" w:rsidR="000B4402" w:rsidRPr="002452E6" w:rsidRDefault="000B4402" w:rsidP="000B4402">
      <w:pPr>
        <w:spacing w:after="0" w:line="276" w:lineRule="auto"/>
        <w:jc w:val="both"/>
        <w:rPr>
          <w:rFonts w:ascii="Avenir Next LT Pro Light" w:hAnsi="Avenir Next LT Pro Light" w:cs="Segoe UI"/>
        </w:rPr>
      </w:pPr>
    </w:p>
    <w:p w14:paraId="7320E467" w14:textId="77777777" w:rsidR="000B4402" w:rsidRPr="002452E6" w:rsidRDefault="000B4402" w:rsidP="000B4402">
      <w:pPr>
        <w:pStyle w:val="Heading4"/>
        <w:rPr>
          <w:rFonts w:ascii="Avenir Next LT Pro Light" w:hAnsi="Avenir Next LT Pro Light" w:cs="Segoe UI"/>
        </w:rPr>
      </w:pPr>
      <w:bookmarkStart w:id="45" w:name="_Hlk74225741"/>
      <w:r w:rsidRPr="002452E6">
        <w:rPr>
          <w:rFonts w:ascii="Avenir Next LT Pro Light" w:hAnsi="Avenir Next LT Pro Light" w:cs="Segoe UI"/>
        </w:rPr>
        <w:t xml:space="preserve">International Baccalaureate (IB) Diploma </w:t>
      </w:r>
    </w:p>
    <w:p w14:paraId="250BBD3C" w14:textId="7FC971B4" w:rsidR="000B4402" w:rsidRPr="002452E6" w:rsidRDefault="000B4402" w:rsidP="000B4402">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An International </w:t>
      </w:r>
      <w:bookmarkEnd w:id="45"/>
      <w:r w:rsidRPr="002452E6">
        <w:rPr>
          <w:rFonts w:ascii="Avenir Next LT Pro Light" w:hAnsi="Avenir Next LT Pro Light" w:cs="Segoe UI"/>
        </w:rPr>
        <w:t>Baccalaureate (IB) course with an articulated equivalent in the BC Transfer Guide (via triangulation to Alexander College) may be eligible for transfer credit with a grade of 5 or higher (out of 7).</w:t>
      </w:r>
    </w:p>
    <w:p w14:paraId="6E1BF009" w14:textId="77777777" w:rsidR="000B4402" w:rsidRPr="002452E6" w:rsidRDefault="000B4402" w:rsidP="000B4402">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0B4402" w:rsidRPr="002452E6" w14:paraId="50914B97" w14:textId="77777777" w:rsidTr="00D141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54BF548C" w14:textId="77777777" w:rsidR="000B4402" w:rsidRPr="002452E6" w:rsidRDefault="000B4402" w:rsidP="00D14196">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4B1B601E" w14:textId="77777777" w:rsidR="000B4402" w:rsidRPr="002452E6" w:rsidRDefault="000B4402"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74432FE5" w14:textId="77777777" w:rsidR="000B4402" w:rsidRPr="002452E6" w:rsidRDefault="000B4402"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0B4402" w:rsidRPr="002452E6" w14:paraId="0B9B30C3"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710DD32B" w14:textId="185E5D65"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MAthematics</w:t>
            </w:r>
          </w:p>
        </w:tc>
        <w:tc>
          <w:tcPr>
            <w:tcW w:w="3619" w:type="dxa"/>
          </w:tcPr>
          <w:p w14:paraId="3A6B075E" w14:textId="3ED9D17F"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 or higher</w:t>
            </w:r>
          </w:p>
        </w:tc>
        <w:tc>
          <w:tcPr>
            <w:tcW w:w="3772" w:type="dxa"/>
          </w:tcPr>
          <w:p w14:paraId="3706669C" w14:textId="02296480"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 (3) + MATH 152 (3)</w:t>
            </w:r>
          </w:p>
        </w:tc>
      </w:tr>
      <w:tr w:rsidR="000B4402" w:rsidRPr="002452E6" w14:paraId="78FC86AC"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5BAA6442" w14:textId="7713FCBC"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Mathematics</w:t>
            </w:r>
          </w:p>
        </w:tc>
        <w:tc>
          <w:tcPr>
            <w:tcW w:w="3619" w:type="dxa"/>
          </w:tcPr>
          <w:p w14:paraId="32D51364" w14:textId="1CFF49F6" w:rsidR="000B4402" w:rsidRPr="002452E6" w:rsidRDefault="000B4402"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or 4</w:t>
            </w:r>
          </w:p>
        </w:tc>
        <w:tc>
          <w:tcPr>
            <w:tcW w:w="3772" w:type="dxa"/>
          </w:tcPr>
          <w:p w14:paraId="3355ADE2" w14:textId="25129E32" w:rsidR="000B4402" w:rsidRPr="002452E6" w:rsidRDefault="000B4402" w:rsidP="00D14196">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Satisfies prerequisites for MATH 104 (3) </w:t>
            </w:r>
            <w:r w:rsidRPr="002452E6">
              <w:rPr>
                <w:rFonts w:ascii="Avenir Next LT Pro Light" w:hAnsi="Avenir Next LT Pro Light" w:cs="Segoe UI"/>
                <w:u w:val="single"/>
              </w:rPr>
              <w:t>or</w:t>
            </w:r>
            <w:r w:rsidRPr="002452E6">
              <w:rPr>
                <w:rFonts w:ascii="Avenir Next LT Pro Light" w:hAnsi="Avenir Next LT Pro Light" w:cs="Segoe UI"/>
              </w:rPr>
              <w:t xml:space="preserve"> MATH 151 (3)</w:t>
            </w:r>
          </w:p>
        </w:tc>
      </w:tr>
      <w:tr w:rsidR="000B4402" w:rsidRPr="002452E6" w14:paraId="15AAC2CB"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0AC770F2" w14:textId="27A122A5"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Biology</w:t>
            </w:r>
          </w:p>
        </w:tc>
        <w:tc>
          <w:tcPr>
            <w:tcW w:w="3619" w:type="dxa"/>
          </w:tcPr>
          <w:p w14:paraId="20449C27" w14:textId="3778D876"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 o higher</w:t>
            </w:r>
          </w:p>
        </w:tc>
        <w:tc>
          <w:tcPr>
            <w:tcW w:w="3772" w:type="dxa"/>
          </w:tcPr>
          <w:p w14:paraId="03274C67" w14:textId="293C02D4"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101 (4) + BIOL 102 (4)</w:t>
            </w:r>
          </w:p>
        </w:tc>
      </w:tr>
      <w:tr w:rsidR="000B4402" w:rsidRPr="002452E6" w14:paraId="24B79412"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1177EA05" w14:textId="05754568"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Biology</w:t>
            </w:r>
          </w:p>
        </w:tc>
        <w:tc>
          <w:tcPr>
            <w:tcW w:w="3619" w:type="dxa"/>
          </w:tcPr>
          <w:p w14:paraId="40596F99" w14:textId="29D8C951" w:rsidR="000B4402" w:rsidRPr="002452E6" w:rsidRDefault="000B4402"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or 4</w:t>
            </w:r>
          </w:p>
        </w:tc>
        <w:tc>
          <w:tcPr>
            <w:tcW w:w="3772" w:type="dxa"/>
          </w:tcPr>
          <w:p w14:paraId="421B19BF" w14:textId="0BB5EBE4" w:rsidR="000B4402" w:rsidRPr="002452E6" w:rsidRDefault="000B4402"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prerequisites for BIOL 101</w:t>
            </w:r>
          </w:p>
        </w:tc>
      </w:tr>
      <w:tr w:rsidR="000B4402" w:rsidRPr="002452E6" w14:paraId="7D784843"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6684FD0" w14:textId="0D3C20BE"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Chemistry</w:t>
            </w:r>
          </w:p>
        </w:tc>
        <w:tc>
          <w:tcPr>
            <w:tcW w:w="3619" w:type="dxa"/>
          </w:tcPr>
          <w:p w14:paraId="2ACAC511" w14:textId="12F3F356"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 or higher</w:t>
            </w:r>
          </w:p>
        </w:tc>
        <w:tc>
          <w:tcPr>
            <w:tcW w:w="3772" w:type="dxa"/>
          </w:tcPr>
          <w:p w14:paraId="3FF6E33C" w14:textId="458F4B40"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CHEM 101 (4)</w:t>
            </w:r>
          </w:p>
        </w:tc>
      </w:tr>
      <w:tr w:rsidR="000B4402" w:rsidRPr="002452E6" w14:paraId="4E0D1063"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53B4B1C8" w14:textId="7B453666"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Chemistry</w:t>
            </w:r>
          </w:p>
        </w:tc>
        <w:tc>
          <w:tcPr>
            <w:tcW w:w="3619" w:type="dxa"/>
          </w:tcPr>
          <w:p w14:paraId="5615251D" w14:textId="51DBA4FA" w:rsidR="000B4402" w:rsidRPr="002452E6" w:rsidRDefault="000B4402"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or 4</w:t>
            </w:r>
          </w:p>
        </w:tc>
        <w:tc>
          <w:tcPr>
            <w:tcW w:w="3772" w:type="dxa"/>
          </w:tcPr>
          <w:p w14:paraId="043DB31D" w14:textId="077F86A7" w:rsidR="000B4402" w:rsidRPr="002452E6" w:rsidRDefault="000B4402"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Satisfies prerequisites for CHEM 101</w:t>
            </w:r>
          </w:p>
        </w:tc>
      </w:tr>
      <w:tr w:rsidR="000B4402" w:rsidRPr="002452E6" w14:paraId="04A0ACB2"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3F252DE9" w14:textId="3F1B6BE1"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PHysics HL</w:t>
            </w:r>
          </w:p>
        </w:tc>
        <w:tc>
          <w:tcPr>
            <w:tcW w:w="3619" w:type="dxa"/>
          </w:tcPr>
          <w:p w14:paraId="105F068F" w14:textId="5D34F445"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 or higher</w:t>
            </w:r>
          </w:p>
        </w:tc>
        <w:tc>
          <w:tcPr>
            <w:tcW w:w="3772" w:type="dxa"/>
          </w:tcPr>
          <w:p w14:paraId="288B574B" w14:textId="30591DF3" w:rsidR="000B4402" w:rsidRPr="002452E6" w:rsidRDefault="000B4402"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PHYS 101 (4) + PHYS 102 (4) </w:t>
            </w:r>
            <w:r w:rsidRPr="002452E6">
              <w:rPr>
                <w:rFonts w:ascii="Avenir Next LT Pro Light" w:hAnsi="Avenir Next LT Pro Light" w:cs="Segoe UI"/>
                <w:u w:val="single"/>
              </w:rPr>
              <w:t>or</w:t>
            </w:r>
            <w:r w:rsidRPr="002452E6">
              <w:rPr>
                <w:rFonts w:ascii="Avenir Next LT Pro Light" w:hAnsi="Avenir Next LT Pro Light" w:cs="Segoe UI"/>
              </w:rPr>
              <w:t xml:space="preserve"> PHYS 141 (4)</w:t>
            </w:r>
          </w:p>
        </w:tc>
      </w:tr>
      <w:tr w:rsidR="000B4402" w:rsidRPr="002452E6" w14:paraId="7C607662" w14:textId="77777777" w:rsidTr="00D14196">
        <w:tc>
          <w:tcPr>
            <w:cnfStyle w:val="001000000000" w:firstRow="0" w:lastRow="0" w:firstColumn="1" w:lastColumn="0" w:oddVBand="0" w:evenVBand="0" w:oddHBand="0" w:evenHBand="0" w:firstRowFirstColumn="0" w:firstRowLastColumn="0" w:lastRowFirstColumn="0" w:lastRowLastColumn="0"/>
            <w:tcW w:w="3403" w:type="dxa"/>
          </w:tcPr>
          <w:p w14:paraId="61A44E58" w14:textId="4BFD1E9F" w:rsidR="000B4402" w:rsidRPr="002452E6" w:rsidRDefault="000B4402" w:rsidP="00D14196">
            <w:pPr>
              <w:spacing w:line="276" w:lineRule="auto"/>
              <w:rPr>
                <w:rFonts w:ascii="Avenir Next LT Pro Light" w:hAnsi="Avenir Next LT Pro Light" w:cs="Segoe UI"/>
              </w:rPr>
            </w:pPr>
            <w:r w:rsidRPr="002452E6">
              <w:rPr>
                <w:rFonts w:ascii="Avenir Next LT Pro Light" w:hAnsi="Avenir Next LT Pro Light" w:cs="Segoe UI"/>
              </w:rPr>
              <w:t>IB PHysics SL</w:t>
            </w:r>
          </w:p>
        </w:tc>
        <w:tc>
          <w:tcPr>
            <w:tcW w:w="3619" w:type="dxa"/>
          </w:tcPr>
          <w:p w14:paraId="775E8006" w14:textId="2D5F8A83" w:rsidR="000B4402" w:rsidRPr="002452E6" w:rsidRDefault="000B4402"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 or higher</w:t>
            </w:r>
          </w:p>
        </w:tc>
        <w:tc>
          <w:tcPr>
            <w:tcW w:w="3772" w:type="dxa"/>
          </w:tcPr>
          <w:p w14:paraId="7F626242" w14:textId="2570D276" w:rsidR="000B4402" w:rsidRPr="002452E6" w:rsidRDefault="000B4402"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100 (4)</w:t>
            </w:r>
          </w:p>
        </w:tc>
      </w:tr>
    </w:tbl>
    <w:p w14:paraId="65E67264" w14:textId="77777777" w:rsidR="000B4402" w:rsidRPr="002452E6" w:rsidRDefault="000B4402" w:rsidP="000B4402">
      <w:pPr>
        <w:spacing w:after="0" w:line="276" w:lineRule="auto"/>
        <w:jc w:val="both"/>
        <w:rPr>
          <w:rFonts w:ascii="Avenir Next LT Pro Light" w:hAnsi="Avenir Next LT Pro Light" w:cs="Segoe UI"/>
        </w:rPr>
      </w:pPr>
    </w:p>
    <w:p w14:paraId="77DCEBE5" w14:textId="77777777" w:rsidR="000B4402" w:rsidRPr="002452E6" w:rsidRDefault="000B4402" w:rsidP="000B4402">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Note on IB Mathematics: </w:t>
      </w:r>
    </w:p>
    <w:p w14:paraId="1D007296" w14:textId="4C93540B" w:rsidR="000B4402" w:rsidRPr="002452E6" w:rsidRDefault="000B4402" w:rsidP="000B4402">
      <w:pPr>
        <w:spacing w:after="0" w:line="276" w:lineRule="auto"/>
        <w:jc w:val="both"/>
        <w:rPr>
          <w:rFonts w:ascii="Avenir Next LT Pro Light" w:hAnsi="Avenir Next LT Pro Light" w:cs="Segoe UI"/>
        </w:rPr>
      </w:pPr>
      <w:r w:rsidRPr="002452E6">
        <w:rPr>
          <w:rFonts w:ascii="Avenir Next LT Pro Light" w:hAnsi="Avenir Next LT Pro Light" w:cs="Segoe UI"/>
        </w:rPr>
        <w:t>to be granted credit, the course must be the standard/compulsory “Mathematics” course, (Mathematics HL, SL, Further, Methods, or Studies not accepted - - students must provide course outlines.</w:t>
      </w:r>
    </w:p>
    <w:p w14:paraId="4B0C1239" w14:textId="2923E196" w:rsidR="000B4402" w:rsidRPr="002452E6" w:rsidRDefault="000B4402" w:rsidP="000B4402">
      <w:pPr>
        <w:spacing w:after="0" w:line="276" w:lineRule="auto"/>
        <w:jc w:val="both"/>
        <w:rPr>
          <w:rFonts w:ascii="Avenir Next LT Pro Light" w:hAnsi="Avenir Next LT Pro Light" w:cs="Segoe UI"/>
        </w:rPr>
      </w:pPr>
    </w:p>
    <w:p w14:paraId="092F52C4" w14:textId="77777777" w:rsidR="000B4402" w:rsidRPr="002452E6" w:rsidRDefault="000B4402" w:rsidP="000B4402">
      <w:pPr>
        <w:spacing w:after="0" w:line="276" w:lineRule="auto"/>
        <w:jc w:val="both"/>
        <w:rPr>
          <w:rFonts w:ascii="Avenir Next LT Pro Light" w:hAnsi="Avenir Next LT Pro Light" w:cs="Segoe UI"/>
        </w:rPr>
      </w:pPr>
      <w:r w:rsidRPr="002452E6">
        <w:rPr>
          <w:rFonts w:ascii="Avenir Next LT Pro Light" w:hAnsi="Avenir Next LT Pro Light" w:cs="Segoe UI"/>
        </w:rPr>
        <w:t>IB equivalencies can be found in the British Columbia Council of Admissions and Transfer’s IB Guide:</w:t>
      </w:r>
    </w:p>
    <w:p w14:paraId="6091F8E7" w14:textId="01ED808A" w:rsidR="000B4402" w:rsidRPr="002452E6" w:rsidRDefault="000B4402" w:rsidP="000B4402">
      <w:pPr>
        <w:spacing w:after="0" w:line="276" w:lineRule="auto"/>
        <w:jc w:val="both"/>
        <w:rPr>
          <w:rFonts w:ascii="Avenir Next LT Pro Light" w:hAnsi="Avenir Next LT Pro Light" w:cs="Segoe UI"/>
        </w:rPr>
      </w:pPr>
      <w:hyperlink r:id="rId16" w:history="1">
        <w:r w:rsidRPr="002452E6">
          <w:rPr>
            <w:rStyle w:val="Hyperlink"/>
            <w:rFonts w:ascii="Avenir Next LT Pro Light" w:hAnsi="Avenir Next LT Pro Light" w:cs="Segoe UI"/>
          </w:rPr>
          <w:t>http://www.bctransferguide.ca/search/ib</w:t>
        </w:r>
      </w:hyperlink>
      <w:r w:rsidRPr="002452E6">
        <w:rPr>
          <w:rFonts w:ascii="Avenir Next LT Pro Light" w:hAnsi="Avenir Next LT Pro Light" w:cs="Segoe UI"/>
        </w:rPr>
        <w:t xml:space="preserve"> </w:t>
      </w:r>
    </w:p>
    <w:p w14:paraId="0F68D7A5" w14:textId="55197DFE" w:rsidR="000B4402" w:rsidRPr="002452E6" w:rsidRDefault="000B4402" w:rsidP="000B4402">
      <w:pPr>
        <w:spacing w:after="0" w:line="276" w:lineRule="auto"/>
        <w:jc w:val="both"/>
        <w:rPr>
          <w:rFonts w:ascii="Avenir Next LT Pro Light" w:hAnsi="Avenir Next LT Pro Light" w:cs="Segoe UI"/>
        </w:rPr>
      </w:pPr>
    </w:p>
    <w:p w14:paraId="4E0359B5" w14:textId="77777777" w:rsidR="000B4402" w:rsidRPr="002452E6" w:rsidRDefault="000B4402" w:rsidP="000B4402">
      <w:pPr>
        <w:spacing w:after="0" w:line="276" w:lineRule="auto"/>
        <w:jc w:val="both"/>
        <w:rPr>
          <w:rFonts w:ascii="Avenir Next LT Pro Light" w:hAnsi="Avenir Next LT Pro Light" w:cs="Segoe UI"/>
        </w:rPr>
      </w:pPr>
    </w:p>
    <w:p w14:paraId="16252E2B" w14:textId="77777777" w:rsidR="000B4402" w:rsidRPr="002452E6" w:rsidRDefault="000B4402" w:rsidP="00627515">
      <w:pPr>
        <w:pStyle w:val="Heading3"/>
        <w:rPr>
          <w:rFonts w:ascii="Avenir Next LT Pro Light" w:hAnsi="Avenir Next LT Pro Light" w:cs="Segoe UI"/>
        </w:rPr>
      </w:pPr>
      <w:bookmarkStart w:id="46" w:name="_Toc183510817"/>
      <w:r w:rsidRPr="002452E6">
        <w:rPr>
          <w:rFonts w:ascii="Avenir Next LT Pro Light" w:hAnsi="Avenir Next LT Pro Light" w:cs="Segoe UI"/>
        </w:rPr>
        <w:t>English Proficiency Requirements</w:t>
      </w:r>
      <w:bookmarkEnd w:id="46"/>
    </w:p>
    <w:p w14:paraId="2B68E66A" w14:textId="77777777" w:rsidR="000B4402" w:rsidRPr="002452E6" w:rsidRDefault="000B4402" w:rsidP="000B4402">
      <w:pPr>
        <w:spacing w:after="0" w:line="276" w:lineRule="auto"/>
        <w:jc w:val="both"/>
        <w:rPr>
          <w:rFonts w:ascii="Avenir Next LT Pro Light" w:hAnsi="Avenir Next LT Pro Light" w:cs="Segoe UI"/>
        </w:rPr>
      </w:pPr>
      <w:r w:rsidRPr="002452E6">
        <w:rPr>
          <w:rFonts w:ascii="Avenir Next LT Pro Light" w:hAnsi="Avenir Next LT Pro Light" w:cs="Segoe UI"/>
        </w:rPr>
        <w:t>English is the language of instruction at Alexander College, and successful study depends heavily upon fluency in the English language.</w:t>
      </w:r>
    </w:p>
    <w:p w14:paraId="728CEFE6" w14:textId="59B6ABFB" w:rsidR="000B4402" w:rsidRPr="002452E6" w:rsidRDefault="000B4402" w:rsidP="000B4402">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All applicants to Alexander College are expected to be proficient in the English </w:t>
      </w:r>
      <w:r w:rsidR="00577BE0" w:rsidRPr="002452E6">
        <w:rPr>
          <w:rFonts w:ascii="Avenir Next LT Pro Light" w:hAnsi="Avenir Next LT Pro Light" w:cs="Segoe UI"/>
        </w:rPr>
        <w:t>language and</w:t>
      </w:r>
      <w:r w:rsidRPr="002452E6">
        <w:rPr>
          <w:rFonts w:ascii="Avenir Next LT Pro Light" w:hAnsi="Avenir Next LT Pro Light" w:cs="Segoe UI"/>
        </w:rPr>
        <w:t xml:space="preserve"> may satisfy the English proficiency requirement with a final grade of </w:t>
      </w:r>
      <w:r w:rsidR="00D84B58" w:rsidRPr="002452E6">
        <w:rPr>
          <w:rFonts w:ascii="Avenir Next LT Pro Light" w:hAnsi="Avenir Next LT Pro Light" w:cs="Segoe UI"/>
        </w:rPr>
        <w:t>C</w:t>
      </w:r>
      <w:r w:rsidRPr="002452E6">
        <w:rPr>
          <w:rFonts w:ascii="Avenir Next LT Pro Light" w:hAnsi="Avenir Next LT Pro Light" w:cs="Segoe UI"/>
        </w:rPr>
        <w:t xml:space="preserve"> or higher in BC English 12, or an accepted equivalent (as indicated below).</w:t>
      </w:r>
    </w:p>
    <w:p w14:paraId="3B0A0C3C" w14:textId="0B842B79" w:rsidR="004E18E8" w:rsidRPr="002452E6" w:rsidRDefault="004E18E8" w:rsidP="000B4402">
      <w:pPr>
        <w:spacing w:after="0" w:line="276" w:lineRule="auto"/>
        <w:jc w:val="both"/>
        <w:rPr>
          <w:rFonts w:ascii="Avenir Next LT Pro Light" w:hAnsi="Avenir Next LT Pro Light" w:cs="Segoe UI"/>
        </w:rPr>
      </w:pPr>
    </w:p>
    <w:p w14:paraId="04C3484D" w14:textId="41BFBEA8" w:rsidR="009C078B" w:rsidRPr="002452E6" w:rsidRDefault="004E18E8" w:rsidP="00CA20E4">
      <w:pPr>
        <w:pStyle w:val="Heading4"/>
        <w:rPr>
          <w:rFonts w:ascii="Avenir Next LT Pro Light" w:hAnsi="Avenir Next LT Pro Light" w:cs="Segoe UI"/>
        </w:rPr>
      </w:pPr>
      <w:r w:rsidRPr="002452E6">
        <w:rPr>
          <w:rFonts w:ascii="Avenir Next LT Pro Light" w:hAnsi="Avenir Next LT Pro Light" w:cs="Segoe UI"/>
        </w:rPr>
        <w:t>British Columbia English 12</w:t>
      </w:r>
    </w:p>
    <w:p w14:paraId="74020CDE" w14:textId="77777777" w:rsidR="00075654" w:rsidRPr="002452E6" w:rsidRDefault="00075654" w:rsidP="004E18E8">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4E18E8" w:rsidRPr="002452E6" w14:paraId="2840874B" w14:textId="77777777" w:rsidTr="00D141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6AEA3183" w14:textId="77777777" w:rsidR="004E18E8" w:rsidRPr="002452E6" w:rsidRDefault="004E18E8" w:rsidP="00D14196">
            <w:pPr>
              <w:spacing w:line="276" w:lineRule="auto"/>
              <w:jc w:val="both"/>
              <w:rPr>
                <w:rFonts w:ascii="Avenir Next LT Pro Light" w:hAnsi="Avenir Next LT Pro Light" w:cs="Segoe UI"/>
              </w:rPr>
            </w:pPr>
            <w:r w:rsidRPr="002452E6">
              <w:rPr>
                <w:rFonts w:ascii="Avenir Next LT Pro Light" w:hAnsi="Avenir Next LT Pro Light" w:cs="Segoe UI"/>
              </w:rPr>
              <w:lastRenderedPageBreak/>
              <w:t>Course</w:t>
            </w:r>
          </w:p>
        </w:tc>
        <w:tc>
          <w:tcPr>
            <w:tcW w:w="3619" w:type="dxa"/>
          </w:tcPr>
          <w:p w14:paraId="357A63A1" w14:textId="77777777" w:rsidR="004E18E8" w:rsidRPr="002452E6" w:rsidRDefault="004E18E8"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334CE6D7" w14:textId="77777777" w:rsidR="004E18E8" w:rsidRPr="002452E6" w:rsidRDefault="004E18E8"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075654" w:rsidRPr="002452E6" w14:paraId="7AD6661A"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71036F92" w14:textId="77777777" w:rsidR="00075654" w:rsidRPr="002452E6" w:rsidRDefault="00075654" w:rsidP="0007565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BC English 12</w:t>
            </w:r>
          </w:p>
          <w:p w14:paraId="0D70A895" w14:textId="77777777" w:rsidR="00075654" w:rsidRPr="002452E6" w:rsidRDefault="00075654">
            <w:pPr>
              <w:pStyle w:val="ListParagraph"/>
              <w:numPr>
                <w:ilvl w:val="0"/>
                <w:numId w:val="17"/>
              </w:numPr>
              <w:spacing w:line="276" w:lineRule="auto"/>
              <w:rPr>
                <w:rFonts w:ascii="Avenir Next LT Pro Light" w:hAnsi="Avenir Next LT Pro Light" w:cs="Segoe UI"/>
              </w:rPr>
            </w:pPr>
            <w:r w:rsidRPr="002452E6">
              <w:rPr>
                <w:rFonts w:ascii="Avenir Next LT Pro Light" w:hAnsi="Avenir Next LT Pro Light" w:cs="Segoe UI"/>
              </w:rPr>
              <w:t>2004 Program: English 12, Writing 12, or First Peoples 12</w:t>
            </w:r>
          </w:p>
          <w:p w14:paraId="4FC61507" w14:textId="76D24DD5" w:rsidR="00075654" w:rsidRPr="002452E6" w:rsidRDefault="00075654">
            <w:pPr>
              <w:pStyle w:val="ListParagraph"/>
              <w:numPr>
                <w:ilvl w:val="0"/>
                <w:numId w:val="17"/>
              </w:numPr>
              <w:spacing w:line="276" w:lineRule="auto"/>
              <w:rPr>
                <w:rFonts w:ascii="Avenir Next LT Pro Light" w:hAnsi="Avenir Next LT Pro Light" w:cs="Segoe UI"/>
              </w:rPr>
            </w:pPr>
            <w:r w:rsidRPr="002452E6">
              <w:rPr>
                <w:rFonts w:ascii="Avenir Next LT Pro Light" w:hAnsi="Avenir Next LT Pro Light" w:cs="Segoe UI"/>
              </w:rPr>
              <w:t>2018 Program: English</w:t>
            </w:r>
            <w:r w:rsidR="00047F0F" w:rsidRPr="002452E6">
              <w:rPr>
                <w:rFonts w:ascii="Avenir Next LT Pro Light" w:hAnsi="Avenir Next LT Pro Light" w:cs="Segoe UI"/>
              </w:rPr>
              <w:t xml:space="preserve"> STUDIES</w:t>
            </w:r>
            <w:r w:rsidRPr="002452E6">
              <w:rPr>
                <w:rFonts w:ascii="Avenir Next LT Pro Light" w:hAnsi="Avenir Next LT Pro Light" w:cs="Segoe UI"/>
              </w:rPr>
              <w:t xml:space="preserve"> 12</w:t>
            </w:r>
            <w:r w:rsidR="00047F0F" w:rsidRPr="002452E6">
              <w:rPr>
                <w:rFonts w:ascii="Avenir Next LT Pro Light" w:hAnsi="Avenir Next LT Pro Light" w:cs="Segoe UI"/>
              </w:rPr>
              <w:t>, WRITING 12,</w:t>
            </w:r>
            <w:r w:rsidRPr="002452E6">
              <w:rPr>
                <w:rFonts w:ascii="Avenir Next LT Pro Light" w:hAnsi="Avenir Next LT Pro Light" w:cs="Segoe UI"/>
              </w:rPr>
              <w:t xml:space="preserve"> or First Peoples 12</w:t>
            </w:r>
          </w:p>
        </w:tc>
        <w:tc>
          <w:tcPr>
            <w:tcW w:w="3619" w:type="dxa"/>
          </w:tcPr>
          <w:p w14:paraId="7D219B29" w14:textId="38E77795" w:rsidR="00075654" w:rsidRPr="002452E6" w:rsidRDefault="00075654"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60% (C) or higher</w:t>
            </w:r>
          </w:p>
        </w:tc>
        <w:tc>
          <w:tcPr>
            <w:tcW w:w="3772" w:type="dxa"/>
          </w:tcPr>
          <w:p w14:paraId="0D4A6A23" w14:textId="64C25120" w:rsidR="00075654" w:rsidRPr="002452E6" w:rsidRDefault="00075654"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2902F233" w14:textId="77777777" w:rsidTr="00D14196">
        <w:tc>
          <w:tcPr>
            <w:cnfStyle w:val="001000000000" w:firstRow="0" w:lastRow="0" w:firstColumn="1" w:lastColumn="0" w:oddVBand="0" w:evenVBand="0" w:oddHBand="0" w:evenHBand="0" w:firstRowFirstColumn="0" w:firstRowLastColumn="0" w:lastRowFirstColumn="0" w:lastRowLastColumn="0"/>
            <w:tcW w:w="3403" w:type="dxa"/>
            <w:vMerge/>
          </w:tcPr>
          <w:p w14:paraId="5FA87A1E" w14:textId="77777777" w:rsidR="00075654" w:rsidRPr="002452E6" w:rsidRDefault="00075654" w:rsidP="00075654">
            <w:pPr>
              <w:spacing w:line="276" w:lineRule="auto"/>
              <w:rPr>
                <w:rFonts w:ascii="Avenir Next LT Pro Light" w:hAnsi="Avenir Next LT Pro Light" w:cs="Segoe UI"/>
              </w:rPr>
            </w:pPr>
          </w:p>
        </w:tc>
        <w:tc>
          <w:tcPr>
            <w:tcW w:w="3619" w:type="dxa"/>
          </w:tcPr>
          <w:p w14:paraId="5D61B5C0" w14:textId="3971DCC8" w:rsidR="00075654" w:rsidRPr="002452E6" w:rsidRDefault="00075654"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50%-59% (C-)</w:t>
            </w:r>
          </w:p>
        </w:tc>
        <w:tc>
          <w:tcPr>
            <w:tcW w:w="3772" w:type="dxa"/>
          </w:tcPr>
          <w:p w14:paraId="08867353" w14:textId="062EC15A" w:rsidR="00075654" w:rsidRPr="002452E6" w:rsidRDefault="00075654"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075654" w:rsidRPr="002452E6" w14:paraId="4F88BFEF" w14:textId="77777777" w:rsidTr="00D14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2BA9AE5A" w14:textId="77777777" w:rsidR="00075654" w:rsidRPr="002452E6" w:rsidRDefault="00075654" w:rsidP="0007565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BC Communications 12</w:t>
            </w:r>
          </w:p>
          <w:p w14:paraId="2206E82F" w14:textId="77777777" w:rsidR="00075654" w:rsidRPr="002452E6" w:rsidRDefault="00075654">
            <w:pPr>
              <w:pStyle w:val="ListParagraph"/>
              <w:numPr>
                <w:ilvl w:val="0"/>
                <w:numId w:val="18"/>
              </w:numPr>
              <w:spacing w:line="276" w:lineRule="auto"/>
              <w:rPr>
                <w:rFonts w:ascii="Avenir Next LT Pro Light" w:hAnsi="Avenir Next LT Pro Light" w:cs="Segoe UI"/>
              </w:rPr>
            </w:pPr>
            <w:r w:rsidRPr="002452E6">
              <w:rPr>
                <w:rFonts w:ascii="Avenir Next LT Pro Light" w:hAnsi="Avenir Next LT Pro Light" w:cs="Segoe UI"/>
              </w:rPr>
              <w:t>2004 program: Communications 12</w:t>
            </w:r>
          </w:p>
          <w:p w14:paraId="1B6D6659" w14:textId="2C2A4677" w:rsidR="00075654" w:rsidRPr="002452E6" w:rsidRDefault="00075654">
            <w:pPr>
              <w:pStyle w:val="ListParagraph"/>
              <w:numPr>
                <w:ilvl w:val="0"/>
                <w:numId w:val="18"/>
              </w:numPr>
              <w:spacing w:line="276" w:lineRule="auto"/>
              <w:rPr>
                <w:rFonts w:ascii="Avenir Next LT Pro Light" w:hAnsi="Avenir Next LT Pro Light" w:cs="Segoe UI"/>
              </w:rPr>
            </w:pPr>
            <w:r w:rsidRPr="002452E6">
              <w:rPr>
                <w:rFonts w:ascii="Avenir Next LT Pro Light" w:hAnsi="Avenir Next LT Pro Light" w:cs="Segoe UI"/>
              </w:rPr>
              <w:t>2018 Program: None (discontinued)</w:t>
            </w:r>
          </w:p>
        </w:tc>
        <w:tc>
          <w:tcPr>
            <w:tcW w:w="3619" w:type="dxa"/>
          </w:tcPr>
          <w:p w14:paraId="4EFC1B8E" w14:textId="29E4FF7C"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60% (C) or higher</w:t>
            </w:r>
          </w:p>
        </w:tc>
        <w:tc>
          <w:tcPr>
            <w:tcW w:w="3772" w:type="dxa"/>
          </w:tcPr>
          <w:p w14:paraId="38B9EB68" w14:textId="5547A9F8"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075654" w:rsidRPr="002452E6" w14:paraId="3A295EBD" w14:textId="77777777" w:rsidTr="00D14196">
        <w:tc>
          <w:tcPr>
            <w:cnfStyle w:val="001000000000" w:firstRow="0" w:lastRow="0" w:firstColumn="1" w:lastColumn="0" w:oddVBand="0" w:evenVBand="0" w:oddHBand="0" w:evenHBand="0" w:firstRowFirstColumn="0" w:firstRowLastColumn="0" w:lastRowFirstColumn="0" w:lastRowLastColumn="0"/>
            <w:tcW w:w="3403" w:type="dxa"/>
            <w:vMerge/>
          </w:tcPr>
          <w:p w14:paraId="207DBF99" w14:textId="77777777" w:rsidR="00075654" w:rsidRPr="002452E6" w:rsidRDefault="00075654" w:rsidP="00075654">
            <w:pPr>
              <w:spacing w:line="276" w:lineRule="auto"/>
              <w:jc w:val="both"/>
              <w:rPr>
                <w:rFonts w:ascii="Avenir Next LT Pro Light" w:hAnsi="Avenir Next LT Pro Light" w:cs="Segoe UI"/>
              </w:rPr>
            </w:pPr>
          </w:p>
        </w:tc>
        <w:tc>
          <w:tcPr>
            <w:tcW w:w="3619" w:type="dxa"/>
          </w:tcPr>
          <w:p w14:paraId="132C1106" w14:textId="512A049F"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50%-59% (C-)</w:t>
            </w:r>
          </w:p>
        </w:tc>
        <w:tc>
          <w:tcPr>
            <w:tcW w:w="3772" w:type="dxa"/>
          </w:tcPr>
          <w:p w14:paraId="1C95CEC0" w14:textId="0307B02D"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w:t>
            </w:r>
          </w:p>
        </w:tc>
      </w:tr>
    </w:tbl>
    <w:p w14:paraId="1A2D13E0" w14:textId="4E8F11C5" w:rsidR="004E18E8" w:rsidRPr="002452E6" w:rsidRDefault="004E18E8" w:rsidP="007D3DE3">
      <w:pPr>
        <w:tabs>
          <w:tab w:val="left" w:pos="1470"/>
        </w:tabs>
        <w:jc w:val="both"/>
        <w:rPr>
          <w:rFonts w:ascii="Avenir Next LT Pro Light" w:hAnsi="Avenir Next LT Pro Light" w:cs="Segoe UI"/>
        </w:rPr>
      </w:pPr>
    </w:p>
    <w:p w14:paraId="61A98E0D" w14:textId="40C7AB3E" w:rsidR="00075654" w:rsidRPr="002452E6" w:rsidRDefault="00075654" w:rsidP="00CA20E4">
      <w:pPr>
        <w:pStyle w:val="Heading4"/>
        <w:rPr>
          <w:rFonts w:ascii="Avenir Next LT Pro Light" w:hAnsi="Avenir Next LT Pro Light" w:cs="Segoe UI"/>
        </w:rPr>
      </w:pPr>
      <w:r w:rsidRPr="002452E6">
        <w:rPr>
          <w:rFonts w:ascii="Avenir Next LT Pro Light" w:hAnsi="Avenir Next LT Pro Light" w:cs="Segoe UI"/>
        </w:rPr>
        <w:t>Other Canadian Provinces</w:t>
      </w:r>
    </w:p>
    <w:p w14:paraId="470140F7" w14:textId="77777777" w:rsidR="00CA20E4" w:rsidRPr="002452E6" w:rsidRDefault="00CA20E4" w:rsidP="00CA20E4">
      <w:pPr>
        <w:spacing w:after="0" w:line="240" w:lineRule="auto"/>
        <w:rPr>
          <w:rFonts w:ascii="Avenir Next LT Pro Light" w:hAnsi="Avenir Next LT Pro Light" w:cs="Segoe UI"/>
        </w:rPr>
      </w:pPr>
    </w:p>
    <w:tbl>
      <w:tblPr>
        <w:tblStyle w:val="PlainTable3"/>
        <w:tblW w:w="0" w:type="auto"/>
        <w:tblLook w:val="04A0" w:firstRow="1" w:lastRow="0" w:firstColumn="1" w:lastColumn="0" w:noHBand="0" w:noVBand="1"/>
      </w:tblPr>
      <w:tblGrid>
        <w:gridCol w:w="2698"/>
        <w:gridCol w:w="2699"/>
        <w:gridCol w:w="2698"/>
        <w:gridCol w:w="2699"/>
      </w:tblGrid>
      <w:tr w:rsidR="00075654" w:rsidRPr="002452E6" w14:paraId="39D39595" w14:textId="77777777" w:rsidTr="000756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8" w:type="dxa"/>
          </w:tcPr>
          <w:p w14:paraId="16751E18" w14:textId="4B32A1D1" w:rsidR="00075654" w:rsidRPr="002452E6" w:rsidRDefault="00075654" w:rsidP="00D14196">
            <w:pPr>
              <w:spacing w:line="276" w:lineRule="auto"/>
              <w:jc w:val="both"/>
              <w:rPr>
                <w:rFonts w:ascii="Avenir Next LT Pro Light" w:hAnsi="Avenir Next LT Pro Light" w:cs="Segoe UI"/>
              </w:rPr>
            </w:pPr>
            <w:r w:rsidRPr="002452E6">
              <w:rPr>
                <w:rFonts w:ascii="Avenir Next LT Pro Light" w:hAnsi="Avenir Next LT Pro Light" w:cs="Segoe UI"/>
              </w:rPr>
              <w:t>Province</w:t>
            </w:r>
          </w:p>
        </w:tc>
        <w:tc>
          <w:tcPr>
            <w:tcW w:w="2699" w:type="dxa"/>
          </w:tcPr>
          <w:p w14:paraId="6ECD279B" w14:textId="66EFE8D3" w:rsidR="00075654" w:rsidRPr="002452E6" w:rsidRDefault="00075654"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Course</w:t>
            </w:r>
          </w:p>
        </w:tc>
        <w:tc>
          <w:tcPr>
            <w:tcW w:w="2698" w:type="dxa"/>
          </w:tcPr>
          <w:p w14:paraId="261049E0" w14:textId="20120817" w:rsidR="00075654" w:rsidRPr="002452E6" w:rsidRDefault="00075654"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2699" w:type="dxa"/>
          </w:tcPr>
          <w:p w14:paraId="59EED0F8" w14:textId="77777777" w:rsidR="00075654" w:rsidRPr="002452E6" w:rsidRDefault="00075654" w:rsidP="00D14196">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075654" w:rsidRPr="002452E6" w14:paraId="792F01C3" w14:textId="77777777" w:rsidTr="000756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2D6DBBBB" w14:textId="1DAF9E38"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Alberta, nunavut, Northwest Territories</w:t>
            </w:r>
          </w:p>
        </w:tc>
        <w:tc>
          <w:tcPr>
            <w:tcW w:w="2699" w:type="dxa"/>
          </w:tcPr>
          <w:p w14:paraId="6193F4A6" w14:textId="2B5384E9" w:rsidR="00075654" w:rsidRPr="002452E6" w:rsidRDefault="00075654" w:rsidP="0007565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ELA 30-2</w:t>
            </w:r>
          </w:p>
        </w:tc>
        <w:tc>
          <w:tcPr>
            <w:tcW w:w="2698" w:type="dxa"/>
          </w:tcPr>
          <w:p w14:paraId="65C7C016" w14:textId="56BE7452" w:rsidR="00075654" w:rsidRPr="002452E6" w:rsidRDefault="00075654"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3B20ECF3" w14:textId="64613664" w:rsidR="00075654" w:rsidRPr="002452E6" w:rsidRDefault="00075654"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6D51FB4E" w14:textId="77777777" w:rsidTr="00075654">
        <w:tc>
          <w:tcPr>
            <w:cnfStyle w:val="001000000000" w:firstRow="0" w:lastRow="0" w:firstColumn="1" w:lastColumn="0" w:oddVBand="0" w:evenVBand="0" w:oddHBand="0" w:evenHBand="0" w:firstRowFirstColumn="0" w:firstRowLastColumn="0" w:lastRowFirstColumn="0" w:lastRowLastColumn="0"/>
            <w:tcW w:w="2698" w:type="dxa"/>
            <w:shd w:val="clear" w:color="auto" w:fill="F2F2F2" w:themeFill="background1" w:themeFillShade="F2"/>
          </w:tcPr>
          <w:p w14:paraId="1B638DBA" w14:textId="3FCBD6C8"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Saskatchewan</w:t>
            </w:r>
          </w:p>
        </w:tc>
        <w:tc>
          <w:tcPr>
            <w:tcW w:w="2699" w:type="dxa"/>
          </w:tcPr>
          <w:p w14:paraId="781B874E" w14:textId="22CEBF53" w:rsidR="00075654" w:rsidRPr="002452E6" w:rsidRDefault="00075654" w:rsidP="0007565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A30 or B30</w:t>
            </w:r>
            <w:r w:rsidR="00047F0F" w:rsidRPr="002452E6">
              <w:rPr>
                <w:rFonts w:ascii="Avenir Next LT Pro Light" w:hAnsi="Avenir Next LT Pro Light" w:cs="Segoe UI"/>
              </w:rPr>
              <w:t>, ELA A30 and ELA B30</w:t>
            </w:r>
          </w:p>
        </w:tc>
        <w:tc>
          <w:tcPr>
            <w:tcW w:w="2698" w:type="dxa"/>
          </w:tcPr>
          <w:p w14:paraId="5540E406" w14:textId="3C28AE0D" w:rsidR="00075654" w:rsidRPr="002452E6" w:rsidRDefault="00075654"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357890A6" w14:textId="515514CC" w:rsidR="00075654" w:rsidRPr="002452E6" w:rsidRDefault="00075654" w:rsidP="00D1419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138CC77B" w14:textId="77777777" w:rsidTr="000756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1C2D4E41" w14:textId="2CBD68FC"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Manitoba</w:t>
            </w:r>
          </w:p>
        </w:tc>
        <w:tc>
          <w:tcPr>
            <w:tcW w:w="2699" w:type="dxa"/>
          </w:tcPr>
          <w:p w14:paraId="75E355EA" w14:textId="2930E085" w:rsidR="00075654" w:rsidRPr="002452E6" w:rsidRDefault="00075654" w:rsidP="0007565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w:t>
            </w:r>
            <w:r w:rsidR="00047F0F" w:rsidRPr="002452E6">
              <w:rPr>
                <w:rFonts w:ascii="Avenir Next LT Pro Light" w:hAnsi="Avenir Next LT Pro Light" w:cs="Segoe UI"/>
              </w:rPr>
              <w:t>LA 12: Comprehensive Focus (40S), ELA 12: Literary Focus (40S), ELA 12: Transactional Focus (40S), English 40S, or English 40U</w:t>
            </w:r>
          </w:p>
        </w:tc>
        <w:tc>
          <w:tcPr>
            <w:tcW w:w="2698" w:type="dxa"/>
          </w:tcPr>
          <w:p w14:paraId="111FC6B8" w14:textId="0BA4FC6C" w:rsidR="00075654" w:rsidRPr="002452E6" w:rsidRDefault="00075654"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0B172FAD" w14:textId="4303EF48" w:rsidR="00075654" w:rsidRPr="002452E6" w:rsidRDefault="00075654" w:rsidP="00D1419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053B68B9" w14:textId="77777777" w:rsidTr="00075654">
        <w:tc>
          <w:tcPr>
            <w:cnfStyle w:val="001000000000" w:firstRow="0" w:lastRow="0" w:firstColumn="1" w:lastColumn="0" w:oddVBand="0" w:evenVBand="0" w:oddHBand="0" w:evenHBand="0" w:firstRowFirstColumn="0" w:firstRowLastColumn="0" w:lastRowFirstColumn="0" w:lastRowLastColumn="0"/>
            <w:tcW w:w="2698" w:type="dxa"/>
            <w:shd w:val="clear" w:color="auto" w:fill="F2F2F2" w:themeFill="background1" w:themeFillShade="F2"/>
          </w:tcPr>
          <w:p w14:paraId="1ACD860A" w14:textId="37609283"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Ontario</w:t>
            </w:r>
          </w:p>
        </w:tc>
        <w:tc>
          <w:tcPr>
            <w:tcW w:w="2699" w:type="dxa"/>
          </w:tcPr>
          <w:p w14:paraId="6DB77A4A" w14:textId="16E5A801" w:rsidR="00075654" w:rsidRPr="002452E6" w:rsidRDefault="00075654" w:rsidP="0007565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w:t>
            </w:r>
            <w:r w:rsidR="00047F0F" w:rsidRPr="002452E6">
              <w:rPr>
                <w:rFonts w:ascii="Avenir Next LT Pro Light" w:hAnsi="Avenir Next LT Pro Light" w:cs="Segoe UI"/>
              </w:rPr>
              <w:t>4U</w:t>
            </w:r>
          </w:p>
        </w:tc>
        <w:tc>
          <w:tcPr>
            <w:tcW w:w="2698" w:type="dxa"/>
          </w:tcPr>
          <w:p w14:paraId="599BE4A1" w14:textId="4E98DF1F"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4C9EDAC4" w14:textId="59B48206"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284DE9FB" w14:textId="77777777" w:rsidTr="000756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67A240E2" w14:textId="04EDDACC" w:rsidR="00075654" w:rsidRPr="002452E6" w:rsidRDefault="00047F0F" w:rsidP="00075654">
            <w:pPr>
              <w:spacing w:line="276" w:lineRule="auto"/>
              <w:rPr>
                <w:rFonts w:ascii="Avenir Next LT Pro Light" w:hAnsi="Avenir Next LT Pro Light" w:cs="Segoe UI"/>
              </w:rPr>
            </w:pPr>
            <w:r w:rsidRPr="002452E6">
              <w:rPr>
                <w:rFonts w:ascii="Avenir Next LT Pro Light" w:hAnsi="Avenir Next LT Pro Light" w:cs="Segoe UI"/>
              </w:rPr>
              <w:t>Quebec</w:t>
            </w:r>
          </w:p>
        </w:tc>
        <w:tc>
          <w:tcPr>
            <w:tcW w:w="2699" w:type="dxa"/>
          </w:tcPr>
          <w:p w14:paraId="56A01503" w14:textId="00CB1CBD" w:rsidR="00075654" w:rsidRPr="002452E6" w:rsidRDefault="00047F0F" w:rsidP="0007565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CEGEP: Introduction to College English: Intro to Literature (603-101-MQ) or Introduction to College English: Composition &amp; Literature: The Outsider and Literary Transformations (603-101-CL)</w:t>
            </w:r>
          </w:p>
        </w:tc>
        <w:tc>
          <w:tcPr>
            <w:tcW w:w="2698" w:type="dxa"/>
          </w:tcPr>
          <w:p w14:paraId="28B257E6" w14:textId="77777777"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C </w:t>
            </w:r>
            <w:r w:rsidR="00047F0F" w:rsidRPr="002452E6">
              <w:rPr>
                <w:rFonts w:ascii="Avenir Next LT Pro Light" w:hAnsi="Avenir Next LT Pro Light" w:cs="Segoe UI"/>
              </w:rPr>
              <w:t xml:space="preserve">(62%) </w:t>
            </w:r>
            <w:r w:rsidRPr="002452E6">
              <w:rPr>
                <w:rFonts w:ascii="Avenir Next LT Pro Light" w:hAnsi="Avenir Next LT Pro Light" w:cs="Segoe UI"/>
              </w:rPr>
              <w:t>or higher</w:t>
            </w:r>
          </w:p>
          <w:p w14:paraId="5652F80B" w14:textId="759AEC9B" w:rsidR="00047F0F" w:rsidRPr="002452E6" w:rsidRDefault="00047F0F"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Note: pass mark of 60%</w:t>
            </w:r>
          </w:p>
        </w:tc>
        <w:tc>
          <w:tcPr>
            <w:tcW w:w="2699" w:type="dxa"/>
          </w:tcPr>
          <w:p w14:paraId="4802A3AC" w14:textId="01A18874"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67A67069" w14:textId="77777777" w:rsidTr="00075654">
        <w:tc>
          <w:tcPr>
            <w:cnfStyle w:val="001000000000" w:firstRow="0" w:lastRow="0" w:firstColumn="1" w:lastColumn="0" w:oddVBand="0" w:evenVBand="0" w:oddHBand="0" w:evenHBand="0" w:firstRowFirstColumn="0" w:firstRowLastColumn="0" w:lastRowFirstColumn="0" w:lastRowLastColumn="0"/>
            <w:tcW w:w="2698" w:type="dxa"/>
          </w:tcPr>
          <w:p w14:paraId="3451CB85" w14:textId="49732B57"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Nova Scotia</w:t>
            </w:r>
          </w:p>
        </w:tc>
        <w:tc>
          <w:tcPr>
            <w:tcW w:w="2699" w:type="dxa"/>
          </w:tcPr>
          <w:p w14:paraId="40F98D73" w14:textId="2D8ECD61" w:rsidR="00075654" w:rsidRPr="002452E6" w:rsidRDefault="00075654" w:rsidP="0007565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12</w:t>
            </w:r>
            <w:r w:rsidR="00047F0F" w:rsidRPr="002452E6">
              <w:rPr>
                <w:rFonts w:ascii="Avenir Next LT Pro Light" w:hAnsi="Avenir Next LT Pro Light" w:cs="Segoe UI"/>
              </w:rPr>
              <w:t>, Advanced English 12, or English 12: African Heritage</w:t>
            </w:r>
          </w:p>
        </w:tc>
        <w:tc>
          <w:tcPr>
            <w:tcW w:w="2698" w:type="dxa"/>
          </w:tcPr>
          <w:p w14:paraId="40B45057" w14:textId="238378CC"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607AF218" w14:textId="05BDF903"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25A4326D" w14:textId="77777777" w:rsidTr="000756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36E35A8A" w14:textId="225E3196"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New Brunswick</w:t>
            </w:r>
          </w:p>
        </w:tc>
        <w:tc>
          <w:tcPr>
            <w:tcW w:w="2699" w:type="dxa"/>
          </w:tcPr>
          <w:p w14:paraId="4B1538D9" w14:textId="15766E2C" w:rsidR="00075654" w:rsidRPr="002452E6" w:rsidRDefault="00075654" w:rsidP="0007565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121 or English 122</w:t>
            </w:r>
          </w:p>
        </w:tc>
        <w:tc>
          <w:tcPr>
            <w:tcW w:w="2698" w:type="dxa"/>
          </w:tcPr>
          <w:p w14:paraId="0832B913" w14:textId="5109A85F"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1CF2B205" w14:textId="7A8D1834"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65BE9811" w14:textId="77777777" w:rsidTr="00075654">
        <w:tc>
          <w:tcPr>
            <w:cnfStyle w:val="001000000000" w:firstRow="0" w:lastRow="0" w:firstColumn="1" w:lastColumn="0" w:oddVBand="0" w:evenVBand="0" w:oddHBand="0" w:evenHBand="0" w:firstRowFirstColumn="0" w:firstRowLastColumn="0" w:lastRowFirstColumn="0" w:lastRowLastColumn="0"/>
            <w:tcW w:w="2698" w:type="dxa"/>
          </w:tcPr>
          <w:p w14:paraId="777F1F4B" w14:textId="4BCED872"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Prince Edward Island</w:t>
            </w:r>
          </w:p>
        </w:tc>
        <w:tc>
          <w:tcPr>
            <w:tcW w:w="2699" w:type="dxa"/>
          </w:tcPr>
          <w:p w14:paraId="62E08970" w14:textId="7C5FBD47" w:rsidR="00075654" w:rsidRPr="002452E6" w:rsidRDefault="00F4430C" w:rsidP="0007565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Language Arts 12, English 611, or English 621</w:t>
            </w:r>
          </w:p>
        </w:tc>
        <w:tc>
          <w:tcPr>
            <w:tcW w:w="2698" w:type="dxa"/>
          </w:tcPr>
          <w:p w14:paraId="5B057E01" w14:textId="3EB5B7FF"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7CBFD0EA" w14:textId="5C60925E" w:rsidR="00075654" w:rsidRPr="002452E6" w:rsidRDefault="00075654" w:rsidP="0007565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075654" w:rsidRPr="002452E6" w14:paraId="436A8D1C" w14:textId="77777777" w:rsidTr="000756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22F669D6" w14:textId="15E7981B" w:rsidR="00075654" w:rsidRPr="002452E6" w:rsidRDefault="00075654" w:rsidP="00075654">
            <w:pPr>
              <w:spacing w:line="276" w:lineRule="auto"/>
              <w:rPr>
                <w:rFonts w:ascii="Avenir Next LT Pro Light" w:hAnsi="Avenir Next LT Pro Light" w:cs="Segoe UI"/>
              </w:rPr>
            </w:pPr>
            <w:r w:rsidRPr="002452E6">
              <w:rPr>
                <w:rFonts w:ascii="Avenir Next LT Pro Light" w:hAnsi="Avenir Next LT Pro Light" w:cs="Segoe UI"/>
              </w:rPr>
              <w:t>Newfoundland and Labrador</w:t>
            </w:r>
          </w:p>
        </w:tc>
        <w:tc>
          <w:tcPr>
            <w:tcW w:w="2699" w:type="dxa"/>
          </w:tcPr>
          <w:p w14:paraId="6246F575" w14:textId="19896A4C" w:rsidR="00075654" w:rsidRPr="002452E6" w:rsidRDefault="00075654" w:rsidP="0007565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3201</w:t>
            </w:r>
          </w:p>
        </w:tc>
        <w:tc>
          <w:tcPr>
            <w:tcW w:w="2698" w:type="dxa"/>
          </w:tcPr>
          <w:p w14:paraId="5743649E" w14:textId="031D223D"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2699" w:type="dxa"/>
          </w:tcPr>
          <w:p w14:paraId="4F77D671" w14:textId="0FB72593" w:rsidR="00075654" w:rsidRPr="002452E6" w:rsidRDefault="00075654" w:rsidP="0007565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bl>
    <w:p w14:paraId="7441AC1F" w14:textId="6AAA12C4" w:rsidR="00075654" w:rsidRPr="002452E6" w:rsidRDefault="00075654" w:rsidP="007D3DE3">
      <w:pPr>
        <w:tabs>
          <w:tab w:val="left" w:pos="1470"/>
        </w:tabs>
        <w:jc w:val="both"/>
        <w:rPr>
          <w:rFonts w:ascii="Avenir Next LT Pro Light" w:hAnsi="Avenir Next LT Pro Light" w:cs="Segoe UI"/>
        </w:rPr>
      </w:pPr>
    </w:p>
    <w:p w14:paraId="7C091F04" w14:textId="4F5BA05E" w:rsidR="00316C41" w:rsidRPr="002452E6" w:rsidRDefault="00316C41" w:rsidP="00316C41">
      <w:pPr>
        <w:pStyle w:val="Heading4"/>
        <w:rPr>
          <w:rFonts w:ascii="Avenir Next LT Pro Light" w:hAnsi="Avenir Next LT Pro Light" w:cs="Segoe UI"/>
        </w:rPr>
      </w:pPr>
      <w:r w:rsidRPr="002452E6">
        <w:rPr>
          <w:rFonts w:ascii="Avenir Next LT Pro Light" w:hAnsi="Avenir Next LT Pro Light" w:cs="Segoe UI"/>
        </w:rPr>
        <w:t xml:space="preserve">Adult Basic Education (ABE) Provincial-Level English </w:t>
      </w:r>
    </w:p>
    <w:p w14:paraId="0924207A" w14:textId="77777777" w:rsidR="00316C41" w:rsidRPr="002452E6" w:rsidRDefault="00316C41" w:rsidP="000D71AB">
      <w:pPr>
        <w:spacing w:after="0" w:line="240" w:lineRule="auto"/>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316C41" w:rsidRPr="002452E6" w14:paraId="01603816"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393C8CD1" w14:textId="77777777" w:rsidR="00316C41" w:rsidRPr="002452E6" w:rsidRDefault="00316C41"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62F2F45B" w14:textId="77777777" w:rsidR="00316C41" w:rsidRPr="002452E6" w:rsidRDefault="00316C41"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1D953D5F" w14:textId="77777777" w:rsidR="00316C41" w:rsidRPr="002452E6" w:rsidRDefault="00316C41"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316C41" w:rsidRPr="002452E6" w14:paraId="006B6E99"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63545DE9" w14:textId="0DE19FBA" w:rsidR="00316C41" w:rsidRPr="002452E6" w:rsidRDefault="00316C41" w:rsidP="006C0814">
            <w:pPr>
              <w:spacing w:line="276" w:lineRule="auto"/>
              <w:rPr>
                <w:rFonts w:ascii="Avenir Next LT Pro Light" w:hAnsi="Avenir Next LT Pro Light" w:cs="Segoe UI"/>
              </w:rPr>
            </w:pPr>
            <w:r w:rsidRPr="002452E6">
              <w:rPr>
                <w:rFonts w:ascii="Avenir Next LT Pro Light" w:hAnsi="Avenir Next LT Pro Light" w:cs="Segoe UI"/>
              </w:rPr>
              <w:t>ELA Provincial-Level English, Literature (L) CLassification</w:t>
            </w:r>
          </w:p>
        </w:tc>
        <w:tc>
          <w:tcPr>
            <w:tcW w:w="3619" w:type="dxa"/>
          </w:tcPr>
          <w:p w14:paraId="36A39D25" w14:textId="19717A79" w:rsidR="00316C41" w:rsidRPr="002452E6" w:rsidRDefault="00316C4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3772" w:type="dxa"/>
          </w:tcPr>
          <w:p w14:paraId="3DD07027" w14:textId="117AF20F" w:rsidR="00316C41" w:rsidRPr="002452E6" w:rsidRDefault="00316C4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316C41" w:rsidRPr="002452E6" w14:paraId="78F4B281"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tcPr>
          <w:p w14:paraId="347EA2AC" w14:textId="5783C394" w:rsidR="00316C41" w:rsidRPr="002452E6" w:rsidRDefault="00316C41" w:rsidP="006C0814">
            <w:pPr>
              <w:spacing w:line="276" w:lineRule="auto"/>
              <w:rPr>
                <w:rFonts w:ascii="Avenir Next LT Pro Light" w:hAnsi="Avenir Next LT Pro Light" w:cs="Segoe UI"/>
              </w:rPr>
            </w:pPr>
          </w:p>
        </w:tc>
        <w:tc>
          <w:tcPr>
            <w:tcW w:w="3619" w:type="dxa"/>
          </w:tcPr>
          <w:p w14:paraId="79337813" w14:textId="52FF3DA1" w:rsidR="00316C41" w:rsidRPr="002452E6" w:rsidRDefault="00316C4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w:t>
            </w:r>
          </w:p>
        </w:tc>
        <w:tc>
          <w:tcPr>
            <w:tcW w:w="3772" w:type="dxa"/>
          </w:tcPr>
          <w:p w14:paraId="46926335" w14:textId="6AC89087" w:rsidR="00316C41" w:rsidRPr="002452E6" w:rsidRDefault="00316C41"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bl>
    <w:p w14:paraId="432DFB82" w14:textId="77777777" w:rsidR="00316C41" w:rsidRPr="002452E6" w:rsidRDefault="00316C41" w:rsidP="00316C41">
      <w:pPr>
        <w:rPr>
          <w:rFonts w:ascii="Avenir Next LT Pro Light" w:hAnsi="Avenir Next LT Pro Light" w:cs="Segoe UI"/>
        </w:rPr>
      </w:pPr>
    </w:p>
    <w:p w14:paraId="524EEF3B" w14:textId="337F07B9" w:rsidR="00316C41" w:rsidRPr="002452E6" w:rsidRDefault="00316C41" w:rsidP="00316C41">
      <w:pPr>
        <w:rPr>
          <w:rFonts w:ascii="Avenir Next LT Pro Light" w:hAnsi="Avenir Next LT Pro Light" w:cs="Segoe UI"/>
        </w:rPr>
      </w:pPr>
      <w:r w:rsidRPr="002452E6">
        <w:rPr>
          <w:rFonts w:ascii="Avenir Next LT Pro Light" w:hAnsi="Avenir Next LT Pro Light" w:cs="Segoe UI"/>
        </w:rPr>
        <w:t>Note: Essential (E) and Technical &amp; Professional (T) coursework cannot be used to meet the English language proficiency requirement.</w:t>
      </w:r>
    </w:p>
    <w:p w14:paraId="2B581E6C" w14:textId="6E93E362" w:rsidR="00316C41" w:rsidRPr="002452E6" w:rsidRDefault="00316C41" w:rsidP="00316C41">
      <w:pPr>
        <w:rPr>
          <w:rFonts w:ascii="Avenir Next LT Pro Light" w:hAnsi="Avenir Next LT Pro Light" w:cs="Segoe UI"/>
        </w:rPr>
      </w:pPr>
    </w:p>
    <w:p w14:paraId="578F3FAD" w14:textId="2ABE22F2" w:rsidR="00316C41" w:rsidRPr="002452E6" w:rsidRDefault="00316C41" w:rsidP="00316C41">
      <w:pPr>
        <w:pStyle w:val="Heading4"/>
        <w:rPr>
          <w:rFonts w:ascii="Avenir Next LT Pro Light" w:hAnsi="Avenir Next LT Pro Light" w:cs="Segoe UI"/>
        </w:rPr>
      </w:pPr>
      <w:r w:rsidRPr="002452E6">
        <w:rPr>
          <w:rFonts w:ascii="Avenir Next LT Pro Light" w:hAnsi="Avenir Next LT Pro Light" w:cs="Segoe UI"/>
        </w:rPr>
        <w:lastRenderedPageBreak/>
        <w:t>Canadian Certified Offshore Schools</w:t>
      </w:r>
    </w:p>
    <w:p w14:paraId="3A8711C0" w14:textId="5BA322F7" w:rsidR="00316C41" w:rsidRPr="002452E6" w:rsidRDefault="00316C41" w:rsidP="00316C41">
      <w:pPr>
        <w:rPr>
          <w:rFonts w:ascii="Avenir Next LT Pro Light" w:hAnsi="Avenir Next LT Pro Light" w:cs="Segoe UI"/>
        </w:rPr>
      </w:pPr>
      <w:r w:rsidRPr="002452E6">
        <w:rPr>
          <w:rFonts w:ascii="Avenir Next LT Pro Light" w:hAnsi="Avenir Next LT Pro Light" w:cs="Segoe UI"/>
        </w:rPr>
        <w:t>With a valid graduation certificate issued by the Canadian province, offshore school coursework will be assessed according to the standards for the issuing province.</w:t>
      </w:r>
    </w:p>
    <w:p w14:paraId="1C814E93" w14:textId="27B02602" w:rsidR="00316C41" w:rsidRPr="002452E6" w:rsidRDefault="00316C41" w:rsidP="00316C41">
      <w:pPr>
        <w:rPr>
          <w:rFonts w:ascii="Avenir Next LT Pro Light" w:hAnsi="Avenir Next LT Pro Light" w:cs="Segoe UI"/>
        </w:rPr>
      </w:pPr>
    </w:p>
    <w:p w14:paraId="71F78FB3" w14:textId="6D3AA481" w:rsidR="00316C41" w:rsidRDefault="00316C41" w:rsidP="00316C41">
      <w:pPr>
        <w:pStyle w:val="Heading4"/>
        <w:rPr>
          <w:rFonts w:ascii="Avenir Next LT Pro Light" w:hAnsi="Avenir Next LT Pro Light" w:cs="Segoe UI"/>
        </w:rPr>
      </w:pPr>
      <w:r w:rsidRPr="002452E6">
        <w:rPr>
          <w:rFonts w:ascii="Avenir Next LT Pro Light" w:hAnsi="Avenir Next LT Pro Light" w:cs="Segoe UI"/>
        </w:rPr>
        <w:t xml:space="preserve">English </w:t>
      </w:r>
      <w:r w:rsidR="00AD31DB">
        <w:rPr>
          <w:rFonts w:ascii="Avenir Next LT Pro Light" w:hAnsi="Avenir Next LT Pro Light" w:cs="Segoe UI"/>
        </w:rPr>
        <w:t>12</w:t>
      </w:r>
      <w:r w:rsidR="00F14C5C">
        <w:rPr>
          <w:rFonts w:ascii="Avenir Next LT Pro Light" w:hAnsi="Avenir Next LT Pro Light" w:cs="Segoe UI"/>
        </w:rPr>
        <w:t xml:space="preserve"> </w:t>
      </w:r>
      <w:r w:rsidRPr="002452E6">
        <w:rPr>
          <w:rFonts w:ascii="Avenir Next LT Pro Light" w:hAnsi="Avenir Next LT Pro Light" w:cs="Segoe UI"/>
        </w:rPr>
        <w:t>Equivalent from Designated English-Speaking Countries</w:t>
      </w:r>
    </w:p>
    <w:p w14:paraId="60BD2447" w14:textId="16728742" w:rsidR="00F14C5C" w:rsidRPr="00F14C5C" w:rsidRDefault="00F14C5C" w:rsidP="00F14C5C">
      <w:pPr>
        <w:rPr>
          <w:rFonts w:ascii="Avenir Next LT Pro Light" w:hAnsi="Avenir Next LT Pro Light" w:cs="Segoe UI"/>
        </w:rPr>
      </w:pPr>
      <w:r>
        <w:rPr>
          <w:rFonts w:ascii="Avenir Next LT Pro Light" w:hAnsi="Avenir Next LT Pro Light" w:cs="Segoe UI"/>
        </w:rPr>
        <w:t>A senior secondary English language course taken outside of Canada may be deemed equivalent to ‘English language arts 12’ for the purpose of meeting the English Language proficiency requirement, provided that t</w:t>
      </w:r>
      <w:r w:rsidRPr="00F14C5C">
        <w:rPr>
          <w:rFonts w:ascii="Avenir Next LT Pro Light" w:hAnsi="Avenir Next LT Pro Light" w:cs="Segoe UI"/>
        </w:rPr>
        <w:t xml:space="preserve">he medium of instruction </w:t>
      </w:r>
      <w:r w:rsidR="00AD31DB">
        <w:rPr>
          <w:rFonts w:ascii="Avenir Next LT Pro Light" w:hAnsi="Avenir Next LT Pro Light" w:cs="Segoe UI"/>
        </w:rPr>
        <w:t>wa</w:t>
      </w:r>
      <w:r w:rsidRPr="00F14C5C">
        <w:rPr>
          <w:rFonts w:ascii="Avenir Next LT Pro Light" w:hAnsi="Avenir Next LT Pro Light" w:cs="Segoe UI"/>
        </w:rPr>
        <w:t>s English</w:t>
      </w:r>
      <w:r>
        <w:rPr>
          <w:rFonts w:ascii="Avenir Next LT Pro Light" w:hAnsi="Avenir Next LT Pro Light" w:cs="Segoe UI"/>
        </w:rPr>
        <w:t xml:space="preserve"> and t</w:t>
      </w:r>
      <w:r w:rsidRPr="00F14C5C">
        <w:rPr>
          <w:rFonts w:ascii="Avenir Next LT Pro Light" w:hAnsi="Avenir Next LT Pro Light" w:cs="Segoe UI"/>
        </w:rPr>
        <w:t xml:space="preserve">he course is completed in </w:t>
      </w:r>
      <w:r w:rsidR="00316C41" w:rsidRPr="00F14C5C">
        <w:rPr>
          <w:rFonts w:ascii="Avenir Next LT Pro Light" w:hAnsi="Avenir Next LT Pro Light" w:cs="Segoe UI"/>
        </w:rPr>
        <w:t>one of the</w:t>
      </w:r>
      <w:r>
        <w:rPr>
          <w:rFonts w:ascii="Avenir Next LT Pro Light" w:hAnsi="Avenir Next LT Pro Light" w:cs="Segoe UI"/>
        </w:rPr>
        <w:t xml:space="preserve"> countries listed below.</w:t>
      </w:r>
    </w:p>
    <w:tbl>
      <w:tblPr>
        <w:tblStyle w:val="PlainTable1"/>
        <w:tblW w:w="0" w:type="auto"/>
        <w:tblLook w:val="04A0" w:firstRow="1" w:lastRow="0" w:firstColumn="1" w:lastColumn="0" w:noHBand="0" w:noVBand="1"/>
      </w:tblPr>
      <w:tblGrid>
        <w:gridCol w:w="2697"/>
        <w:gridCol w:w="2698"/>
        <w:gridCol w:w="2697"/>
        <w:gridCol w:w="2698"/>
      </w:tblGrid>
      <w:tr w:rsidR="00316C41" w:rsidRPr="002452E6" w14:paraId="79CF7E6F" w14:textId="77777777" w:rsidTr="08FA25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6D0E0BEE" w14:textId="2057CB23" w:rsidR="00316C41" w:rsidRPr="002452E6" w:rsidRDefault="00980E87"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Anguilla</w:t>
            </w:r>
          </w:p>
        </w:tc>
        <w:tc>
          <w:tcPr>
            <w:tcW w:w="2698" w:type="dxa"/>
          </w:tcPr>
          <w:p w14:paraId="4EEC8F4A" w14:textId="53B635AD" w:rsidR="00316C41" w:rsidRPr="002452E6" w:rsidRDefault="00980E8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Antigua and Barbuda</w:t>
            </w:r>
          </w:p>
        </w:tc>
        <w:tc>
          <w:tcPr>
            <w:tcW w:w="2697" w:type="dxa"/>
          </w:tcPr>
          <w:p w14:paraId="6441DE07" w14:textId="48385C62" w:rsidR="00316C41" w:rsidRPr="002452E6" w:rsidRDefault="00980E8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Australia</w:t>
            </w:r>
          </w:p>
        </w:tc>
        <w:tc>
          <w:tcPr>
            <w:tcW w:w="2698" w:type="dxa"/>
          </w:tcPr>
          <w:p w14:paraId="4DEF8BB5" w14:textId="02D39826" w:rsidR="00316C41" w:rsidRPr="002452E6" w:rsidRDefault="00980E8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Bahamas</w:t>
            </w:r>
          </w:p>
        </w:tc>
      </w:tr>
      <w:tr w:rsidR="00316C41" w:rsidRPr="002452E6" w14:paraId="1D769C6E" w14:textId="77777777" w:rsidTr="08FA25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283266CE" w14:textId="30ECB063" w:rsidR="00316C41"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Barbados</w:t>
            </w:r>
          </w:p>
        </w:tc>
        <w:tc>
          <w:tcPr>
            <w:tcW w:w="2698" w:type="dxa"/>
          </w:tcPr>
          <w:p w14:paraId="309EB7B1" w14:textId="3A7309F4" w:rsidR="00316C41" w:rsidRPr="002452E6" w:rsidRDefault="00980E87"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Bermuda</w:t>
            </w:r>
          </w:p>
        </w:tc>
        <w:tc>
          <w:tcPr>
            <w:tcW w:w="2697" w:type="dxa"/>
          </w:tcPr>
          <w:p w14:paraId="53F9C662" w14:textId="4CA9D15A" w:rsidR="00316C41"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Belize</w:t>
            </w:r>
          </w:p>
        </w:tc>
        <w:tc>
          <w:tcPr>
            <w:tcW w:w="2698" w:type="dxa"/>
          </w:tcPr>
          <w:p w14:paraId="303C8993" w14:textId="1ED073ED" w:rsidR="00316C41"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Botswana</w:t>
            </w:r>
          </w:p>
        </w:tc>
      </w:tr>
      <w:tr w:rsidR="00316C41" w:rsidRPr="002452E6" w14:paraId="761927A8" w14:textId="77777777" w:rsidTr="08FA252F">
        <w:tc>
          <w:tcPr>
            <w:cnfStyle w:val="001000000000" w:firstRow="0" w:lastRow="0" w:firstColumn="1" w:lastColumn="0" w:oddVBand="0" w:evenVBand="0" w:oddHBand="0" w:evenHBand="0" w:firstRowFirstColumn="0" w:firstRowLastColumn="0" w:lastRowFirstColumn="0" w:lastRowLastColumn="0"/>
            <w:tcW w:w="2697" w:type="dxa"/>
          </w:tcPr>
          <w:p w14:paraId="6A5BDB22" w14:textId="6719C49B" w:rsidR="00316C41"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British Virgin Islands</w:t>
            </w:r>
          </w:p>
        </w:tc>
        <w:tc>
          <w:tcPr>
            <w:tcW w:w="2698" w:type="dxa"/>
          </w:tcPr>
          <w:p w14:paraId="60F2A9E0" w14:textId="4122E9B4" w:rsidR="00316C41" w:rsidRPr="002452E6" w:rsidRDefault="00980E87"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Canada (including Quebec)</w:t>
            </w:r>
          </w:p>
        </w:tc>
        <w:tc>
          <w:tcPr>
            <w:tcW w:w="2697" w:type="dxa"/>
          </w:tcPr>
          <w:p w14:paraId="586BE03F" w14:textId="662C9AA6" w:rsidR="00316C41"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Cayman Islands</w:t>
            </w:r>
          </w:p>
        </w:tc>
        <w:tc>
          <w:tcPr>
            <w:tcW w:w="2698" w:type="dxa"/>
          </w:tcPr>
          <w:p w14:paraId="3D86C3FA" w14:textId="578EF811" w:rsidR="00316C41"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Dominica</w:t>
            </w:r>
          </w:p>
        </w:tc>
      </w:tr>
      <w:tr w:rsidR="00316C41" w:rsidRPr="002452E6" w14:paraId="103C68DF" w14:textId="77777777" w:rsidTr="08FA25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3E135011" w14:textId="2C2480DF" w:rsidR="00316C41"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Falkland Islands</w:t>
            </w:r>
          </w:p>
        </w:tc>
        <w:tc>
          <w:tcPr>
            <w:tcW w:w="2698" w:type="dxa"/>
          </w:tcPr>
          <w:p w14:paraId="05F375B8" w14:textId="685DF75C" w:rsidR="00316C41" w:rsidRPr="002452E6" w:rsidRDefault="00980E87"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Fiji</w:t>
            </w:r>
          </w:p>
        </w:tc>
        <w:tc>
          <w:tcPr>
            <w:tcW w:w="2697" w:type="dxa"/>
          </w:tcPr>
          <w:p w14:paraId="67F7C9A4" w14:textId="1F136E01" w:rsidR="00316C41"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Gambia</w:t>
            </w:r>
          </w:p>
        </w:tc>
        <w:tc>
          <w:tcPr>
            <w:tcW w:w="2698" w:type="dxa"/>
          </w:tcPr>
          <w:p w14:paraId="27FF8274" w14:textId="545C2E71" w:rsidR="00316C41"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Ghana</w:t>
            </w:r>
          </w:p>
        </w:tc>
      </w:tr>
      <w:tr w:rsidR="00316C41" w:rsidRPr="002452E6" w14:paraId="16389988" w14:textId="77777777" w:rsidTr="08FA252F">
        <w:tc>
          <w:tcPr>
            <w:cnfStyle w:val="001000000000" w:firstRow="0" w:lastRow="0" w:firstColumn="1" w:lastColumn="0" w:oddVBand="0" w:evenVBand="0" w:oddHBand="0" w:evenHBand="0" w:firstRowFirstColumn="0" w:firstRowLastColumn="0" w:lastRowFirstColumn="0" w:lastRowLastColumn="0"/>
            <w:tcW w:w="2697" w:type="dxa"/>
          </w:tcPr>
          <w:p w14:paraId="788FE67C" w14:textId="4AE0425D" w:rsidR="00316C41"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Gibraltar</w:t>
            </w:r>
          </w:p>
        </w:tc>
        <w:tc>
          <w:tcPr>
            <w:tcW w:w="2698" w:type="dxa"/>
          </w:tcPr>
          <w:p w14:paraId="438A1B15" w14:textId="303338F4" w:rsidR="00316C41" w:rsidRPr="002452E6" w:rsidRDefault="00980E87"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Grenada</w:t>
            </w:r>
          </w:p>
        </w:tc>
        <w:tc>
          <w:tcPr>
            <w:tcW w:w="2697" w:type="dxa"/>
          </w:tcPr>
          <w:p w14:paraId="243DCE2C" w14:textId="79899B54" w:rsidR="00316C41"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Guyana</w:t>
            </w:r>
          </w:p>
        </w:tc>
        <w:tc>
          <w:tcPr>
            <w:tcW w:w="2698" w:type="dxa"/>
          </w:tcPr>
          <w:p w14:paraId="721B23C8" w14:textId="04AF8FCE" w:rsidR="00316C41"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Ireland</w:t>
            </w:r>
          </w:p>
        </w:tc>
      </w:tr>
      <w:tr w:rsidR="00980E87" w:rsidRPr="002452E6" w14:paraId="0CC5909D" w14:textId="77777777" w:rsidTr="08FA25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64C5DEE3" w14:textId="0A6972C3" w:rsidR="00980E87"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Jamaica</w:t>
            </w:r>
          </w:p>
        </w:tc>
        <w:tc>
          <w:tcPr>
            <w:tcW w:w="2698" w:type="dxa"/>
          </w:tcPr>
          <w:p w14:paraId="1604A1AE" w14:textId="37BF0064" w:rsidR="00980E87" w:rsidRPr="002452E6" w:rsidRDefault="00980E87"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Kenya</w:t>
            </w:r>
          </w:p>
        </w:tc>
        <w:tc>
          <w:tcPr>
            <w:tcW w:w="2697" w:type="dxa"/>
          </w:tcPr>
          <w:p w14:paraId="4ABB4350" w14:textId="498623BC" w:rsidR="00980E87"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Lesotho</w:t>
            </w:r>
          </w:p>
        </w:tc>
        <w:tc>
          <w:tcPr>
            <w:tcW w:w="2698" w:type="dxa"/>
          </w:tcPr>
          <w:p w14:paraId="0D122942" w14:textId="48DD23E7" w:rsidR="00980E87"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Liberia</w:t>
            </w:r>
          </w:p>
        </w:tc>
      </w:tr>
      <w:tr w:rsidR="00980E87" w:rsidRPr="002452E6" w14:paraId="0AC74592" w14:textId="77777777" w:rsidTr="08FA252F">
        <w:tc>
          <w:tcPr>
            <w:cnfStyle w:val="001000000000" w:firstRow="0" w:lastRow="0" w:firstColumn="1" w:lastColumn="0" w:oddVBand="0" w:evenVBand="0" w:oddHBand="0" w:evenHBand="0" w:firstRowFirstColumn="0" w:firstRowLastColumn="0" w:lastRowFirstColumn="0" w:lastRowLastColumn="0"/>
            <w:tcW w:w="2697" w:type="dxa"/>
          </w:tcPr>
          <w:p w14:paraId="48390378" w14:textId="649E6E74" w:rsidR="00980E87"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Malta</w:t>
            </w:r>
          </w:p>
        </w:tc>
        <w:tc>
          <w:tcPr>
            <w:tcW w:w="2698" w:type="dxa"/>
          </w:tcPr>
          <w:p w14:paraId="4E46DC19" w14:textId="7F085F09" w:rsidR="00980E87" w:rsidRPr="002452E6" w:rsidRDefault="00980E87"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Mauritius</w:t>
            </w:r>
          </w:p>
        </w:tc>
        <w:tc>
          <w:tcPr>
            <w:tcW w:w="2697" w:type="dxa"/>
          </w:tcPr>
          <w:p w14:paraId="0F768C31" w14:textId="26295640" w:rsidR="00980E87"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Montserrat</w:t>
            </w:r>
          </w:p>
        </w:tc>
        <w:tc>
          <w:tcPr>
            <w:tcW w:w="2698" w:type="dxa"/>
          </w:tcPr>
          <w:p w14:paraId="51ECF6DC" w14:textId="7D05B4DD" w:rsidR="00980E87"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New Zealand</w:t>
            </w:r>
          </w:p>
        </w:tc>
      </w:tr>
      <w:tr w:rsidR="00980E87" w:rsidRPr="002452E6" w14:paraId="51B242A7" w14:textId="77777777" w:rsidTr="08FA25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40CB7BDC" w14:textId="63017C29" w:rsidR="00980E87"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Nigeria</w:t>
            </w:r>
          </w:p>
        </w:tc>
        <w:tc>
          <w:tcPr>
            <w:tcW w:w="2698" w:type="dxa"/>
          </w:tcPr>
          <w:p w14:paraId="595B6FC1" w14:textId="23FB50E7" w:rsidR="00980E87" w:rsidRPr="002452E6" w:rsidRDefault="00980E87"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Seychelles</w:t>
            </w:r>
          </w:p>
        </w:tc>
        <w:tc>
          <w:tcPr>
            <w:tcW w:w="2697" w:type="dxa"/>
          </w:tcPr>
          <w:p w14:paraId="23DB1356" w14:textId="67000E37" w:rsidR="00980E87"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Sierra Leone</w:t>
            </w:r>
          </w:p>
        </w:tc>
        <w:tc>
          <w:tcPr>
            <w:tcW w:w="2698" w:type="dxa"/>
          </w:tcPr>
          <w:p w14:paraId="26818404" w14:textId="7728ABFD" w:rsidR="00980E87"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Singapore</w:t>
            </w:r>
          </w:p>
        </w:tc>
      </w:tr>
      <w:tr w:rsidR="00980E87" w:rsidRPr="002452E6" w14:paraId="4E7CFB48" w14:textId="77777777" w:rsidTr="08FA252F">
        <w:tc>
          <w:tcPr>
            <w:cnfStyle w:val="001000000000" w:firstRow="0" w:lastRow="0" w:firstColumn="1" w:lastColumn="0" w:oddVBand="0" w:evenVBand="0" w:oddHBand="0" w:evenHBand="0" w:firstRowFirstColumn="0" w:firstRowLastColumn="0" w:lastRowFirstColumn="0" w:lastRowLastColumn="0"/>
            <w:tcW w:w="2697" w:type="dxa"/>
          </w:tcPr>
          <w:p w14:paraId="3BF1D238" w14:textId="63045460" w:rsidR="00980E87"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South Africa</w:t>
            </w:r>
          </w:p>
        </w:tc>
        <w:tc>
          <w:tcPr>
            <w:tcW w:w="2698" w:type="dxa"/>
          </w:tcPr>
          <w:p w14:paraId="471A81D0" w14:textId="752C61BD" w:rsidR="00980E87" w:rsidRPr="002452E6" w:rsidRDefault="00980E87"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 Helena</w:t>
            </w:r>
          </w:p>
        </w:tc>
        <w:tc>
          <w:tcPr>
            <w:tcW w:w="2697" w:type="dxa"/>
          </w:tcPr>
          <w:p w14:paraId="5EF2EFBD" w14:textId="30BE9B93" w:rsidR="00980E87"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 Kitts and Nevis</w:t>
            </w:r>
          </w:p>
        </w:tc>
        <w:tc>
          <w:tcPr>
            <w:tcW w:w="2698" w:type="dxa"/>
          </w:tcPr>
          <w:p w14:paraId="28E40412" w14:textId="258F6E9E" w:rsidR="00980E87"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 Lucia</w:t>
            </w:r>
          </w:p>
        </w:tc>
      </w:tr>
      <w:tr w:rsidR="00980E87" w:rsidRPr="002452E6" w14:paraId="27045E74" w14:textId="77777777" w:rsidTr="08FA25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78275BD1" w14:textId="215A0275" w:rsidR="00980E87"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St. Vincent and the Grenadines</w:t>
            </w:r>
          </w:p>
        </w:tc>
        <w:tc>
          <w:tcPr>
            <w:tcW w:w="2698" w:type="dxa"/>
          </w:tcPr>
          <w:p w14:paraId="18FA597D" w14:textId="4CE683C1" w:rsidR="00980E87" w:rsidRPr="002452E6" w:rsidRDefault="00980E87"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Trinidad and Tobago</w:t>
            </w:r>
          </w:p>
        </w:tc>
        <w:tc>
          <w:tcPr>
            <w:tcW w:w="2697" w:type="dxa"/>
          </w:tcPr>
          <w:p w14:paraId="5747CDED" w14:textId="3889D5F0" w:rsidR="00980E87"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Tanzania</w:t>
            </w:r>
          </w:p>
        </w:tc>
        <w:tc>
          <w:tcPr>
            <w:tcW w:w="2698" w:type="dxa"/>
          </w:tcPr>
          <w:p w14:paraId="78B3DBCE" w14:textId="2CC29EC3" w:rsidR="00980E87"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Turks and Caicos Islands</w:t>
            </w:r>
          </w:p>
        </w:tc>
      </w:tr>
      <w:tr w:rsidR="00980E87" w:rsidRPr="002452E6" w14:paraId="2657C4B8" w14:textId="77777777" w:rsidTr="08FA252F">
        <w:tc>
          <w:tcPr>
            <w:cnfStyle w:val="001000000000" w:firstRow="0" w:lastRow="0" w:firstColumn="1" w:lastColumn="0" w:oddVBand="0" w:evenVBand="0" w:oddHBand="0" w:evenHBand="0" w:firstRowFirstColumn="0" w:firstRowLastColumn="0" w:lastRowFirstColumn="0" w:lastRowLastColumn="0"/>
            <w:tcW w:w="2697" w:type="dxa"/>
          </w:tcPr>
          <w:p w14:paraId="2271721A" w14:textId="225BAA83" w:rsidR="00980E87"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Uganda</w:t>
            </w:r>
          </w:p>
        </w:tc>
        <w:tc>
          <w:tcPr>
            <w:tcW w:w="2698" w:type="dxa"/>
          </w:tcPr>
          <w:p w14:paraId="75330CCF" w14:textId="764EF668" w:rsidR="00980E87" w:rsidRPr="002452E6" w:rsidRDefault="00980E87"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United Kingdom (including English, Northern Ireland, Scotland, and Wales)</w:t>
            </w:r>
          </w:p>
        </w:tc>
        <w:tc>
          <w:tcPr>
            <w:tcW w:w="2697" w:type="dxa"/>
          </w:tcPr>
          <w:p w14:paraId="427F5856" w14:textId="18CC9803" w:rsidR="00980E87" w:rsidRPr="002452E6" w:rsidRDefault="00980E87" w:rsidP="00980E87">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United States of America (including unincorporated territories of American Samoa, Guam, and US Virgin Islands)</w:t>
            </w:r>
          </w:p>
        </w:tc>
        <w:tc>
          <w:tcPr>
            <w:tcW w:w="2698" w:type="dxa"/>
          </w:tcPr>
          <w:p w14:paraId="2A6CADE4" w14:textId="2257778B" w:rsidR="00980E87" w:rsidRPr="002452E6" w:rsidRDefault="00980E8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Zambia</w:t>
            </w:r>
          </w:p>
        </w:tc>
      </w:tr>
      <w:tr w:rsidR="00980E87" w:rsidRPr="002452E6" w14:paraId="0911CFA7" w14:textId="77777777" w:rsidTr="08FA25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2A3BBB30" w14:textId="2DABB524" w:rsidR="00980E87" w:rsidRPr="002452E6" w:rsidRDefault="00980E87"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Zimbabwe</w:t>
            </w:r>
          </w:p>
        </w:tc>
        <w:tc>
          <w:tcPr>
            <w:tcW w:w="2698" w:type="dxa"/>
          </w:tcPr>
          <w:p w14:paraId="5088EBBD" w14:textId="77777777" w:rsidR="00980E87" w:rsidRPr="002452E6" w:rsidRDefault="00980E87"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2697" w:type="dxa"/>
          </w:tcPr>
          <w:p w14:paraId="2FC8A08E" w14:textId="77777777" w:rsidR="00980E87" w:rsidRPr="002452E6" w:rsidRDefault="00980E87" w:rsidP="00980E87">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2698" w:type="dxa"/>
          </w:tcPr>
          <w:p w14:paraId="3EC43AD5" w14:textId="77777777" w:rsidR="00980E87" w:rsidRPr="002452E6" w:rsidRDefault="00980E8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bl>
    <w:p w14:paraId="558C01BE" w14:textId="3079CFB3" w:rsidR="00F86CE7" w:rsidRDefault="00F86CE7" w:rsidP="00316C41">
      <w:pPr>
        <w:rPr>
          <w:rFonts w:ascii="Avenir Next LT Pro Light" w:hAnsi="Avenir Next LT Pro Light" w:cs="Segoe UI"/>
        </w:rPr>
      </w:pPr>
    </w:p>
    <w:p w14:paraId="7430F94F" w14:textId="77777777" w:rsidR="002F66B3" w:rsidRPr="00BE3AE5" w:rsidRDefault="002F66B3" w:rsidP="002F66B3">
      <w:pPr>
        <w:rPr>
          <w:rFonts w:ascii="Avenir Next LT Pro Light" w:hAnsi="Avenir Next LT Pro Light" w:cs="Segoe UI"/>
        </w:rPr>
      </w:pPr>
      <w:r w:rsidRPr="00BE3AE5">
        <w:rPr>
          <w:rFonts w:ascii="Avenir Next LT Pro Light" w:hAnsi="Avenir Next LT Pro Light" w:cs="Segoe UI"/>
        </w:rPr>
        <w:t>*Effective from Monday, September 23, 2024:</w:t>
      </w:r>
    </w:p>
    <w:p w14:paraId="15D93FD7" w14:textId="77777777" w:rsidR="002F66B3" w:rsidRPr="00BE3AE5" w:rsidRDefault="002F66B3" w:rsidP="002F66B3">
      <w:pPr>
        <w:rPr>
          <w:rFonts w:ascii="Avenir Next LT Pro Light" w:hAnsi="Avenir Next LT Pro Light" w:cs="Segoe UI"/>
        </w:rPr>
      </w:pPr>
      <w:r w:rsidRPr="00BE3AE5">
        <w:rPr>
          <w:rFonts w:ascii="Avenir Next LT Pro Light" w:hAnsi="Avenir Next LT Pro Light" w:cs="Segoe UI"/>
        </w:rPr>
        <w:t>Alexander College is piloting acceptance of English 12 (minimum grade of C) from the Philippines public High School Diploma program for the purpose of meeting the English proficiency requirement for admission to the upcoming Winter 2025, Spring 2025 and Fall 2025 intakes. Upon analysis of student performance data, the college maintains the right to continue or end the pilot following Fall 2025 intake.</w:t>
      </w:r>
    </w:p>
    <w:p w14:paraId="4A72E390" w14:textId="77777777" w:rsidR="002F66B3" w:rsidRPr="00BE3AE5" w:rsidRDefault="002F66B3" w:rsidP="002F66B3">
      <w:pPr>
        <w:rPr>
          <w:rFonts w:ascii="Avenir Next LT Pro Light" w:hAnsi="Avenir Next LT Pro Light" w:cs="Segoe UI"/>
        </w:rPr>
      </w:pPr>
      <w:r w:rsidRPr="00BE3AE5">
        <w:rPr>
          <w:rFonts w:ascii="Avenir Next LT Pro Light" w:hAnsi="Avenir Next LT Pro Light" w:cs="Segoe UI"/>
        </w:rPr>
        <w:t>Applicants must submit a Philippines Department of Education form 137A transcript, and a separate “medium of instruction” certificate unless it is clearly indicated on the transcript.</w:t>
      </w:r>
    </w:p>
    <w:p w14:paraId="3E91A342" w14:textId="77777777" w:rsidR="002F66B3" w:rsidRPr="002452E6" w:rsidRDefault="002F66B3" w:rsidP="00316C41">
      <w:pPr>
        <w:rPr>
          <w:rFonts w:ascii="Avenir Next LT Pro Light" w:hAnsi="Avenir Next LT Pro Light" w:cs="Segoe UI"/>
        </w:rPr>
      </w:pPr>
    </w:p>
    <w:p w14:paraId="1EF6E683" w14:textId="051BCE25" w:rsidR="00AD31DB" w:rsidRDefault="00AD31DB" w:rsidP="00AD31DB">
      <w:pPr>
        <w:pStyle w:val="Heading4"/>
        <w:rPr>
          <w:rFonts w:ascii="Avenir Next LT Pro Light" w:hAnsi="Avenir Next LT Pro Light" w:cs="Segoe UI"/>
        </w:rPr>
      </w:pPr>
      <w:r>
        <w:rPr>
          <w:rFonts w:ascii="Avenir Next LT Pro Light" w:hAnsi="Avenir Next LT Pro Light" w:cs="Segoe UI"/>
        </w:rPr>
        <w:t xml:space="preserve">Post-Secondary English </w:t>
      </w:r>
      <w:r w:rsidRPr="002452E6">
        <w:rPr>
          <w:rFonts w:ascii="Avenir Next LT Pro Light" w:hAnsi="Avenir Next LT Pro Light" w:cs="Segoe UI"/>
        </w:rPr>
        <w:t>Equivalent from Designated English-Speaking Countries</w:t>
      </w:r>
    </w:p>
    <w:p w14:paraId="00F60264" w14:textId="24B0A888" w:rsidR="00AD31DB" w:rsidRPr="00F14C5C" w:rsidRDefault="00AD31DB" w:rsidP="00AD31DB">
      <w:pPr>
        <w:rPr>
          <w:rFonts w:ascii="Avenir Next LT Pro Light" w:hAnsi="Avenir Next LT Pro Light" w:cs="Segoe UI"/>
        </w:rPr>
      </w:pPr>
      <w:r>
        <w:rPr>
          <w:rFonts w:ascii="Avenir Next LT Pro Light" w:hAnsi="Avenir Next LT Pro Light" w:cs="Segoe UI"/>
        </w:rPr>
        <w:t xml:space="preserve">Applicants holding a 3 or 4-year baccalaureate degree taken outside of Canada may be considered to have met the English </w:t>
      </w:r>
      <w:r w:rsidR="00B3421D">
        <w:rPr>
          <w:rFonts w:ascii="Avenir Next LT Pro Light" w:hAnsi="Avenir Next LT Pro Light" w:cs="Segoe UI"/>
        </w:rPr>
        <w:t>l</w:t>
      </w:r>
      <w:r>
        <w:rPr>
          <w:rFonts w:ascii="Avenir Next LT Pro Light" w:hAnsi="Avenir Next LT Pro Light" w:cs="Segoe UI"/>
        </w:rPr>
        <w:t>anguage proficiency requirement for direct entry (</w:t>
      </w:r>
      <w:r w:rsidR="00B3421D">
        <w:rPr>
          <w:rFonts w:ascii="Avenir Next LT Pro Light" w:hAnsi="Avenir Next LT Pro Light" w:cs="Segoe UI"/>
        </w:rPr>
        <w:t>no further English language testing required</w:t>
      </w:r>
      <w:r>
        <w:rPr>
          <w:rFonts w:ascii="Avenir Next LT Pro Light" w:hAnsi="Avenir Next LT Pro Light" w:cs="Segoe UI"/>
        </w:rPr>
        <w:t>), provided that the medium of instruction for all components of the degree program was English, and all years of studies for the program were</w:t>
      </w:r>
      <w:r w:rsidRPr="00F14C5C">
        <w:rPr>
          <w:rFonts w:ascii="Avenir Next LT Pro Light" w:hAnsi="Avenir Next LT Pro Light" w:cs="Segoe UI"/>
        </w:rPr>
        <w:t xml:space="preserve"> completed in one of the</w:t>
      </w:r>
      <w:r>
        <w:rPr>
          <w:rFonts w:ascii="Avenir Next LT Pro Light" w:hAnsi="Avenir Next LT Pro Light" w:cs="Segoe UI"/>
        </w:rPr>
        <w:t xml:space="preserve"> countries listed below.</w:t>
      </w:r>
    </w:p>
    <w:tbl>
      <w:tblPr>
        <w:tblStyle w:val="PlainTable1"/>
        <w:tblW w:w="0" w:type="auto"/>
        <w:tblLook w:val="04A0" w:firstRow="1" w:lastRow="0" w:firstColumn="1" w:lastColumn="0" w:noHBand="0" w:noVBand="1"/>
      </w:tblPr>
      <w:tblGrid>
        <w:gridCol w:w="2697"/>
        <w:gridCol w:w="2698"/>
        <w:gridCol w:w="2697"/>
        <w:gridCol w:w="2698"/>
      </w:tblGrid>
      <w:tr w:rsidR="00AD31DB" w:rsidRPr="002452E6" w14:paraId="75EBE38E" w14:textId="77777777" w:rsidTr="007E44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78C65EC9" w14:textId="77777777" w:rsidR="00AD31DB" w:rsidRPr="002452E6" w:rsidRDefault="00AD31DB" w:rsidP="007E44D3">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Anguilla</w:t>
            </w:r>
          </w:p>
        </w:tc>
        <w:tc>
          <w:tcPr>
            <w:tcW w:w="2698" w:type="dxa"/>
          </w:tcPr>
          <w:p w14:paraId="6D2F4884" w14:textId="77777777" w:rsidR="00AD31DB" w:rsidRPr="002452E6" w:rsidRDefault="00AD31DB" w:rsidP="007E44D3">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Antigua and Barbuda</w:t>
            </w:r>
          </w:p>
        </w:tc>
        <w:tc>
          <w:tcPr>
            <w:tcW w:w="2697" w:type="dxa"/>
          </w:tcPr>
          <w:p w14:paraId="49FDF34D" w14:textId="77777777" w:rsidR="00AD31DB" w:rsidRPr="002452E6" w:rsidRDefault="00AD31DB" w:rsidP="007E44D3">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Australia</w:t>
            </w:r>
          </w:p>
        </w:tc>
        <w:tc>
          <w:tcPr>
            <w:tcW w:w="2698" w:type="dxa"/>
          </w:tcPr>
          <w:p w14:paraId="2E6BBAD9" w14:textId="77777777" w:rsidR="00AD31DB" w:rsidRPr="002452E6" w:rsidRDefault="00AD31DB" w:rsidP="007E44D3">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Bahamas</w:t>
            </w:r>
          </w:p>
        </w:tc>
      </w:tr>
      <w:tr w:rsidR="00AD31DB" w:rsidRPr="002452E6" w14:paraId="021B11B6" w14:textId="77777777" w:rsidTr="007E44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7585BEC9"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Barbados</w:t>
            </w:r>
          </w:p>
        </w:tc>
        <w:tc>
          <w:tcPr>
            <w:tcW w:w="2698" w:type="dxa"/>
          </w:tcPr>
          <w:p w14:paraId="26F51D22" w14:textId="77777777" w:rsidR="00AD31DB" w:rsidRPr="002452E6" w:rsidRDefault="00AD31DB" w:rsidP="007E44D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Bermuda</w:t>
            </w:r>
          </w:p>
        </w:tc>
        <w:tc>
          <w:tcPr>
            <w:tcW w:w="2697" w:type="dxa"/>
          </w:tcPr>
          <w:p w14:paraId="246B5B6C"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Belize</w:t>
            </w:r>
          </w:p>
        </w:tc>
        <w:tc>
          <w:tcPr>
            <w:tcW w:w="2698" w:type="dxa"/>
          </w:tcPr>
          <w:p w14:paraId="459F0F4F"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Botswana</w:t>
            </w:r>
          </w:p>
        </w:tc>
      </w:tr>
      <w:tr w:rsidR="00AD31DB" w:rsidRPr="002452E6" w14:paraId="5FBFFC76" w14:textId="77777777" w:rsidTr="007E44D3">
        <w:tc>
          <w:tcPr>
            <w:cnfStyle w:val="001000000000" w:firstRow="0" w:lastRow="0" w:firstColumn="1" w:lastColumn="0" w:oddVBand="0" w:evenVBand="0" w:oddHBand="0" w:evenHBand="0" w:firstRowFirstColumn="0" w:firstRowLastColumn="0" w:lastRowFirstColumn="0" w:lastRowLastColumn="0"/>
            <w:tcW w:w="2697" w:type="dxa"/>
          </w:tcPr>
          <w:p w14:paraId="63831595"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British Virgin Islands</w:t>
            </w:r>
          </w:p>
        </w:tc>
        <w:tc>
          <w:tcPr>
            <w:tcW w:w="2698" w:type="dxa"/>
          </w:tcPr>
          <w:p w14:paraId="36DFE440" w14:textId="77777777" w:rsidR="00AD31DB" w:rsidRPr="002452E6" w:rsidRDefault="00AD31DB" w:rsidP="007E44D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Canada (including Quebec)</w:t>
            </w:r>
          </w:p>
        </w:tc>
        <w:tc>
          <w:tcPr>
            <w:tcW w:w="2697" w:type="dxa"/>
          </w:tcPr>
          <w:p w14:paraId="4644440A"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Cayman Islands</w:t>
            </w:r>
          </w:p>
        </w:tc>
        <w:tc>
          <w:tcPr>
            <w:tcW w:w="2698" w:type="dxa"/>
          </w:tcPr>
          <w:p w14:paraId="43F316D7"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Dominica</w:t>
            </w:r>
          </w:p>
        </w:tc>
      </w:tr>
      <w:tr w:rsidR="00AD31DB" w:rsidRPr="002452E6" w14:paraId="4E807C5E" w14:textId="77777777" w:rsidTr="007E44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63452A35"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Falkland Islands</w:t>
            </w:r>
          </w:p>
        </w:tc>
        <w:tc>
          <w:tcPr>
            <w:tcW w:w="2698" w:type="dxa"/>
          </w:tcPr>
          <w:p w14:paraId="6F71304F" w14:textId="77777777" w:rsidR="00AD31DB" w:rsidRPr="002452E6" w:rsidRDefault="00AD31DB" w:rsidP="007E44D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Fiji</w:t>
            </w:r>
          </w:p>
        </w:tc>
        <w:tc>
          <w:tcPr>
            <w:tcW w:w="2697" w:type="dxa"/>
          </w:tcPr>
          <w:p w14:paraId="6457269B"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Gambia</w:t>
            </w:r>
          </w:p>
        </w:tc>
        <w:tc>
          <w:tcPr>
            <w:tcW w:w="2698" w:type="dxa"/>
          </w:tcPr>
          <w:p w14:paraId="7E70F553"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Ghana</w:t>
            </w:r>
          </w:p>
        </w:tc>
      </w:tr>
      <w:tr w:rsidR="00AD31DB" w:rsidRPr="002452E6" w14:paraId="245AB41C" w14:textId="77777777" w:rsidTr="007E44D3">
        <w:tc>
          <w:tcPr>
            <w:cnfStyle w:val="001000000000" w:firstRow="0" w:lastRow="0" w:firstColumn="1" w:lastColumn="0" w:oddVBand="0" w:evenVBand="0" w:oddHBand="0" w:evenHBand="0" w:firstRowFirstColumn="0" w:firstRowLastColumn="0" w:lastRowFirstColumn="0" w:lastRowLastColumn="0"/>
            <w:tcW w:w="2697" w:type="dxa"/>
          </w:tcPr>
          <w:p w14:paraId="32300EDF"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Gibraltar</w:t>
            </w:r>
          </w:p>
        </w:tc>
        <w:tc>
          <w:tcPr>
            <w:tcW w:w="2698" w:type="dxa"/>
          </w:tcPr>
          <w:p w14:paraId="78B749FD" w14:textId="77777777" w:rsidR="00AD31DB" w:rsidRPr="002452E6" w:rsidRDefault="00AD31DB" w:rsidP="007E44D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Grenada</w:t>
            </w:r>
          </w:p>
        </w:tc>
        <w:tc>
          <w:tcPr>
            <w:tcW w:w="2697" w:type="dxa"/>
          </w:tcPr>
          <w:p w14:paraId="2A9E6BF8"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Guyana</w:t>
            </w:r>
          </w:p>
        </w:tc>
        <w:tc>
          <w:tcPr>
            <w:tcW w:w="2698" w:type="dxa"/>
          </w:tcPr>
          <w:p w14:paraId="1AA0C2B7"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Ireland</w:t>
            </w:r>
          </w:p>
        </w:tc>
      </w:tr>
      <w:tr w:rsidR="00AD31DB" w:rsidRPr="002452E6" w14:paraId="1B3B9F2C" w14:textId="77777777" w:rsidTr="007E44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46BC508A"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Jamaica</w:t>
            </w:r>
          </w:p>
        </w:tc>
        <w:tc>
          <w:tcPr>
            <w:tcW w:w="2698" w:type="dxa"/>
          </w:tcPr>
          <w:p w14:paraId="416AAB14" w14:textId="77777777" w:rsidR="00AD31DB" w:rsidRPr="002452E6" w:rsidRDefault="00AD31DB" w:rsidP="007E44D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Kenya</w:t>
            </w:r>
          </w:p>
        </w:tc>
        <w:tc>
          <w:tcPr>
            <w:tcW w:w="2697" w:type="dxa"/>
          </w:tcPr>
          <w:p w14:paraId="3431FC27"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Lesotho</w:t>
            </w:r>
          </w:p>
        </w:tc>
        <w:tc>
          <w:tcPr>
            <w:tcW w:w="2698" w:type="dxa"/>
          </w:tcPr>
          <w:p w14:paraId="7CA32E7E"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Liberia</w:t>
            </w:r>
          </w:p>
        </w:tc>
      </w:tr>
      <w:tr w:rsidR="00AD31DB" w:rsidRPr="002452E6" w14:paraId="4A092DD6" w14:textId="77777777" w:rsidTr="007E44D3">
        <w:tc>
          <w:tcPr>
            <w:cnfStyle w:val="001000000000" w:firstRow="0" w:lastRow="0" w:firstColumn="1" w:lastColumn="0" w:oddVBand="0" w:evenVBand="0" w:oddHBand="0" w:evenHBand="0" w:firstRowFirstColumn="0" w:firstRowLastColumn="0" w:lastRowFirstColumn="0" w:lastRowLastColumn="0"/>
            <w:tcW w:w="2697" w:type="dxa"/>
          </w:tcPr>
          <w:p w14:paraId="59561727"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Malta</w:t>
            </w:r>
          </w:p>
        </w:tc>
        <w:tc>
          <w:tcPr>
            <w:tcW w:w="2698" w:type="dxa"/>
          </w:tcPr>
          <w:p w14:paraId="56C30789" w14:textId="77777777" w:rsidR="00AD31DB" w:rsidRPr="002452E6" w:rsidRDefault="00AD31DB" w:rsidP="007E44D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Mauritius</w:t>
            </w:r>
          </w:p>
        </w:tc>
        <w:tc>
          <w:tcPr>
            <w:tcW w:w="2697" w:type="dxa"/>
          </w:tcPr>
          <w:p w14:paraId="130500D8"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Montserrat</w:t>
            </w:r>
          </w:p>
        </w:tc>
        <w:tc>
          <w:tcPr>
            <w:tcW w:w="2698" w:type="dxa"/>
          </w:tcPr>
          <w:p w14:paraId="41FE0B6D"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New Zealand</w:t>
            </w:r>
          </w:p>
        </w:tc>
      </w:tr>
      <w:tr w:rsidR="00AD31DB" w:rsidRPr="002452E6" w14:paraId="62E41B70" w14:textId="77777777" w:rsidTr="007E44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5D305164"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Nigeria</w:t>
            </w:r>
          </w:p>
        </w:tc>
        <w:tc>
          <w:tcPr>
            <w:tcW w:w="2698" w:type="dxa"/>
          </w:tcPr>
          <w:p w14:paraId="21AF63B0" w14:textId="77777777" w:rsidR="00AD31DB" w:rsidRPr="002452E6" w:rsidRDefault="00AD31DB" w:rsidP="007E44D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Seychelles</w:t>
            </w:r>
          </w:p>
        </w:tc>
        <w:tc>
          <w:tcPr>
            <w:tcW w:w="2697" w:type="dxa"/>
          </w:tcPr>
          <w:p w14:paraId="6090222A"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Sierra Leone</w:t>
            </w:r>
          </w:p>
        </w:tc>
        <w:tc>
          <w:tcPr>
            <w:tcW w:w="2698" w:type="dxa"/>
          </w:tcPr>
          <w:p w14:paraId="147B8D30"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Singapore</w:t>
            </w:r>
          </w:p>
        </w:tc>
      </w:tr>
      <w:tr w:rsidR="00AD31DB" w:rsidRPr="002452E6" w14:paraId="5A60DEB9" w14:textId="77777777" w:rsidTr="007E44D3">
        <w:tc>
          <w:tcPr>
            <w:cnfStyle w:val="001000000000" w:firstRow="0" w:lastRow="0" w:firstColumn="1" w:lastColumn="0" w:oddVBand="0" w:evenVBand="0" w:oddHBand="0" w:evenHBand="0" w:firstRowFirstColumn="0" w:firstRowLastColumn="0" w:lastRowFirstColumn="0" w:lastRowLastColumn="0"/>
            <w:tcW w:w="2697" w:type="dxa"/>
          </w:tcPr>
          <w:p w14:paraId="63FD8FF2"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South Africa</w:t>
            </w:r>
          </w:p>
        </w:tc>
        <w:tc>
          <w:tcPr>
            <w:tcW w:w="2698" w:type="dxa"/>
          </w:tcPr>
          <w:p w14:paraId="11882536" w14:textId="77777777" w:rsidR="00AD31DB" w:rsidRPr="002452E6" w:rsidRDefault="00AD31DB" w:rsidP="007E44D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 Helena</w:t>
            </w:r>
          </w:p>
        </w:tc>
        <w:tc>
          <w:tcPr>
            <w:tcW w:w="2697" w:type="dxa"/>
          </w:tcPr>
          <w:p w14:paraId="2F084A7B"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 Kitts and Nevis</w:t>
            </w:r>
          </w:p>
        </w:tc>
        <w:tc>
          <w:tcPr>
            <w:tcW w:w="2698" w:type="dxa"/>
          </w:tcPr>
          <w:p w14:paraId="6C1E1D8F"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 Lucia</w:t>
            </w:r>
          </w:p>
        </w:tc>
      </w:tr>
      <w:tr w:rsidR="00AD31DB" w:rsidRPr="002452E6" w14:paraId="768B0BFA" w14:textId="77777777" w:rsidTr="007E44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514D4F13"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St. Vincent and the Grenadines</w:t>
            </w:r>
          </w:p>
        </w:tc>
        <w:tc>
          <w:tcPr>
            <w:tcW w:w="2698" w:type="dxa"/>
          </w:tcPr>
          <w:p w14:paraId="1DDF6D03" w14:textId="77777777" w:rsidR="00AD31DB" w:rsidRPr="002452E6" w:rsidRDefault="00AD31DB" w:rsidP="007E44D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Trinidad and Tobago</w:t>
            </w:r>
          </w:p>
        </w:tc>
        <w:tc>
          <w:tcPr>
            <w:tcW w:w="2697" w:type="dxa"/>
          </w:tcPr>
          <w:p w14:paraId="1F65CF27"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Tanzania</w:t>
            </w:r>
          </w:p>
        </w:tc>
        <w:tc>
          <w:tcPr>
            <w:tcW w:w="2698" w:type="dxa"/>
          </w:tcPr>
          <w:p w14:paraId="1FC8D473"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Turks and Caicos Islands</w:t>
            </w:r>
          </w:p>
        </w:tc>
      </w:tr>
      <w:tr w:rsidR="00AD31DB" w:rsidRPr="002452E6" w14:paraId="51A32361" w14:textId="77777777" w:rsidTr="007E44D3">
        <w:tc>
          <w:tcPr>
            <w:cnfStyle w:val="001000000000" w:firstRow="0" w:lastRow="0" w:firstColumn="1" w:lastColumn="0" w:oddVBand="0" w:evenVBand="0" w:oddHBand="0" w:evenHBand="0" w:firstRowFirstColumn="0" w:firstRowLastColumn="0" w:lastRowFirstColumn="0" w:lastRowLastColumn="0"/>
            <w:tcW w:w="2697" w:type="dxa"/>
          </w:tcPr>
          <w:p w14:paraId="4F576B9B"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lastRenderedPageBreak/>
              <w:t>Uganda</w:t>
            </w:r>
          </w:p>
        </w:tc>
        <w:tc>
          <w:tcPr>
            <w:tcW w:w="2698" w:type="dxa"/>
          </w:tcPr>
          <w:p w14:paraId="67C807D3" w14:textId="77777777" w:rsidR="00AD31DB" w:rsidRPr="002452E6" w:rsidRDefault="00AD31DB" w:rsidP="007E44D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United Kingdom (including English, Northern Ireland, Scotland, and Wales)</w:t>
            </w:r>
          </w:p>
        </w:tc>
        <w:tc>
          <w:tcPr>
            <w:tcW w:w="2697" w:type="dxa"/>
          </w:tcPr>
          <w:p w14:paraId="7FE126C7" w14:textId="77777777" w:rsidR="00AD31DB" w:rsidRPr="002452E6" w:rsidRDefault="00AD31DB" w:rsidP="007E44D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United States of America (including unincorporated territories of American Samoa, Guam, and US Virgin Islands)</w:t>
            </w:r>
          </w:p>
        </w:tc>
        <w:tc>
          <w:tcPr>
            <w:tcW w:w="2698" w:type="dxa"/>
          </w:tcPr>
          <w:p w14:paraId="7B99AD88" w14:textId="77777777" w:rsidR="00AD31DB" w:rsidRPr="002452E6" w:rsidRDefault="00AD31DB" w:rsidP="007E44D3">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Zambia</w:t>
            </w:r>
          </w:p>
        </w:tc>
      </w:tr>
      <w:tr w:rsidR="00AD31DB" w:rsidRPr="002452E6" w14:paraId="1D5799CE" w14:textId="77777777" w:rsidTr="007E44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7" w:type="dxa"/>
          </w:tcPr>
          <w:p w14:paraId="7A912C82" w14:textId="77777777" w:rsidR="00AD31DB" w:rsidRPr="002452E6" w:rsidRDefault="00AD31DB" w:rsidP="007E44D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Zimbabwe</w:t>
            </w:r>
          </w:p>
        </w:tc>
        <w:tc>
          <w:tcPr>
            <w:tcW w:w="2698" w:type="dxa"/>
          </w:tcPr>
          <w:p w14:paraId="2E656320" w14:textId="77777777" w:rsidR="00AD31DB" w:rsidRPr="002452E6" w:rsidRDefault="00AD31DB" w:rsidP="007E44D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2697" w:type="dxa"/>
          </w:tcPr>
          <w:p w14:paraId="02988BAF" w14:textId="77777777" w:rsidR="00AD31DB" w:rsidRPr="002452E6" w:rsidRDefault="00AD31DB" w:rsidP="007E44D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2698" w:type="dxa"/>
          </w:tcPr>
          <w:p w14:paraId="31336FDF" w14:textId="77777777" w:rsidR="00AD31DB" w:rsidRPr="002452E6" w:rsidRDefault="00AD31DB" w:rsidP="007E44D3">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bl>
    <w:p w14:paraId="2AB5E827" w14:textId="77777777" w:rsidR="00BE3AE5" w:rsidRPr="002452E6" w:rsidRDefault="00BE3AE5" w:rsidP="00316C41">
      <w:pPr>
        <w:rPr>
          <w:rFonts w:ascii="Avenir Next LT Pro Light" w:hAnsi="Avenir Next LT Pro Light" w:cs="Segoe UI"/>
        </w:rPr>
      </w:pPr>
    </w:p>
    <w:p w14:paraId="55DC6B0F" w14:textId="6B97A508" w:rsidR="00F86CE7" w:rsidRPr="002452E6" w:rsidRDefault="00F86CE7" w:rsidP="00F86CE7">
      <w:pPr>
        <w:pStyle w:val="Heading4"/>
        <w:spacing w:line="240" w:lineRule="auto"/>
        <w:rPr>
          <w:rFonts w:ascii="Avenir Next LT Pro Light" w:hAnsi="Avenir Next LT Pro Light" w:cs="Segoe UI"/>
        </w:rPr>
      </w:pPr>
      <w:r w:rsidRPr="002452E6">
        <w:rPr>
          <w:rFonts w:ascii="Avenir Next LT Pro Light" w:hAnsi="Avenir Next LT Pro Light" w:cs="Segoe UI"/>
        </w:rPr>
        <w:t>Cambridge General Certificate of Secondary Education (GCSE) Ordinary-Level English</w:t>
      </w:r>
    </w:p>
    <w:p w14:paraId="7B7033E6" w14:textId="77777777" w:rsidR="00F86CE7" w:rsidRPr="002452E6" w:rsidRDefault="00F86CE7" w:rsidP="00F86CE7">
      <w:pPr>
        <w:spacing w:after="0" w:line="240" w:lineRule="auto"/>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F86CE7" w:rsidRPr="002452E6" w14:paraId="11D08B30"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04040C4C" w14:textId="77777777" w:rsidR="00F86CE7" w:rsidRPr="002452E6" w:rsidRDefault="00F86CE7" w:rsidP="00F86CE7">
            <w:pPr>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2A587E07" w14:textId="77777777" w:rsidR="00F86CE7" w:rsidRPr="002452E6" w:rsidRDefault="00F86CE7" w:rsidP="00F86CE7">
            <w:pPr>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1FE791C9" w14:textId="77777777" w:rsidR="00F86CE7" w:rsidRPr="002452E6" w:rsidRDefault="00F86CE7" w:rsidP="00F86CE7">
            <w:pPr>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F86CE7" w:rsidRPr="002452E6" w14:paraId="303BBBF2"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087868A3" w14:textId="78E80AA3" w:rsidR="00F86CE7" w:rsidRPr="002452E6" w:rsidRDefault="00F86CE7" w:rsidP="006C0814">
            <w:pPr>
              <w:spacing w:line="276" w:lineRule="auto"/>
              <w:rPr>
                <w:rFonts w:ascii="Avenir Next LT Pro Light" w:hAnsi="Avenir Next LT Pro Light" w:cs="Segoe UI"/>
              </w:rPr>
            </w:pPr>
            <w:r w:rsidRPr="002452E6">
              <w:rPr>
                <w:rFonts w:ascii="Avenir Next LT Pro Light" w:hAnsi="Avenir Next LT Pro Light" w:cs="Segoe UI"/>
              </w:rPr>
              <w:t>O-Level English (First Language)</w:t>
            </w:r>
          </w:p>
        </w:tc>
        <w:tc>
          <w:tcPr>
            <w:tcW w:w="3619" w:type="dxa"/>
          </w:tcPr>
          <w:p w14:paraId="0E52F189" w14:textId="68E7F78E" w:rsidR="00F86CE7" w:rsidRPr="002452E6" w:rsidRDefault="00BB775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w:t>
            </w:r>
            <w:r w:rsidR="00F86CE7" w:rsidRPr="002452E6">
              <w:rPr>
                <w:rFonts w:ascii="Avenir Next LT Pro Light" w:hAnsi="Avenir Next LT Pro Light" w:cs="Segoe UI"/>
              </w:rPr>
              <w:t xml:space="preserve"> or higher</w:t>
            </w:r>
          </w:p>
        </w:tc>
        <w:tc>
          <w:tcPr>
            <w:tcW w:w="3772" w:type="dxa"/>
          </w:tcPr>
          <w:p w14:paraId="1F08D0B7" w14:textId="7A4F6F64" w:rsidR="00F86CE7" w:rsidRPr="002452E6" w:rsidRDefault="00F86CE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F86CE7" w:rsidRPr="002452E6" w14:paraId="31CFDCBE"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tcPr>
          <w:p w14:paraId="7CD6BF4B" w14:textId="4E89D226" w:rsidR="00F86CE7" w:rsidRPr="002452E6" w:rsidRDefault="00F86CE7" w:rsidP="006C0814">
            <w:pPr>
              <w:spacing w:line="276" w:lineRule="auto"/>
              <w:rPr>
                <w:rFonts w:ascii="Avenir Next LT Pro Light" w:hAnsi="Avenir Next LT Pro Light" w:cs="Segoe UI"/>
              </w:rPr>
            </w:pPr>
          </w:p>
        </w:tc>
        <w:tc>
          <w:tcPr>
            <w:tcW w:w="3619" w:type="dxa"/>
          </w:tcPr>
          <w:p w14:paraId="557597D5" w14:textId="70AB6A58" w:rsidR="00F86CE7" w:rsidRPr="002452E6" w:rsidRDefault="00BB775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r w:rsidR="00F86CE7" w:rsidRPr="002452E6">
              <w:rPr>
                <w:rFonts w:ascii="Avenir Next LT Pro Light" w:hAnsi="Avenir Next LT Pro Light" w:cs="Segoe UI"/>
              </w:rPr>
              <w:t xml:space="preserve"> or higher</w:t>
            </w:r>
          </w:p>
        </w:tc>
        <w:tc>
          <w:tcPr>
            <w:tcW w:w="3772" w:type="dxa"/>
          </w:tcPr>
          <w:p w14:paraId="1B4E9C53" w14:textId="1CF709D5" w:rsidR="00F86CE7" w:rsidRPr="002452E6" w:rsidRDefault="00F86CE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bl>
    <w:p w14:paraId="0D5BE410" w14:textId="54713C6C" w:rsidR="00980E87" w:rsidRPr="002452E6" w:rsidRDefault="00980E87" w:rsidP="00316C41">
      <w:pPr>
        <w:rPr>
          <w:rFonts w:ascii="Avenir Next LT Pro Light" w:hAnsi="Avenir Next LT Pro Light" w:cs="Segoe UI"/>
        </w:rPr>
      </w:pPr>
    </w:p>
    <w:p w14:paraId="1727E70F" w14:textId="6E1F4FDE" w:rsidR="00F86CE7" w:rsidRPr="002452E6" w:rsidRDefault="00F86CE7" w:rsidP="00316C41">
      <w:pPr>
        <w:rPr>
          <w:rFonts w:ascii="Avenir Next LT Pro Light" w:hAnsi="Avenir Next LT Pro Light" w:cs="Segoe UI"/>
        </w:rPr>
      </w:pPr>
      <w:r w:rsidRPr="002452E6">
        <w:rPr>
          <w:rFonts w:ascii="Avenir Next LT Pro Light" w:hAnsi="Avenir Next LT Pro Light" w:cs="Segoe UI"/>
        </w:rPr>
        <w:t xml:space="preserve">Students who complete GCE ‘A’ or ‘A/S’ level English with a final grade of </w:t>
      </w:r>
      <w:r w:rsidR="00BB7757" w:rsidRPr="002452E6">
        <w:rPr>
          <w:rFonts w:ascii="Avenir Next LT Pro Light" w:hAnsi="Avenir Next LT Pro Light" w:cs="Segoe UI"/>
        </w:rPr>
        <w:t>6</w:t>
      </w:r>
      <w:r w:rsidRPr="002452E6">
        <w:rPr>
          <w:rFonts w:ascii="Avenir Next LT Pro Light" w:hAnsi="Avenir Next LT Pro Light" w:cs="Segoe UI"/>
        </w:rPr>
        <w:t xml:space="preserve"> or higher may be eligible for advanced standing or credit, at the discretion of the Registrar.</w:t>
      </w:r>
    </w:p>
    <w:p w14:paraId="7BAEE83C" w14:textId="001037B1" w:rsidR="00F86CE7" w:rsidRPr="002452E6" w:rsidRDefault="00F86CE7" w:rsidP="00316C41">
      <w:pPr>
        <w:rPr>
          <w:rFonts w:ascii="Avenir Next LT Pro Light" w:hAnsi="Avenir Next LT Pro Light" w:cs="Segoe UI"/>
        </w:rPr>
      </w:pPr>
    </w:p>
    <w:p w14:paraId="59C081C2" w14:textId="4B0B2EF5" w:rsidR="00F86CE7" w:rsidRPr="002452E6" w:rsidRDefault="00F86CE7" w:rsidP="00F86CE7">
      <w:pPr>
        <w:pStyle w:val="Heading4"/>
        <w:rPr>
          <w:rFonts w:ascii="Avenir Next LT Pro Light" w:hAnsi="Avenir Next LT Pro Light" w:cs="Segoe UI"/>
        </w:rPr>
      </w:pPr>
      <w:r w:rsidRPr="002452E6">
        <w:rPr>
          <w:rFonts w:ascii="Avenir Next LT Pro Light" w:hAnsi="Avenir Next LT Pro Light" w:cs="Segoe UI"/>
        </w:rPr>
        <w:t xml:space="preserve">International Baccalaureate </w:t>
      </w:r>
    </w:p>
    <w:p w14:paraId="493ED087" w14:textId="77777777" w:rsidR="00F86CE7" w:rsidRPr="002452E6" w:rsidRDefault="00F86CE7" w:rsidP="00F86CE7">
      <w:pPr>
        <w:spacing w:after="0" w:line="240" w:lineRule="auto"/>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F86CE7" w:rsidRPr="002452E6" w14:paraId="375C261E"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09D2A5A3" w14:textId="77777777" w:rsidR="00F86CE7" w:rsidRPr="002452E6" w:rsidRDefault="00F86CE7"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7129027A" w14:textId="77777777" w:rsidR="00F86CE7" w:rsidRPr="002452E6" w:rsidRDefault="00F86CE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4D50FF3A" w14:textId="77777777" w:rsidR="00F86CE7" w:rsidRPr="002452E6" w:rsidRDefault="00F86CE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F86CE7" w:rsidRPr="002452E6" w14:paraId="41570A8C"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652F22C4" w14:textId="12BE4406" w:rsidR="00F86CE7" w:rsidRPr="002452E6" w:rsidRDefault="00F86CE7" w:rsidP="006C0814">
            <w:pPr>
              <w:spacing w:line="276" w:lineRule="auto"/>
              <w:rPr>
                <w:rFonts w:ascii="Avenir Next LT Pro Light" w:hAnsi="Avenir Next LT Pro Light" w:cs="Segoe UI"/>
              </w:rPr>
            </w:pPr>
            <w:r w:rsidRPr="002452E6">
              <w:rPr>
                <w:rFonts w:ascii="Avenir Next LT Pro Light" w:hAnsi="Avenir Next LT Pro Light" w:cs="Segoe UI"/>
              </w:rPr>
              <w:t>Language A (First)</w:t>
            </w:r>
          </w:p>
        </w:tc>
        <w:tc>
          <w:tcPr>
            <w:tcW w:w="3619" w:type="dxa"/>
          </w:tcPr>
          <w:p w14:paraId="5C55992F" w14:textId="6640512F" w:rsidR="00F86CE7" w:rsidRPr="002452E6" w:rsidRDefault="00F86CE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 or higher</w:t>
            </w:r>
          </w:p>
        </w:tc>
        <w:tc>
          <w:tcPr>
            <w:tcW w:w="3772" w:type="dxa"/>
          </w:tcPr>
          <w:p w14:paraId="5AE29410" w14:textId="3F141745" w:rsidR="00F86CE7" w:rsidRPr="002452E6" w:rsidRDefault="00F86CE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ENGL 1</w:t>
            </w:r>
            <w:r w:rsidR="007D25BD">
              <w:rPr>
                <w:rFonts w:ascii="Avenir Next LT Pro Light" w:hAnsi="Avenir Next LT Pro Light" w:cs="Segoe UI"/>
              </w:rPr>
              <w:t>XX</w:t>
            </w:r>
            <w:r w:rsidRPr="002452E6">
              <w:rPr>
                <w:rFonts w:ascii="Avenir Next LT Pro Light" w:hAnsi="Avenir Next LT Pro Light" w:cs="Segoe UI"/>
              </w:rPr>
              <w:t xml:space="preserve"> (3)</w:t>
            </w:r>
          </w:p>
        </w:tc>
      </w:tr>
      <w:tr w:rsidR="00F86CE7" w:rsidRPr="002452E6" w14:paraId="230222D1"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tcPr>
          <w:p w14:paraId="3C12D820" w14:textId="2B923547" w:rsidR="00F86CE7" w:rsidRPr="002452E6" w:rsidRDefault="00F86CE7" w:rsidP="006C0814">
            <w:pPr>
              <w:spacing w:line="276" w:lineRule="auto"/>
              <w:rPr>
                <w:rFonts w:ascii="Avenir Next LT Pro Light" w:hAnsi="Avenir Next LT Pro Light" w:cs="Segoe UI"/>
              </w:rPr>
            </w:pPr>
          </w:p>
        </w:tc>
        <w:tc>
          <w:tcPr>
            <w:tcW w:w="3619" w:type="dxa"/>
          </w:tcPr>
          <w:p w14:paraId="39FA088F" w14:textId="1F08AA27" w:rsidR="00F86CE7" w:rsidRPr="002452E6" w:rsidRDefault="00F86CE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or 4</w:t>
            </w:r>
          </w:p>
        </w:tc>
        <w:tc>
          <w:tcPr>
            <w:tcW w:w="3772" w:type="dxa"/>
          </w:tcPr>
          <w:p w14:paraId="482733FC" w14:textId="3AE6379A" w:rsidR="00F86CE7" w:rsidRPr="002452E6" w:rsidRDefault="00F86CE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bl>
    <w:p w14:paraId="3C330E2A" w14:textId="41AF063F" w:rsidR="00F86CE7" w:rsidRPr="002452E6" w:rsidRDefault="00F86CE7" w:rsidP="00316C41">
      <w:pPr>
        <w:rPr>
          <w:rFonts w:ascii="Avenir Next LT Pro Light" w:hAnsi="Avenir Next LT Pro Light" w:cs="Segoe UI"/>
        </w:rPr>
      </w:pPr>
      <w:r w:rsidRPr="002452E6">
        <w:rPr>
          <w:rFonts w:ascii="Avenir Next LT Pro Light" w:hAnsi="Avenir Next LT Pro Light" w:cs="Segoe UI"/>
        </w:rPr>
        <w:t>Must be a ‘Language A’ course (evaluation by the English department will be required for all other course types).</w:t>
      </w:r>
    </w:p>
    <w:p w14:paraId="728F7906" w14:textId="0522C8BB" w:rsidR="00F86CE7" w:rsidRPr="002452E6" w:rsidRDefault="00F86CE7" w:rsidP="00316C41">
      <w:pPr>
        <w:rPr>
          <w:rFonts w:ascii="Avenir Next LT Pro Light" w:hAnsi="Avenir Next LT Pro Light" w:cs="Segoe UI"/>
        </w:rPr>
      </w:pPr>
    </w:p>
    <w:p w14:paraId="6FD0E7C8" w14:textId="18769F12" w:rsidR="00F86CE7" w:rsidRPr="002452E6" w:rsidRDefault="00F86CE7" w:rsidP="00F86CE7">
      <w:pPr>
        <w:pStyle w:val="Heading4"/>
        <w:rPr>
          <w:rFonts w:ascii="Avenir Next LT Pro Light" w:hAnsi="Avenir Next LT Pro Light" w:cs="Segoe UI"/>
        </w:rPr>
      </w:pPr>
      <w:r w:rsidRPr="002452E6">
        <w:rPr>
          <w:rFonts w:ascii="Avenir Next LT Pro Light" w:hAnsi="Avenir Next LT Pro Light" w:cs="Segoe UI"/>
        </w:rPr>
        <w:t>Advanced Placement (AP)</w:t>
      </w:r>
    </w:p>
    <w:p w14:paraId="3C58E5CF" w14:textId="77777777" w:rsidR="00F86CE7" w:rsidRPr="002452E6" w:rsidRDefault="00F86CE7" w:rsidP="00F86CE7">
      <w:pPr>
        <w:spacing w:after="0"/>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F86CE7" w:rsidRPr="002452E6" w14:paraId="61B6091A"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3974FD4F" w14:textId="77777777" w:rsidR="00F86CE7" w:rsidRPr="002452E6" w:rsidRDefault="00F86CE7"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582681A3" w14:textId="77777777" w:rsidR="00F86CE7" w:rsidRPr="002452E6" w:rsidRDefault="00F86CE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58481E0F" w14:textId="77777777" w:rsidR="00F86CE7" w:rsidRPr="002452E6" w:rsidRDefault="00F86CE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F86CE7" w:rsidRPr="002452E6" w14:paraId="022EB574"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1CE67D19" w14:textId="77777777" w:rsidR="00F86CE7" w:rsidRPr="002452E6" w:rsidRDefault="00F86CE7"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 xml:space="preserve">English Literature and COmposition </w:t>
            </w:r>
            <w:r w:rsidRPr="002452E6">
              <w:rPr>
                <w:rFonts w:ascii="Avenir Next LT Pro Light" w:hAnsi="Avenir Next LT Pro Light" w:cs="Segoe UI"/>
                <w:u w:val="single"/>
              </w:rPr>
              <w:t>or</w:t>
            </w:r>
          </w:p>
          <w:p w14:paraId="1F881A9E" w14:textId="036B495F" w:rsidR="00F86CE7" w:rsidRPr="002452E6" w:rsidRDefault="00F86CE7" w:rsidP="006C0814">
            <w:pPr>
              <w:spacing w:line="276" w:lineRule="auto"/>
              <w:rPr>
                <w:rFonts w:ascii="Avenir Next LT Pro Light" w:hAnsi="Avenir Next LT Pro Light" w:cs="Segoe UI"/>
              </w:rPr>
            </w:pPr>
            <w:r w:rsidRPr="002452E6">
              <w:rPr>
                <w:rFonts w:ascii="Avenir Next LT Pro Light" w:hAnsi="Avenir Next LT Pro Light" w:cs="Segoe UI"/>
              </w:rPr>
              <w:t>English Language and COmposition</w:t>
            </w:r>
          </w:p>
        </w:tc>
        <w:tc>
          <w:tcPr>
            <w:tcW w:w="3619" w:type="dxa"/>
          </w:tcPr>
          <w:p w14:paraId="4371CFA7" w14:textId="4CEC1C2F" w:rsidR="00F86CE7" w:rsidRPr="002452E6" w:rsidRDefault="00F86CE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0038129D" w14:textId="4157E59B" w:rsidR="00F86CE7" w:rsidRPr="002452E6" w:rsidRDefault="00F86CE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ENGL 100 (3)</w:t>
            </w:r>
          </w:p>
        </w:tc>
      </w:tr>
      <w:tr w:rsidR="00F86CE7" w:rsidRPr="002452E6" w14:paraId="49996149"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tcPr>
          <w:p w14:paraId="7A86116E" w14:textId="77777777" w:rsidR="00F86CE7" w:rsidRPr="002452E6" w:rsidRDefault="00F86CE7" w:rsidP="006C0814">
            <w:pPr>
              <w:spacing w:line="276" w:lineRule="auto"/>
              <w:rPr>
                <w:rFonts w:ascii="Avenir Next LT Pro Light" w:hAnsi="Avenir Next LT Pro Light" w:cs="Segoe UI"/>
              </w:rPr>
            </w:pPr>
          </w:p>
        </w:tc>
        <w:tc>
          <w:tcPr>
            <w:tcW w:w="3619" w:type="dxa"/>
          </w:tcPr>
          <w:p w14:paraId="0457AE43" w14:textId="1C36111A" w:rsidR="00F86CE7" w:rsidRPr="002452E6" w:rsidRDefault="00F86CE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32C4F936" w14:textId="5463B726" w:rsidR="00F86CE7" w:rsidRPr="002452E6" w:rsidRDefault="00F86CE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bl>
    <w:p w14:paraId="2AD79297" w14:textId="2B1F6C1F" w:rsidR="00F86CE7" w:rsidRPr="002452E6" w:rsidRDefault="00F86CE7" w:rsidP="00F86CE7">
      <w:pPr>
        <w:spacing w:after="0" w:line="276" w:lineRule="auto"/>
        <w:jc w:val="both"/>
        <w:rPr>
          <w:rFonts w:ascii="Avenir Next LT Pro Light" w:hAnsi="Avenir Next LT Pro Light" w:cs="Segoe UI"/>
        </w:rPr>
      </w:pPr>
    </w:p>
    <w:p w14:paraId="6F839CC1" w14:textId="77777777" w:rsidR="00F86CE7" w:rsidRPr="002452E6" w:rsidRDefault="00F86CE7" w:rsidP="00F86CE7">
      <w:pPr>
        <w:spacing w:after="0" w:line="276" w:lineRule="auto"/>
        <w:jc w:val="both"/>
        <w:rPr>
          <w:rFonts w:ascii="Avenir Next LT Pro Light" w:hAnsi="Avenir Next LT Pro Light" w:cs="Segoe UI"/>
        </w:rPr>
      </w:pPr>
    </w:p>
    <w:p w14:paraId="06BF8F8F" w14:textId="772CA0A1" w:rsidR="00F86CE7" w:rsidRPr="002452E6" w:rsidRDefault="00F86CE7" w:rsidP="00627515">
      <w:pPr>
        <w:pStyle w:val="Heading4"/>
        <w:rPr>
          <w:rFonts w:ascii="Avenir Next LT Pro Light" w:hAnsi="Avenir Next LT Pro Light" w:cs="Segoe UI"/>
        </w:rPr>
      </w:pPr>
      <w:r w:rsidRPr="002452E6">
        <w:rPr>
          <w:rFonts w:ascii="Avenir Next LT Pro Light" w:hAnsi="Avenir Next LT Pro Light" w:cs="Segoe UI"/>
        </w:rPr>
        <w:t xml:space="preserve">BCCAT </w:t>
      </w:r>
      <w:r w:rsidR="00F4430C" w:rsidRPr="002452E6">
        <w:rPr>
          <w:rFonts w:ascii="Avenir Next LT Pro Light" w:hAnsi="Avenir Next LT Pro Light" w:cs="Segoe UI"/>
        </w:rPr>
        <w:t>A</w:t>
      </w:r>
      <w:r w:rsidRPr="002452E6">
        <w:rPr>
          <w:rFonts w:ascii="Avenir Next LT Pro Light" w:hAnsi="Avenir Next LT Pro Light" w:cs="Segoe UI"/>
        </w:rPr>
        <w:t xml:space="preserve">rticulated </w:t>
      </w:r>
      <w:r w:rsidR="00F4430C" w:rsidRPr="002452E6">
        <w:rPr>
          <w:rFonts w:ascii="Avenir Next LT Pro Light" w:hAnsi="Avenir Next LT Pro Light" w:cs="Segoe UI"/>
        </w:rPr>
        <w:t>P</w:t>
      </w:r>
      <w:r w:rsidRPr="002452E6">
        <w:rPr>
          <w:rFonts w:ascii="Avenir Next LT Pro Light" w:hAnsi="Avenir Next LT Pro Light" w:cs="Segoe UI"/>
        </w:rPr>
        <w:t>ost-</w:t>
      </w:r>
      <w:r w:rsidR="00F4430C" w:rsidRPr="002452E6">
        <w:rPr>
          <w:rFonts w:ascii="Avenir Next LT Pro Light" w:hAnsi="Avenir Next LT Pro Light" w:cs="Segoe UI"/>
        </w:rPr>
        <w:t>S</w:t>
      </w:r>
      <w:r w:rsidRPr="002452E6">
        <w:rPr>
          <w:rFonts w:ascii="Avenir Next LT Pro Light" w:hAnsi="Avenir Next LT Pro Light" w:cs="Segoe UI"/>
        </w:rPr>
        <w:t>econdary English</w:t>
      </w:r>
    </w:p>
    <w:p w14:paraId="7DF310C0" w14:textId="0A2F1422" w:rsidR="00F86CE7" w:rsidRPr="002452E6" w:rsidRDefault="00F86CE7" w:rsidP="00F86CE7">
      <w:pPr>
        <w:spacing w:after="0" w:line="276" w:lineRule="auto"/>
        <w:jc w:val="both"/>
        <w:rPr>
          <w:rFonts w:ascii="Avenir Next LT Pro Light" w:hAnsi="Avenir Next LT Pro Light" w:cs="Segoe UI"/>
        </w:rPr>
      </w:pPr>
      <w:r w:rsidRPr="002452E6">
        <w:rPr>
          <w:rFonts w:ascii="Avenir Next LT Pro Light" w:hAnsi="Avenir Next LT Pro Light" w:cs="Segoe UI"/>
        </w:rPr>
        <w:t>A first-year level English course taken at another BCCAT member institution may be used to meet the English proficiency requirement provided that the course has been articulated in the BC Transfer Guide. If an articulation agreement for the course does not exist in the BC Transfer Guide, the course may be evaluated similarly to a transfer credit request. The student will be expected to provide course outlines and the course will be evaluated by the responsible faculty chair.</w:t>
      </w:r>
    </w:p>
    <w:p w14:paraId="4A6520A5" w14:textId="24A230DC" w:rsidR="00F86CE7" w:rsidRPr="002452E6" w:rsidRDefault="00F86CE7" w:rsidP="00F86CE7">
      <w:pPr>
        <w:spacing w:after="0" w:line="276" w:lineRule="auto"/>
        <w:jc w:val="both"/>
        <w:rPr>
          <w:rFonts w:ascii="Avenir Next LT Pro Light" w:hAnsi="Avenir Next LT Pro Light" w:cs="Segoe UI"/>
        </w:rPr>
      </w:pPr>
    </w:p>
    <w:p w14:paraId="7D39365E" w14:textId="77777777" w:rsidR="00F86CE7" w:rsidRPr="002452E6" w:rsidRDefault="00F86CE7" w:rsidP="00F86CE7">
      <w:pPr>
        <w:spacing w:after="0" w:line="276" w:lineRule="auto"/>
        <w:jc w:val="both"/>
        <w:rPr>
          <w:rFonts w:ascii="Avenir Next LT Pro Light" w:hAnsi="Avenir Next LT Pro Light" w:cs="Segoe UI"/>
        </w:rPr>
      </w:pPr>
    </w:p>
    <w:p w14:paraId="70D6919B" w14:textId="4CC5A801" w:rsidR="00F86CE7" w:rsidRPr="002452E6" w:rsidRDefault="00F86CE7" w:rsidP="00627515">
      <w:pPr>
        <w:pStyle w:val="Heading4"/>
        <w:rPr>
          <w:rFonts w:ascii="Avenir Next LT Pro Light" w:hAnsi="Avenir Next LT Pro Light" w:cs="Segoe UI"/>
        </w:rPr>
      </w:pPr>
      <w:r w:rsidRPr="002452E6">
        <w:rPr>
          <w:rFonts w:ascii="Avenir Next LT Pro Light" w:hAnsi="Avenir Next LT Pro Light" w:cs="Segoe UI"/>
        </w:rPr>
        <w:t xml:space="preserve">BC </w:t>
      </w:r>
      <w:r w:rsidR="00B928FB" w:rsidRPr="002452E6">
        <w:rPr>
          <w:rFonts w:ascii="Avenir Next LT Pro Light" w:hAnsi="Avenir Next LT Pro Light" w:cs="Segoe UI"/>
        </w:rPr>
        <w:t>A</w:t>
      </w:r>
      <w:r w:rsidRPr="002452E6">
        <w:rPr>
          <w:rFonts w:ascii="Avenir Next LT Pro Light" w:hAnsi="Avenir Next LT Pro Light" w:cs="Segoe UI"/>
        </w:rPr>
        <w:t xml:space="preserve">rticulated English </w:t>
      </w:r>
      <w:r w:rsidR="00B928FB" w:rsidRPr="002452E6">
        <w:rPr>
          <w:rFonts w:ascii="Avenir Next LT Pro Light" w:hAnsi="Avenir Next LT Pro Light" w:cs="Segoe UI"/>
        </w:rPr>
        <w:t>as an Additional Language</w:t>
      </w:r>
    </w:p>
    <w:p w14:paraId="729CCAE3" w14:textId="4CE1B2B0" w:rsidR="00F86CE7" w:rsidRPr="002452E6" w:rsidRDefault="00F86CE7" w:rsidP="00F86CE7">
      <w:pPr>
        <w:spacing w:after="0" w:line="276" w:lineRule="auto"/>
        <w:jc w:val="both"/>
        <w:rPr>
          <w:rFonts w:ascii="Avenir Next LT Pro Light" w:hAnsi="Avenir Next LT Pro Light" w:cs="Segoe UI"/>
        </w:rPr>
      </w:pPr>
      <w:r w:rsidRPr="002452E6">
        <w:rPr>
          <w:rFonts w:ascii="Avenir Next LT Pro Light" w:hAnsi="Avenir Next LT Pro Light" w:cs="Segoe UI"/>
        </w:rPr>
        <w:t>The Articulation Guide for English as a Second Language Programs in the British Columbia Post- Secondary Transfer System is published by the BC Ministry of Advanced Education and is updated semi-annually.</w:t>
      </w:r>
    </w:p>
    <w:p w14:paraId="60C306BD" w14:textId="77777777" w:rsidR="00D90DD2" w:rsidRPr="002452E6" w:rsidRDefault="00D90DD2" w:rsidP="00F86CE7">
      <w:pPr>
        <w:spacing w:after="0" w:line="276" w:lineRule="auto"/>
        <w:jc w:val="both"/>
        <w:rPr>
          <w:rFonts w:ascii="Avenir Next LT Pro Light" w:hAnsi="Avenir Next LT Pro Light" w:cs="Segoe UI"/>
        </w:rPr>
      </w:pPr>
    </w:p>
    <w:p w14:paraId="33427642" w14:textId="360C5F5D" w:rsidR="00D90DD2" w:rsidRPr="002452E6" w:rsidRDefault="00F86CE7" w:rsidP="00F86CE7">
      <w:pPr>
        <w:spacing w:after="0" w:line="276" w:lineRule="auto"/>
        <w:jc w:val="both"/>
        <w:rPr>
          <w:rFonts w:ascii="Avenir Next LT Pro Light" w:hAnsi="Avenir Next LT Pro Light" w:cs="Segoe UI"/>
        </w:rPr>
      </w:pPr>
      <w:r w:rsidRPr="002452E6">
        <w:rPr>
          <w:rFonts w:ascii="Avenir Next LT Pro Light" w:hAnsi="Avenir Next LT Pro Light" w:cs="Segoe UI"/>
        </w:rPr>
        <w:t>Courses are listed by equivalency level using the numerals I-IV. These levels correspond to Alexander College</w:t>
      </w:r>
      <w:r w:rsidR="00B928FB" w:rsidRPr="002452E6">
        <w:rPr>
          <w:rFonts w:ascii="Avenir Next LT Pro Light" w:hAnsi="Avenir Next LT Pro Light" w:cs="Segoe UI"/>
        </w:rPr>
        <w:t>’s English as an Additional Language (EAL) courses</w:t>
      </w:r>
      <w:r w:rsidRPr="002452E6">
        <w:rPr>
          <w:rFonts w:ascii="Avenir Next LT Pro Light" w:hAnsi="Avenir Next LT Pro Light" w:cs="Segoe UI"/>
        </w:rPr>
        <w:t xml:space="preserve"> </w:t>
      </w:r>
      <w:r w:rsidR="00B928FB" w:rsidRPr="002452E6">
        <w:rPr>
          <w:rFonts w:ascii="Avenir Next LT Pro Light" w:hAnsi="Avenir Next LT Pro Light" w:cs="Segoe UI"/>
        </w:rPr>
        <w:t>ENGL 068-099.</w:t>
      </w:r>
    </w:p>
    <w:p w14:paraId="7B1B29E3" w14:textId="77777777" w:rsidR="00627515" w:rsidRPr="002452E6" w:rsidRDefault="00627515" w:rsidP="00F86CE7">
      <w:pPr>
        <w:spacing w:after="0" w:line="276" w:lineRule="auto"/>
        <w:jc w:val="both"/>
        <w:rPr>
          <w:rFonts w:ascii="Avenir Next LT Pro Light" w:hAnsi="Avenir Next LT Pro Light" w:cs="Segoe UI"/>
        </w:rPr>
      </w:pPr>
    </w:p>
    <w:p w14:paraId="658AE587" w14:textId="6546E852" w:rsidR="00F86CE7" w:rsidRDefault="00F86CE7" w:rsidP="00F86CE7">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For example, a student successfully completing a level II course would be considered to have passed </w:t>
      </w:r>
      <w:r w:rsidR="00B928FB" w:rsidRPr="002452E6">
        <w:rPr>
          <w:rFonts w:ascii="Avenir Next LT Pro Light" w:hAnsi="Avenir Next LT Pro Light" w:cs="Segoe UI"/>
        </w:rPr>
        <w:t xml:space="preserve">ENGL 088 </w:t>
      </w:r>
      <w:r w:rsidR="00627515" w:rsidRPr="002452E6">
        <w:rPr>
          <w:rFonts w:ascii="Avenir Next LT Pro Light" w:hAnsi="Avenir Next LT Pro Light" w:cs="Segoe UI"/>
        </w:rPr>
        <w:t xml:space="preserve">(formerly </w:t>
      </w:r>
      <w:r w:rsidR="00B928FB" w:rsidRPr="002452E6">
        <w:rPr>
          <w:rFonts w:ascii="Avenir Next LT Pro Light" w:hAnsi="Avenir Next LT Pro Light" w:cs="Segoe UI"/>
        </w:rPr>
        <w:t xml:space="preserve">EASL 088 and EASL 089, formerly </w:t>
      </w:r>
      <w:r w:rsidR="00627515" w:rsidRPr="002452E6">
        <w:rPr>
          <w:rFonts w:ascii="Avenir Next LT Pro Light" w:hAnsi="Avenir Next LT Pro Light" w:cs="Segoe UI"/>
        </w:rPr>
        <w:t>ENGL 097)</w:t>
      </w:r>
      <w:r w:rsidRPr="002452E6">
        <w:rPr>
          <w:rFonts w:ascii="Avenir Next LT Pro Light" w:hAnsi="Avenir Next LT Pro Light" w:cs="Segoe UI"/>
        </w:rPr>
        <w:t xml:space="preserve"> and be placed in ENGL 098</w:t>
      </w:r>
      <w:r w:rsidR="00D90DD2" w:rsidRPr="002452E6">
        <w:rPr>
          <w:rFonts w:ascii="Avenir Next LT Pro Light" w:hAnsi="Avenir Next LT Pro Light" w:cs="Segoe UI"/>
        </w:rPr>
        <w:t>.</w:t>
      </w:r>
    </w:p>
    <w:p w14:paraId="06705353" w14:textId="77777777" w:rsidR="00AA22BF" w:rsidRDefault="00AA22BF" w:rsidP="00F86CE7">
      <w:pPr>
        <w:spacing w:after="0" w:line="276" w:lineRule="auto"/>
        <w:jc w:val="both"/>
        <w:rPr>
          <w:rFonts w:ascii="Avenir Next LT Pro Light" w:hAnsi="Avenir Next LT Pro Light" w:cs="Segoe UI"/>
        </w:rPr>
      </w:pPr>
    </w:p>
    <w:p w14:paraId="18C55F15" w14:textId="77777777" w:rsidR="00AA22BF" w:rsidRDefault="00AA22BF" w:rsidP="00F86CE7">
      <w:pPr>
        <w:spacing w:after="0" w:line="276" w:lineRule="auto"/>
        <w:jc w:val="both"/>
        <w:rPr>
          <w:rFonts w:ascii="Avenir Next LT Pro Light" w:hAnsi="Avenir Next LT Pro Light" w:cs="Segoe UI"/>
        </w:rPr>
      </w:pPr>
    </w:p>
    <w:p w14:paraId="57E389CB" w14:textId="77777777" w:rsidR="00AA22BF" w:rsidRDefault="00AA22BF" w:rsidP="00F86CE7">
      <w:pPr>
        <w:spacing w:after="0" w:line="276" w:lineRule="auto"/>
        <w:jc w:val="both"/>
        <w:rPr>
          <w:rFonts w:ascii="Avenir Next LT Pro Light" w:hAnsi="Avenir Next LT Pro Light" w:cs="Segoe UI"/>
        </w:rPr>
      </w:pPr>
    </w:p>
    <w:p w14:paraId="1EBEE1CF" w14:textId="77777777" w:rsidR="00AA22BF" w:rsidRDefault="00AA22BF" w:rsidP="00F86CE7">
      <w:pPr>
        <w:spacing w:after="0" w:line="276" w:lineRule="auto"/>
        <w:jc w:val="both"/>
        <w:rPr>
          <w:rFonts w:ascii="Avenir Next LT Pro Light" w:hAnsi="Avenir Next LT Pro Light" w:cs="Segoe UI"/>
        </w:rPr>
      </w:pPr>
    </w:p>
    <w:p w14:paraId="67261614" w14:textId="77777777" w:rsidR="00AA22BF" w:rsidRDefault="00AA22BF" w:rsidP="00F86CE7">
      <w:pPr>
        <w:spacing w:after="0" w:line="276" w:lineRule="auto"/>
        <w:jc w:val="both"/>
        <w:rPr>
          <w:rFonts w:ascii="Avenir Next LT Pro Light" w:hAnsi="Avenir Next LT Pro Light" w:cs="Segoe UI"/>
        </w:rPr>
      </w:pPr>
    </w:p>
    <w:p w14:paraId="50058EC8" w14:textId="77777777" w:rsidR="00AA22BF" w:rsidRDefault="00AA22BF" w:rsidP="00F86CE7">
      <w:pPr>
        <w:spacing w:after="0" w:line="276" w:lineRule="auto"/>
        <w:jc w:val="both"/>
        <w:rPr>
          <w:rFonts w:ascii="Avenir Next LT Pro Light" w:hAnsi="Avenir Next LT Pro Light" w:cs="Segoe UI"/>
        </w:rPr>
      </w:pPr>
    </w:p>
    <w:p w14:paraId="34A80656" w14:textId="77777777" w:rsidR="00AA22BF" w:rsidRDefault="00AA22BF" w:rsidP="00F86CE7">
      <w:pPr>
        <w:spacing w:after="0" w:line="276" w:lineRule="auto"/>
        <w:jc w:val="both"/>
        <w:rPr>
          <w:rFonts w:ascii="Avenir Next LT Pro Light" w:hAnsi="Avenir Next LT Pro Light" w:cs="Segoe UI"/>
        </w:rPr>
      </w:pPr>
    </w:p>
    <w:p w14:paraId="225F955F" w14:textId="77777777" w:rsidR="00AA22BF" w:rsidRDefault="00AA22BF" w:rsidP="00F86CE7">
      <w:pPr>
        <w:spacing w:after="0" w:line="276" w:lineRule="auto"/>
        <w:jc w:val="both"/>
        <w:rPr>
          <w:rFonts w:ascii="Avenir Next LT Pro Light" w:hAnsi="Avenir Next LT Pro Light" w:cs="Segoe UI"/>
        </w:rPr>
      </w:pPr>
    </w:p>
    <w:p w14:paraId="30A73BDD" w14:textId="77777777" w:rsidR="00AA22BF" w:rsidRDefault="00AA22BF" w:rsidP="00F86CE7">
      <w:pPr>
        <w:spacing w:after="0" w:line="276" w:lineRule="auto"/>
        <w:jc w:val="both"/>
        <w:rPr>
          <w:rFonts w:ascii="Avenir Next LT Pro Light" w:hAnsi="Avenir Next LT Pro Light" w:cs="Segoe UI"/>
        </w:rPr>
      </w:pPr>
    </w:p>
    <w:p w14:paraId="78B3D35C" w14:textId="77777777" w:rsidR="00AA22BF" w:rsidRDefault="00AA22BF" w:rsidP="00F86CE7">
      <w:pPr>
        <w:spacing w:after="0" w:line="276" w:lineRule="auto"/>
        <w:jc w:val="both"/>
        <w:rPr>
          <w:rFonts w:ascii="Avenir Next LT Pro Light" w:hAnsi="Avenir Next LT Pro Light" w:cs="Segoe UI"/>
        </w:rPr>
      </w:pPr>
    </w:p>
    <w:p w14:paraId="57AB3606" w14:textId="0958F378" w:rsidR="00A158D7" w:rsidRDefault="00A158D7" w:rsidP="00A158D7">
      <w:pPr>
        <w:spacing w:after="0" w:line="276" w:lineRule="auto"/>
        <w:jc w:val="both"/>
        <w:rPr>
          <w:rFonts w:ascii="Avenir Next LT Pro Light" w:hAnsi="Avenir Next LT Pro Light" w:cs="Segoe UI"/>
        </w:rPr>
      </w:pPr>
      <w:r>
        <w:rPr>
          <w:rFonts w:ascii="Avenir Next LT Pro Light" w:hAnsi="Avenir Next LT Pro Light" w:cs="Segoe UI"/>
        </w:rPr>
        <w:t>The following table is in effect for students admitted before October 1, 2024.</w:t>
      </w:r>
    </w:p>
    <w:p w14:paraId="65270207" w14:textId="77777777" w:rsidR="00A158D7" w:rsidRPr="002452E6" w:rsidRDefault="00A158D7" w:rsidP="00A158D7">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698"/>
        <w:gridCol w:w="2699"/>
        <w:gridCol w:w="2698"/>
        <w:gridCol w:w="2699"/>
      </w:tblGrid>
      <w:tr w:rsidR="00A158D7" w:rsidRPr="002452E6" w14:paraId="52C98AF0" w14:textId="77777777" w:rsidTr="00A829C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397" w:type="dxa"/>
            <w:gridSpan w:val="2"/>
          </w:tcPr>
          <w:p w14:paraId="76FF4FF0" w14:textId="77777777" w:rsidR="00A158D7" w:rsidRPr="002452E6" w:rsidRDefault="00A158D7" w:rsidP="00A829CA">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English Upgrading</w:t>
            </w:r>
          </w:p>
          <w:p w14:paraId="3BAAAC27" w14:textId="77777777" w:rsidR="00A158D7" w:rsidRPr="002452E6" w:rsidRDefault="00A158D7" w:rsidP="00A829CA">
            <w:pPr>
              <w:pStyle w:val="ListParagraph"/>
              <w:numPr>
                <w:ilvl w:val="0"/>
                <w:numId w:val="19"/>
              </w:numPr>
              <w:spacing w:line="276" w:lineRule="auto"/>
              <w:rPr>
                <w:rFonts w:ascii="Avenir Next LT Pro Light" w:hAnsi="Avenir Next LT Pro Light" w:cs="Segoe UI"/>
                <w:b w:val="0"/>
                <w:bCs w:val="0"/>
                <w:caps w:val="0"/>
              </w:rPr>
            </w:pPr>
            <w:r w:rsidRPr="002452E6">
              <w:rPr>
                <w:rFonts w:ascii="Avenir Next LT Pro Light" w:hAnsi="Avenir Next LT Pro Light" w:cs="Segoe UI"/>
              </w:rPr>
              <w:t xml:space="preserve">English AS a Second Language Program </w:t>
            </w:r>
          </w:p>
          <w:p w14:paraId="1D9B1D13" w14:textId="77777777" w:rsidR="00A158D7" w:rsidRPr="002452E6" w:rsidRDefault="00A158D7" w:rsidP="00A829CA">
            <w:pPr>
              <w:pStyle w:val="ListParagraph"/>
              <w:numPr>
                <w:ilvl w:val="0"/>
                <w:numId w:val="19"/>
              </w:numPr>
              <w:spacing w:line="276" w:lineRule="auto"/>
              <w:rPr>
                <w:rFonts w:ascii="Avenir Next LT Pro Light" w:hAnsi="Avenir Next LT Pro Light" w:cs="Segoe UI"/>
                <w:b w:val="0"/>
                <w:bCs w:val="0"/>
                <w:caps w:val="0"/>
              </w:rPr>
            </w:pPr>
            <w:r w:rsidRPr="002452E6">
              <w:rPr>
                <w:rFonts w:ascii="Avenir Next LT Pro Light" w:hAnsi="Avenir Next LT Pro Light" w:cs="Segoe UI"/>
              </w:rPr>
              <w:t>English for Academic Purposes Program</w:t>
            </w:r>
          </w:p>
        </w:tc>
        <w:tc>
          <w:tcPr>
            <w:tcW w:w="5397" w:type="dxa"/>
            <w:gridSpan w:val="2"/>
          </w:tcPr>
          <w:p w14:paraId="62B731A0" w14:textId="77777777" w:rsidR="00A158D7" w:rsidRPr="002452E6" w:rsidRDefault="00A158D7" w:rsidP="00A829CA">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Direct Entry</w:t>
            </w:r>
          </w:p>
          <w:p w14:paraId="28F7AB28" w14:textId="77777777" w:rsidR="00A158D7" w:rsidRPr="002452E6" w:rsidRDefault="00A158D7" w:rsidP="00A829CA">
            <w:pPr>
              <w:pStyle w:val="ListParagraph"/>
              <w:numPr>
                <w:ilvl w:val="0"/>
                <w:numId w:val="20"/>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UNiverSIty Transfer Program</w:t>
            </w:r>
          </w:p>
          <w:p w14:paraId="406DE3D0" w14:textId="77777777" w:rsidR="00A158D7" w:rsidRPr="002452E6" w:rsidRDefault="00A158D7" w:rsidP="00A829CA">
            <w:pPr>
              <w:pStyle w:val="ListParagraph"/>
              <w:numPr>
                <w:ilvl w:val="0"/>
                <w:numId w:val="20"/>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Associate Degree Programs</w:t>
            </w:r>
          </w:p>
        </w:tc>
      </w:tr>
      <w:tr w:rsidR="00A158D7" w:rsidRPr="002452E6" w14:paraId="0BC637F4" w14:textId="77777777" w:rsidTr="00A829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18E3F401"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Test Type</w:t>
            </w:r>
          </w:p>
        </w:tc>
        <w:tc>
          <w:tcPr>
            <w:tcW w:w="2699" w:type="dxa"/>
          </w:tcPr>
          <w:p w14:paraId="7C148388" w14:textId="5E58D34D"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ENGL 098</w:t>
            </w:r>
          </w:p>
        </w:tc>
        <w:tc>
          <w:tcPr>
            <w:tcW w:w="2698" w:type="dxa"/>
          </w:tcPr>
          <w:p w14:paraId="3A06E8F3" w14:textId="29523BCD"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ENGL 099</w:t>
            </w:r>
          </w:p>
        </w:tc>
        <w:tc>
          <w:tcPr>
            <w:tcW w:w="2699" w:type="dxa"/>
          </w:tcPr>
          <w:p w14:paraId="36238586"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ENGL 100</w:t>
            </w:r>
          </w:p>
        </w:tc>
      </w:tr>
      <w:tr w:rsidR="00A158D7" w:rsidRPr="002452E6" w14:paraId="3B9AE974" w14:textId="77777777" w:rsidTr="00A829CA">
        <w:tc>
          <w:tcPr>
            <w:cnfStyle w:val="001000000000" w:firstRow="0" w:lastRow="0" w:firstColumn="1" w:lastColumn="0" w:oddVBand="0" w:evenVBand="0" w:oddHBand="0" w:evenHBand="0" w:firstRowFirstColumn="0" w:firstRowLastColumn="0" w:lastRowFirstColumn="0" w:lastRowLastColumn="0"/>
            <w:tcW w:w="2698" w:type="dxa"/>
            <w:shd w:val="clear" w:color="auto" w:fill="F2F2F2" w:themeFill="background1" w:themeFillShade="F2"/>
          </w:tcPr>
          <w:p w14:paraId="4E5D500D"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IELTS Academic</w:t>
            </w:r>
          </w:p>
        </w:tc>
        <w:tc>
          <w:tcPr>
            <w:tcW w:w="2699" w:type="dxa"/>
          </w:tcPr>
          <w:p w14:paraId="6CD4D657" w14:textId="77777777" w:rsidR="00A158D7" w:rsidRPr="002452E6" w:rsidRDefault="00A158D7" w:rsidP="00A829C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5.0 overall, writing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5.0, and no bands below 4.5</w:t>
            </w:r>
          </w:p>
        </w:tc>
        <w:tc>
          <w:tcPr>
            <w:tcW w:w="2698" w:type="dxa"/>
          </w:tcPr>
          <w:p w14:paraId="3C2FBCB8" w14:textId="77777777" w:rsidR="00A158D7" w:rsidRPr="002452E6" w:rsidRDefault="00A158D7" w:rsidP="00A829C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5.5 overall, writing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5.5, and no bands below 5.0</w:t>
            </w:r>
          </w:p>
        </w:tc>
        <w:tc>
          <w:tcPr>
            <w:tcW w:w="2699" w:type="dxa"/>
          </w:tcPr>
          <w:p w14:paraId="0E67B517" w14:textId="77777777" w:rsidR="00A158D7" w:rsidRPr="002452E6" w:rsidRDefault="00A158D7" w:rsidP="00A829C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writing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rPr>
              <w:t>6.0</w:t>
            </w:r>
          </w:p>
        </w:tc>
      </w:tr>
      <w:tr w:rsidR="00A158D7" w:rsidRPr="002452E6" w14:paraId="2D0C19CB" w14:textId="77777777" w:rsidTr="00A829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40FAE686"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PBT TOEFL</w:t>
            </w:r>
          </w:p>
        </w:tc>
        <w:tc>
          <w:tcPr>
            <w:tcW w:w="2699" w:type="dxa"/>
          </w:tcPr>
          <w:p w14:paraId="746A8548"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510</w:t>
            </w:r>
          </w:p>
        </w:tc>
        <w:tc>
          <w:tcPr>
            <w:tcW w:w="2698" w:type="dxa"/>
          </w:tcPr>
          <w:p w14:paraId="35881CDC" w14:textId="77777777" w:rsidR="00A158D7" w:rsidRPr="002452E6" w:rsidRDefault="00A158D7" w:rsidP="00A829CA">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530 and essay rating 3.5</w:t>
            </w:r>
          </w:p>
        </w:tc>
        <w:tc>
          <w:tcPr>
            <w:tcW w:w="2699" w:type="dxa"/>
          </w:tcPr>
          <w:p w14:paraId="41C7E795" w14:textId="77777777" w:rsidR="00A158D7" w:rsidRPr="002452E6" w:rsidRDefault="00A158D7" w:rsidP="00A829CA">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550 and essay rating 4.0</w:t>
            </w:r>
          </w:p>
        </w:tc>
      </w:tr>
      <w:tr w:rsidR="00A158D7" w:rsidRPr="002452E6" w14:paraId="00DA1293" w14:textId="77777777" w:rsidTr="00A829CA">
        <w:tc>
          <w:tcPr>
            <w:cnfStyle w:val="001000000000" w:firstRow="0" w:lastRow="0" w:firstColumn="1" w:lastColumn="0" w:oddVBand="0" w:evenVBand="0" w:oddHBand="0" w:evenHBand="0" w:firstRowFirstColumn="0" w:firstRowLastColumn="0" w:lastRowFirstColumn="0" w:lastRowLastColumn="0"/>
            <w:tcW w:w="2698" w:type="dxa"/>
            <w:shd w:val="clear" w:color="auto" w:fill="F2F2F2" w:themeFill="background1" w:themeFillShade="F2"/>
          </w:tcPr>
          <w:p w14:paraId="44465258"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CBT TOEFL</w:t>
            </w:r>
          </w:p>
        </w:tc>
        <w:tc>
          <w:tcPr>
            <w:tcW w:w="2699" w:type="dxa"/>
          </w:tcPr>
          <w:p w14:paraId="58D1CC64" w14:textId="77777777" w:rsidR="00A158D7" w:rsidRPr="002452E6" w:rsidRDefault="00A158D7" w:rsidP="00A829C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180</w:t>
            </w:r>
          </w:p>
        </w:tc>
        <w:tc>
          <w:tcPr>
            <w:tcW w:w="2698" w:type="dxa"/>
          </w:tcPr>
          <w:p w14:paraId="039AEAAE" w14:textId="77777777" w:rsidR="00A158D7" w:rsidRPr="002452E6" w:rsidRDefault="00A158D7" w:rsidP="00A829C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197 and essay rating 3.5</w:t>
            </w:r>
          </w:p>
        </w:tc>
        <w:tc>
          <w:tcPr>
            <w:tcW w:w="2699" w:type="dxa"/>
          </w:tcPr>
          <w:p w14:paraId="6929BA39" w14:textId="77777777" w:rsidR="00A158D7" w:rsidRPr="002452E6" w:rsidRDefault="00A158D7" w:rsidP="00A829C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213 and essay rating 4.0</w:t>
            </w:r>
          </w:p>
        </w:tc>
      </w:tr>
      <w:tr w:rsidR="00A158D7" w:rsidRPr="002452E6" w14:paraId="1D474DCA" w14:textId="77777777" w:rsidTr="00A829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49073A2A"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IBT TOeFL</w:t>
            </w:r>
          </w:p>
        </w:tc>
        <w:tc>
          <w:tcPr>
            <w:tcW w:w="2699" w:type="dxa"/>
          </w:tcPr>
          <w:p w14:paraId="354F2FE8"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64 overall, and </w:t>
            </w:r>
          </w:p>
          <w:p w14:paraId="39EDA3A2"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15 in reading</w:t>
            </w:r>
          </w:p>
          <w:p w14:paraId="6CAB5B36"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15 in writing</w:t>
            </w:r>
          </w:p>
          <w:p w14:paraId="04D70CE6"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14 in listening</w:t>
            </w:r>
          </w:p>
          <w:p w14:paraId="491684C8"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14 in speaking</w:t>
            </w:r>
          </w:p>
        </w:tc>
        <w:tc>
          <w:tcPr>
            <w:tcW w:w="2698" w:type="dxa"/>
          </w:tcPr>
          <w:p w14:paraId="7FF0D374"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71 overall, and </w:t>
            </w:r>
          </w:p>
          <w:p w14:paraId="54ED116F"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17 in reading</w:t>
            </w:r>
          </w:p>
          <w:p w14:paraId="25C2B8C0"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17 in writing</w:t>
            </w:r>
          </w:p>
          <w:p w14:paraId="3A366708"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16 in listening</w:t>
            </w:r>
          </w:p>
          <w:p w14:paraId="541B6A1C" w14:textId="77777777" w:rsidR="00A158D7" w:rsidRPr="002452E6" w:rsidRDefault="00A158D7" w:rsidP="00A829CA">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16 in speaking</w:t>
            </w:r>
          </w:p>
        </w:tc>
        <w:tc>
          <w:tcPr>
            <w:tcW w:w="2699" w:type="dxa"/>
          </w:tcPr>
          <w:p w14:paraId="3AC28399"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80 overall, and </w:t>
            </w:r>
          </w:p>
          <w:p w14:paraId="533F4CBD"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19 in reading</w:t>
            </w:r>
          </w:p>
          <w:p w14:paraId="3E6FC56D"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19 in writing</w:t>
            </w:r>
          </w:p>
          <w:p w14:paraId="60F5CD79"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18 in listening</w:t>
            </w:r>
          </w:p>
          <w:p w14:paraId="50D883DB" w14:textId="77777777" w:rsidR="00A158D7" w:rsidRPr="002452E6" w:rsidRDefault="00A158D7" w:rsidP="00A829CA">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18 in speaking</w:t>
            </w:r>
          </w:p>
        </w:tc>
      </w:tr>
      <w:tr w:rsidR="00A158D7" w:rsidRPr="002452E6" w14:paraId="51230F36" w14:textId="77777777" w:rsidTr="00A829CA">
        <w:tc>
          <w:tcPr>
            <w:cnfStyle w:val="001000000000" w:firstRow="0" w:lastRow="0" w:firstColumn="1" w:lastColumn="0" w:oddVBand="0" w:evenVBand="0" w:oddHBand="0" w:evenHBand="0" w:firstRowFirstColumn="0" w:firstRowLastColumn="0" w:lastRowFirstColumn="0" w:lastRowLastColumn="0"/>
            <w:tcW w:w="2698" w:type="dxa"/>
          </w:tcPr>
          <w:p w14:paraId="53800111"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LPI (discontinued)</w:t>
            </w:r>
          </w:p>
        </w:tc>
        <w:tc>
          <w:tcPr>
            <w:tcW w:w="2699" w:type="dxa"/>
          </w:tcPr>
          <w:p w14:paraId="70B5DC57" w14:textId="77777777" w:rsidR="00A158D7" w:rsidRPr="002452E6" w:rsidRDefault="00A158D7" w:rsidP="00A829C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overall, essay 20 and at least 50% on one of the three components</w:t>
            </w:r>
          </w:p>
        </w:tc>
        <w:tc>
          <w:tcPr>
            <w:tcW w:w="2698" w:type="dxa"/>
          </w:tcPr>
          <w:p w14:paraId="0BD2D66B" w14:textId="77777777" w:rsidR="00A158D7" w:rsidRPr="002452E6" w:rsidRDefault="00A158D7" w:rsidP="00A829C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overall, essay 20, and at least 50% on each of the three components</w:t>
            </w:r>
          </w:p>
        </w:tc>
        <w:tc>
          <w:tcPr>
            <w:tcW w:w="2699" w:type="dxa"/>
          </w:tcPr>
          <w:p w14:paraId="32786E0F" w14:textId="77777777" w:rsidR="00A158D7" w:rsidRPr="002452E6" w:rsidRDefault="00A158D7" w:rsidP="00A829C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overall, essay 24</w:t>
            </w:r>
          </w:p>
        </w:tc>
      </w:tr>
      <w:tr w:rsidR="00A158D7" w:rsidRPr="002452E6" w14:paraId="1FF1319C" w14:textId="77777777" w:rsidTr="00A829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8" w:type="dxa"/>
          </w:tcPr>
          <w:p w14:paraId="490B7BAF"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Pearson TEst of English (PTE), Academic</w:t>
            </w:r>
          </w:p>
        </w:tc>
        <w:tc>
          <w:tcPr>
            <w:tcW w:w="2699" w:type="dxa"/>
          </w:tcPr>
          <w:p w14:paraId="5894C615" w14:textId="77777777" w:rsidR="00A158D7" w:rsidRPr="002452E6" w:rsidRDefault="00A158D7" w:rsidP="00A829C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50 overall,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50 in writing</w:t>
            </w:r>
          </w:p>
        </w:tc>
        <w:tc>
          <w:tcPr>
            <w:tcW w:w="2698" w:type="dxa"/>
          </w:tcPr>
          <w:p w14:paraId="5E8007D7" w14:textId="77777777" w:rsidR="00A158D7" w:rsidRPr="002452E6" w:rsidRDefault="00A158D7" w:rsidP="00A829CA">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55 overall,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55 in writing</w:t>
            </w:r>
          </w:p>
        </w:tc>
        <w:tc>
          <w:tcPr>
            <w:tcW w:w="2699" w:type="dxa"/>
          </w:tcPr>
          <w:p w14:paraId="70B9B8BE" w14:textId="77777777" w:rsidR="00A158D7" w:rsidRPr="002452E6" w:rsidRDefault="00A158D7" w:rsidP="00A829CA">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60 in writing</w:t>
            </w:r>
          </w:p>
        </w:tc>
      </w:tr>
      <w:tr w:rsidR="00A158D7" w:rsidRPr="002452E6" w14:paraId="485768E0" w14:textId="77777777" w:rsidTr="00A829CA">
        <w:tc>
          <w:tcPr>
            <w:cnfStyle w:val="001000000000" w:firstRow="0" w:lastRow="0" w:firstColumn="1" w:lastColumn="0" w:oddVBand="0" w:evenVBand="0" w:oddHBand="0" w:evenHBand="0" w:firstRowFirstColumn="0" w:firstRowLastColumn="0" w:lastRowFirstColumn="0" w:lastRowLastColumn="0"/>
            <w:tcW w:w="2698" w:type="dxa"/>
          </w:tcPr>
          <w:p w14:paraId="0308E666" w14:textId="77777777" w:rsidR="00A158D7" w:rsidRPr="002452E6" w:rsidRDefault="00A158D7" w:rsidP="00A829CA">
            <w:pPr>
              <w:spacing w:line="276" w:lineRule="auto"/>
              <w:rPr>
                <w:rFonts w:ascii="Avenir Next LT Pro Light" w:hAnsi="Avenir Next LT Pro Light" w:cs="Segoe UI"/>
              </w:rPr>
            </w:pPr>
            <w:r w:rsidRPr="002452E6">
              <w:rPr>
                <w:rFonts w:ascii="Avenir Next LT Pro Light" w:hAnsi="Avenir Next LT Pro Light" w:cs="Segoe UI"/>
              </w:rPr>
              <w:t>CAEL</w:t>
            </w:r>
          </w:p>
        </w:tc>
        <w:tc>
          <w:tcPr>
            <w:tcW w:w="2699" w:type="dxa"/>
          </w:tcPr>
          <w:p w14:paraId="077B776D" w14:textId="77777777" w:rsidR="00A158D7" w:rsidRPr="002452E6" w:rsidRDefault="00A158D7" w:rsidP="00A829C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40 overall,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45 in writing</w:t>
            </w:r>
          </w:p>
        </w:tc>
        <w:tc>
          <w:tcPr>
            <w:tcW w:w="2698" w:type="dxa"/>
          </w:tcPr>
          <w:p w14:paraId="26A1560F" w14:textId="77777777" w:rsidR="00A158D7" w:rsidRPr="002452E6" w:rsidRDefault="00A158D7" w:rsidP="00A829C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50 overall,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50 in writing</w:t>
            </w:r>
          </w:p>
        </w:tc>
        <w:tc>
          <w:tcPr>
            <w:tcW w:w="2699" w:type="dxa"/>
          </w:tcPr>
          <w:p w14:paraId="166F5688" w14:textId="77777777" w:rsidR="00A158D7" w:rsidRPr="002452E6" w:rsidRDefault="00A158D7" w:rsidP="00A829C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60 in writing</w:t>
            </w:r>
          </w:p>
        </w:tc>
      </w:tr>
    </w:tbl>
    <w:p w14:paraId="7F7E9B7E" w14:textId="77777777" w:rsidR="00A158D7" w:rsidRDefault="00A158D7" w:rsidP="00F86CE7">
      <w:pPr>
        <w:spacing w:after="0" w:line="276" w:lineRule="auto"/>
        <w:jc w:val="both"/>
        <w:rPr>
          <w:rFonts w:ascii="Avenir Next LT Pro Light" w:hAnsi="Avenir Next LT Pro Light" w:cs="Segoe UI"/>
        </w:rPr>
      </w:pPr>
    </w:p>
    <w:p w14:paraId="6AD8438F" w14:textId="77777777" w:rsidR="00A158D7" w:rsidRDefault="00A158D7" w:rsidP="00F86CE7">
      <w:pPr>
        <w:spacing w:after="0" w:line="276" w:lineRule="auto"/>
        <w:jc w:val="both"/>
        <w:rPr>
          <w:rFonts w:ascii="Avenir Next LT Pro Light" w:hAnsi="Avenir Next LT Pro Light" w:cs="Segoe UI"/>
        </w:rPr>
      </w:pPr>
    </w:p>
    <w:p w14:paraId="614BEBB4" w14:textId="2768B548" w:rsidR="00AA22BF" w:rsidRPr="002452E6" w:rsidRDefault="00A158D7" w:rsidP="00F86CE7">
      <w:pPr>
        <w:spacing w:after="0" w:line="276" w:lineRule="auto"/>
        <w:jc w:val="both"/>
        <w:rPr>
          <w:rFonts w:ascii="Avenir Next LT Pro Light" w:hAnsi="Avenir Next LT Pro Light" w:cs="Segoe UI"/>
        </w:rPr>
      </w:pPr>
      <w:r>
        <w:rPr>
          <w:rFonts w:ascii="Avenir Next LT Pro Light" w:hAnsi="Avenir Next LT Pro Light" w:cs="Segoe UI"/>
        </w:rPr>
        <w:t>The following table is in effect for student admitted on and after October 1, 2024.</w:t>
      </w:r>
    </w:p>
    <w:p w14:paraId="401BAD44" w14:textId="77777777" w:rsidR="00D90DD2" w:rsidRPr="002452E6" w:rsidRDefault="00D90DD2" w:rsidP="00F86CE7">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339"/>
        <w:gridCol w:w="1927"/>
        <w:gridCol w:w="2272"/>
        <w:gridCol w:w="2179"/>
        <w:gridCol w:w="2077"/>
      </w:tblGrid>
      <w:tr w:rsidR="00AA22BF" w:rsidRPr="002452E6" w14:paraId="51AC3F8D" w14:textId="77777777" w:rsidTr="00AA22B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9" w:type="dxa"/>
          </w:tcPr>
          <w:p w14:paraId="5F1DE94C" w14:textId="77777777" w:rsidR="00AA22BF" w:rsidRPr="002452E6" w:rsidRDefault="00AA22BF" w:rsidP="00F86CE7">
            <w:pPr>
              <w:spacing w:line="276" w:lineRule="auto"/>
              <w:rPr>
                <w:rFonts w:ascii="Avenir Next LT Pro Light" w:hAnsi="Avenir Next LT Pro Light" w:cs="Segoe UI"/>
              </w:rPr>
            </w:pPr>
          </w:p>
        </w:tc>
        <w:tc>
          <w:tcPr>
            <w:tcW w:w="4199" w:type="dxa"/>
            <w:gridSpan w:val="2"/>
          </w:tcPr>
          <w:p w14:paraId="5A6F65BD" w14:textId="2B00F759" w:rsidR="00AA22BF" w:rsidRPr="002452E6" w:rsidRDefault="00AA22BF" w:rsidP="00F86CE7">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English Upgrading</w:t>
            </w:r>
          </w:p>
          <w:p w14:paraId="788EBDB9" w14:textId="7C03A9E3" w:rsidR="00AA22BF" w:rsidRPr="002452E6" w:rsidRDefault="00AA22BF">
            <w:pPr>
              <w:pStyle w:val="ListParagraph"/>
              <w:numPr>
                <w:ilvl w:val="0"/>
                <w:numId w:val="19"/>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English</w:t>
            </w:r>
            <w:r>
              <w:rPr>
                <w:rFonts w:ascii="Avenir Next LT Pro Light" w:hAnsi="Avenir Next LT Pro Light" w:cs="Segoe UI"/>
              </w:rPr>
              <w:t xml:space="preserve"> As An Additional Language </w:t>
            </w:r>
            <w:r w:rsidRPr="002452E6">
              <w:rPr>
                <w:rFonts w:ascii="Avenir Next LT Pro Light" w:hAnsi="Avenir Next LT Pro Light" w:cs="Segoe UI"/>
              </w:rPr>
              <w:t>Program</w:t>
            </w:r>
          </w:p>
        </w:tc>
        <w:tc>
          <w:tcPr>
            <w:tcW w:w="4256" w:type="dxa"/>
            <w:gridSpan w:val="2"/>
          </w:tcPr>
          <w:p w14:paraId="2ED41689" w14:textId="77777777" w:rsidR="00AA22BF" w:rsidRPr="002452E6" w:rsidRDefault="00AA22BF"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Direct Entry</w:t>
            </w:r>
          </w:p>
          <w:p w14:paraId="4D2FA012" w14:textId="4B6E6283" w:rsidR="00AA22BF" w:rsidRPr="002452E6" w:rsidRDefault="00AA22BF">
            <w:pPr>
              <w:pStyle w:val="ListParagraph"/>
              <w:numPr>
                <w:ilvl w:val="0"/>
                <w:numId w:val="20"/>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UNiverSIty Transfer Program</w:t>
            </w:r>
          </w:p>
          <w:p w14:paraId="0E5E45E6" w14:textId="4081C356" w:rsidR="00AA22BF" w:rsidRPr="002452E6" w:rsidRDefault="00AA22BF">
            <w:pPr>
              <w:pStyle w:val="ListParagraph"/>
              <w:numPr>
                <w:ilvl w:val="0"/>
                <w:numId w:val="20"/>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Associate Degree Programs</w:t>
            </w:r>
          </w:p>
        </w:tc>
      </w:tr>
      <w:tr w:rsidR="00AA22BF" w:rsidRPr="002452E6" w14:paraId="161BB12B" w14:textId="77777777" w:rsidTr="00AA22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dxa"/>
          </w:tcPr>
          <w:p w14:paraId="580EEA80" w14:textId="162ED12A" w:rsidR="00AA22BF" w:rsidRPr="002452E6" w:rsidRDefault="00AA22BF" w:rsidP="006C0814">
            <w:pPr>
              <w:spacing w:line="276" w:lineRule="auto"/>
              <w:rPr>
                <w:rFonts w:ascii="Avenir Next LT Pro Light" w:hAnsi="Avenir Next LT Pro Light" w:cs="Segoe UI"/>
              </w:rPr>
            </w:pPr>
            <w:r w:rsidRPr="002452E6">
              <w:rPr>
                <w:rFonts w:ascii="Avenir Next LT Pro Light" w:hAnsi="Avenir Next LT Pro Light" w:cs="Segoe UI"/>
              </w:rPr>
              <w:t>Test Type</w:t>
            </w:r>
          </w:p>
        </w:tc>
        <w:tc>
          <w:tcPr>
            <w:tcW w:w="1927" w:type="dxa"/>
          </w:tcPr>
          <w:p w14:paraId="27E55728" w14:textId="25CF9CC1" w:rsidR="00AA22BF" w:rsidRPr="002452E6" w:rsidRDefault="00AA22BF" w:rsidP="00F86CE7">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Pr>
                <w:rFonts w:ascii="Avenir Next LT Pro Light" w:hAnsi="Avenir Next LT Pro Light" w:cs="Segoe UI"/>
                <w:b/>
                <w:bCs/>
              </w:rPr>
              <w:t>ENGL 088</w:t>
            </w:r>
          </w:p>
        </w:tc>
        <w:tc>
          <w:tcPr>
            <w:tcW w:w="2272" w:type="dxa"/>
          </w:tcPr>
          <w:p w14:paraId="4F470804" w14:textId="198BEBE4" w:rsidR="00AA22BF" w:rsidRPr="002452E6" w:rsidRDefault="00AA22BF" w:rsidP="00F86CE7">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 xml:space="preserve">ENGL </w:t>
            </w:r>
            <w:r>
              <w:rPr>
                <w:rFonts w:ascii="Avenir Next LT Pro Light" w:hAnsi="Avenir Next LT Pro Light" w:cs="Segoe UI"/>
                <w:b/>
                <w:bCs/>
              </w:rPr>
              <w:t>098</w:t>
            </w:r>
          </w:p>
        </w:tc>
        <w:tc>
          <w:tcPr>
            <w:tcW w:w="2179" w:type="dxa"/>
          </w:tcPr>
          <w:p w14:paraId="730B6149" w14:textId="1B28C939" w:rsidR="00AA22BF" w:rsidRPr="002452E6" w:rsidRDefault="00AA22BF" w:rsidP="00F86CE7">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ENGL 099</w:t>
            </w:r>
          </w:p>
        </w:tc>
        <w:tc>
          <w:tcPr>
            <w:tcW w:w="2077" w:type="dxa"/>
          </w:tcPr>
          <w:p w14:paraId="16A01393" w14:textId="7138224F" w:rsidR="00AA22BF" w:rsidRPr="002452E6" w:rsidRDefault="00AA22BF" w:rsidP="00F86CE7">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ENGL 100</w:t>
            </w:r>
          </w:p>
        </w:tc>
      </w:tr>
      <w:tr w:rsidR="00AA22BF" w:rsidRPr="002452E6" w14:paraId="793D5F4B" w14:textId="77777777" w:rsidTr="00AA22BF">
        <w:tc>
          <w:tcPr>
            <w:cnfStyle w:val="001000000000" w:firstRow="0" w:lastRow="0" w:firstColumn="1" w:lastColumn="0" w:oddVBand="0" w:evenVBand="0" w:oddHBand="0" w:evenHBand="0" w:firstRowFirstColumn="0" w:firstRowLastColumn="0" w:lastRowFirstColumn="0" w:lastRowLastColumn="0"/>
            <w:tcW w:w="2339" w:type="dxa"/>
            <w:shd w:val="clear" w:color="auto" w:fill="F2F2F2" w:themeFill="background1" w:themeFillShade="F2"/>
          </w:tcPr>
          <w:p w14:paraId="3F686C07" w14:textId="76D2FF73" w:rsidR="00AA22BF" w:rsidRPr="002452E6" w:rsidRDefault="00AA22BF" w:rsidP="006C0814">
            <w:pPr>
              <w:spacing w:line="276" w:lineRule="auto"/>
              <w:rPr>
                <w:rFonts w:ascii="Avenir Next LT Pro Light" w:hAnsi="Avenir Next LT Pro Light" w:cs="Segoe UI"/>
              </w:rPr>
            </w:pPr>
            <w:r w:rsidRPr="002452E6">
              <w:rPr>
                <w:rFonts w:ascii="Avenir Next LT Pro Light" w:hAnsi="Avenir Next LT Pro Light" w:cs="Segoe UI"/>
              </w:rPr>
              <w:t>IELTS Academic</w:t>
            </w:r>
          </w:p>
        </w:tc>
        <w:tc>
          <w:tcPr>
            <w:tcW w:w="1927" w:type="dxa"/>
          </w:tcPr>
          <w:p w14:paraId="472AF965" w14:textId="7837B831" w:rsidR="00AA22BF" w:rsidRPr="002452E6" w:rsidRDefault="00AA22BF"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4.0 overall, no bands below 4.0</w:t>
            </w:r>
          </w:p>
        </w:tc>
        <w:tc>
          <w:tcPr>
            <w:tcW w:w="2272" w:type="dxa"/>
          </w:tcPr>
          <w:p w14:paraId="2405253B" w14:textId="52809135" w:rsidR="00AA22BF" w:rsidRPr="002452E6" w:rsidRDefault="00AA0B7E"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4.5 </w:t>
            </w:r>
            <w:r w:rsidR="00AA22BF" w:rsidRPr="002452E6">
              <w:rPr>
                <w:rFonts w:ascii="Avenir Next LT Pro Light" w:hAnsi="Avenir Next LT Pro Light" w:cs="Segoe UI"/>
              </w:rPr>
              <w:t>overall</w:t>
            </w:r>
            <w:r w:rsidR="00AA22BF" w:rsidRPr="002452E6">
              <w:rPr>
                <w:rFonts w:ascii="Avenir Next LT Pro Light" w:eastAsia="Segoe UI" w:hAnsi="Avenir Next LT Pro Light" w:cs="Segoe UI"/>
                <w:color w:val="252525"/>
                <w:szCs w:val="20"/>
                <w:u w:color="252525"/>
              </w:rPr>
              <w:t>, no bands below 4.5</w:t>
            </w:r>
          </w:p>
        </w:tc>
        <w:tc>
          <w:tcPr>
            <w:tcW w:w="2179" w:type="dxa"/>
          </w:tcPr>
          <w:p w14:paraId="7472165B" w14:textId="509E4686" w:rsidR="00AA22BF" w:rsidRPr="002452E6" w:rsidRDefault="00AA22BF"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5.5 overall, writing </w:t>
            </w:r>
            <w:r w:rsidRPr="002452E6">
              <w:rPr>
                <w:rFonts w:ascii="Avenir Next LT Pro Light" w:eastAsia="Segoe UI" w:hAnsi="Avenir Next LT Pro Light" w:cs="Segoe UI"/>
                <w:color w:val="252525"/>
                <w:szCs w:val="20"/>
                <w:u w:val="single" w:color="252525"/>
              </w:rPr>
              <w:t>&gt;</w:t>
            </w:r>
            <w:r w:rsidRPr="002452E6">
              <w:rPr>
                <w:rFonts w:ascii="Avenir Next LT Pro Light" w:eastAsia="Segoe UI" w:hAnsi="Avenir Next LT Pro Light" w:cs="Segoe UI"/>
                <w:color w:val="252525"/>
                <w:szCs w:val="20"/>
                <w:u w:color="252525"/>
              </w:rPr>
              <w:t>5.5, and no bands below 5.0</w:t>
            </w:r>
          </w:p>
        </w:tc>
        <w:tc>
          <w:tcPr>
            <w:tcW w:w="2077" w:type="dxa"/>
          </w:tcPr>
          <w:p w14:paraId="57D09DAA" w14:textId="2E1EB715" w:rsidR="00AA22BF" w:rsidRPr="002452E6" w:rsidRDefault="00AA22BF"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writing </w:t>
            </w:r>
            <w:r w:rsidRPr="002452E6">
              <w:rPr>
                <w:rFonts w:ascii="Avenir Next LT Pro Light" w:eastAsia="Segoe UI" w:hAnsi="Avenir Next LT Pro Light" w:cs="Segoe UI"/>
                <w:color w:val="252525"/>
                <w:szCs w:val="20"/>
                <w:u w:val="single" w:color="252525"/>
              </w:rPr>
              <w:t>&gt;</w:t>
            </w:r>
            <w:r w:rsidR="00AA0B7E">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rPr>
              <w:t>6.0</w:t>
            </w:r>
          </w:p>
        </w:tc>
      </w:tr>
      <w:tr w:rsidR="00AA22BF" w:rsidRPr="002452E6" w14:paraId="51831E0B" w14:textId="77777777" w:rsidTr="00AA22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dxa"/>
          </w:tcPr>
          <w:p w14:paraId="6CB108E9" w14:textId="4F638F16" w:rsidR="00AA22BF" w:rsidRPr="002452E6" w:rsidRDefault="00AA22BF" w:rsidP="006C0814">
            <w:pPr>
              <w:spacing w:line="276" w:lineRule="auto"/>
              <w:rPr>
                <w:rFonts w:ascii="Avenir Next LT Pro Light" w:hAnsi="Avenir Next LT Pro Light" w:cs="Segoe UI"/>
              </w:rPr>
            </w:pPr>
            <w:r w:rsidRPr="002452E6">
              <w:rPr>
                <w:rFonts w:ascii="Avenir Next LT Pro Light" w:hAnsi="Avenir Next LT Pro Light" w:cs="Segoe UI"/>
              </w:rPr>
              <w:t>IBT TOeFL</w:t>
            </w:r>
          </w:p>
        </w:tc>
        <w:tc>
          <w:tcPr>
            <w:tcW w:w="1927" w:type="dxa"/>
          </w:tcPr>
          <w:p w14:paraId="4905CB4A" w14:textId="77777777" w:rsidR="00AA22BF"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22 overall, and</w:t>
            </w:r>
          </w:p>
          <w:p w14:paraId="7E54AAA0" w14:textId="4046F954" w:rsidR="00AA0B7E"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6</w:t>
            </w:r>
            <w:r w:rsidRPr="002452E6">
              <w:rPr>
                <w:rFonts w:ascii="Avenir Next LT Pro Light" w:hAnsi="Avenir Next LT Pro Light" w:cs="Segoe UI"/>
              </w:rPr>
              <w:t xml:space="preserve"> in reading</w:t>
            </w:r>
          </w:p>
          <w:p w14:paraId="1122A6AD" w14:textId="4F0A896A" w:rsidR="00AA0B7E"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6</w:t>
            </w:r>
            <w:r w:rsidRPr="002452E6">
              <w:rPr>
                <w:rFonts w:ascii="Avenir Next LT Pro Light" w:hAnsi="Avenir Next LT Pro Light" w:cs="Segoe UI"/>
              </w:rPr>
              <w:t xml:space="preserve"> in writing</w:t>
            </w:r>
          </w:p>
          <w:p w14:paraId="7960F9B6" w14:textId="7868C89C" w:rsidR="00AA0B7E"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5</w:t>
            </w:r>
            <w:r w:rsidRPr="002452E6">
              <w:rPr>
                <w:rFonts w:ascii="Avenir Next LT Pro Light" w:hAnsi="Avenir Next LT Pro Light" w:cs="Segoe UI"/>
              </w:rPr>
              <w:t xml:space="preserve"> in listening</w:t>
            </w:r>
          </w:p>
          <w:p w14:paraId="76863C9E" w14:textId="54557EDC" w:rsidR="00AA0B7E" w:rsidRPr="00AA0B7E"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5</w:t>
            </w:r>
            <w:r w:rsidRPr="002452E6">
              <w:rPr>
                <w:rFonts w:ascii="Avenir Next LT Pro Light" w:hAnsi="Avenir Next LT Pro Light" w:cs="Segoe UI"/>
              </w:rPr>
              <w:t xml:space="preserve"> in speaking</w:t>
            </w:r>
          </w:p>
        </w:tc>
        <w:tc>
          <w:tcPr>
            <w:tcW w:w="2272" w:type="dxa"/>
          </w:tcPr>
          <w:p w14:paraId="75579586" w14:textId="67A4C95F"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46</w:t>
            </w:r>
            <w:r w:rsidR="00AA22BF" w:rsidRPr="002452E6">
              <w:rPr>
                <w:rFonts w:ascii="Avenir Next LT Pro Light" w:hAnsi="Avenir Next LT Pro Light" w:cs="Segoe UI"/>
              </w:rPr>
              <w:t xml:space="preserve"> overall, and </w:t>
            </w:r>
          </w:p>
          <w:p w14:paraId="00B28321" w14:textId="5757641A"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w:t>
            </w:r>
            <w:r>
              <w:rPr>
                <w:rFonts w:ascii="Avenir Next LT Pro Light" w:hAnsi="Avenir Next LT Pro Light" w:cs="Segoe UI"/>
              </w:rPr>
              <w:t>2</w:t>
            </w:r>
            <w:r w:rsidR="00AA22BF" w:rsidRPr="002452E6">
              <w:rPr>
                <w:rFonts w:ascii="Avenir Next LT Pro Light" w:hAnsi="Avenir Next LT Pro Light" w:cs="Segoe UI"/>
              </w:rPr>
              <w:t xml:space="preserve"> in reading</w:t>
            </w:r>
          </w:p>
          <w:p w14:paraId="59BC148E" w14:textId="7A5ACD96"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w:t>
            </w:r>
            <w:r>
              <w:rPr>
                <w:rFonts w:ascii="Avenir Next LT Pro Light" w:hAnsi="Avenir Next LT Pro Light" w:cs="Segoe UI"/>
              </w:rPr>
              <w:t>2</w:t>
            </w:r>
            <w:r w:rsidR="00AA22BF" w:rsidRPr="002452E6">
              <w:rPr>
                <w:rFonts w:ascii="Avenir Next LT Pro Light" w:hAnsi="Avenir Next LT Pro Light" w:cs="Segoe UI"/>
              </w:rPr>
              <w:t xml:space="preserve"> in writing</w:t>
            </w:r>
          </w:p>
          <w:p w14:paraId="02C19520" w14:textId="481E4D2C"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w:t>
            </w:r>
            <w:r>
              <w:rPr>
                <w:rFonts w:ascii="Avenir Next LT Pro Light" w:hAnsi="Avenir Next LT Pro Light" w:cs="Segoe UI"/>
              </w:rPr>
              <w:t>1</w:t>
            </w:r>
            <w:r w:rsidR="00AA22BF" w:rsidRPr="002452E6">
              <w:rPr>
                <w:rFonts w:ascii="Avenir Next LT Pro Light" w:hAnsi="Avenir Next LT Pro Light" w:cs="Segoe UI"/>
              </w:rPr>
              <w:t xml:space="preserve"> in listening</w:t>
            </w:r>
          </w:p>
          <w:p w14:paraId="5EAFB865" w14:textId="436FABCD"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w:t>
            </w:r>
            <w:r>
              <w:rPr>
                <w:rFonts w:ascii="Avenir Next LT Pro Light" w:hAnsi="Avenir Next LT Pro Light" w:cs="Segoe UI"/>
              </w:rPr>
              <w:t>1</w:t>
            </w:r>
            <w:r w:rsidR="00AA22BF" w:rsidRPr="002452E6">
              <w:rPr>
                <w:rFonts w:ascii="Avenir Next LT Pro Light" w:hAnsi="Avenir Next LT Pro Light" w:cs="Segoe UI"/>
              </w:rPr>
              <w:t xml:space="preserve"> in speaking</w:t>
            </w:r>
          </w:p>
        </w:tc>
        <w:tc>
          <w:tcPr>
            <w:tcW w:w="2179" w:type="dxa"/>
          </w:tcPr>
          <w:p w14:paraId="2731B9BA" w14:textId="22B5E717" w:rsidR="00AA22BF" w:rsidRPr="002452E6" w:rsidRDefault="00AA22BF"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71 overall, and </w:t>
            </w:r>
          </w:p>
          <w:p w14:paraId="39AED768" w14:textId="7EB816D1"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17 in reading</w:t>
            </w:r>
          </w:p>
          <w:p w14:paraId="038A8B86" w14:textId="77504602"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17 in writing</w:t>
            </w:r>
          </w:p>
          <w:p w14:paraId="751745E1" w14:textId="5D9AC51E"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16 in listening</w:t>
            </w:r>
          </w:p>
          <w:p w14:paraId="1641EE4F" w14:textId="1588FC9F"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16 in speaking</w:t>
            </w:r>
          </w:p>
        </w:tc>
        <w:tc>
          <w:tcPr>
            <w:tcW w:w="2077" w:type="dxa"/>
          </w:tcPr>
          <w:p w14:paraId="00CEEB38" w14:textId="462A6EF3" w:rsidR="00AA22BF" w:rsidRPr="002452E6" w:rsidRDefault="00AA22BF"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80 overall, and </w:t>
            </w:r>
          </w:p>
          <w:p w14:paraId="1D226BCF" w14:textId="435028BE"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19 in reading</w:t>
            </w:r>
          </w:p>
          <w:p w14:paraId="4C8E9AF9" w14:textId="7537D7B6"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19 in writing</w:t>
            </w:r>
          </w:p>
          <w:p w14:paraId="15DC1F55" w14:textId="7A5B6763"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18 in listening</w:t>
            </w:r>
          </w:p>
          <w:p w14:paraId="7A600A96" w14:textId="1F9A2DFD"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00AA22BF" w:rsidRPr="002452E6">
              <w:rPr>
                <w:rFonts w:ascii="Avenir Next LT Pro Light" w:hAnsi="Avenir Next LT Pro Light" w:cs="Segoe UI"/>
              </w:rPr>
              <w:t>18 in speaking</w:t>
            </w:r>
          </w:p>
        </w:tc>
      </w:tr>
      <w:tr w:rsidR="00AA22BF" w:rsidRPr="002452E6" w14:paraId="64E1F7C8" w14:textId="77777777" w:rsidTr="00AA22BF">
        <w:tc>
          <w:tcPr>
            <w:cnfStyle w:val="001000000000" w:firstRow="0" w:lastRow="0" w:firstColumn="1" w:lastColumn="0" w:oddVBand="0" w:evenVBand="0" w:oddHBand="0" w:evenHBand="0" w:firstRowFirstColumn="0" w:firstRowLastColumn="0" w:lastRowFirstColumn="0" w:lastRowLastColumn="0"/>
            <w:tcW w:w="2339" w:type="dxa"/>
          </w:tcPr>
          <w:p w14:paraId="5F4F9FCB" w14:textId="4D803EDB" w:rsidR="00AA22BF" w:rsidRPr="002452E6" w:rsidRDefault="00AA22BF" w:rsidP="006C0814">
            <w:pPr>
              <w:spacing w:line="276" w:lineRule="auto"/>
              <w:rPr>
                <w:rFonts w:ascii="Avenir Next LT Pro Light" w:hAnsi="Avenir Next LT Pro Light" w:cs="Segoe UI"/>
              </w:rPr>
            </w:pPr>
            <w:r w:rsidRPr="002452E6">
              <w:rPr>
                <w:rFonts w:ascii="Avenir Next LT Pro Light" w:hAnsi="Avenir Next LT Pro Light" w:cs="Segoe UI"/>
              </w:rPr>
              <w:t>Pearson TEst of English (PTE), Academic</w:t>
            </w:r>
          </w:p>
        </w:tc>
        <w:tc>
          <w:tcPr>
            <w:tcW w:w="1927" w:type="dxa"/>
          </w:tcPr>
          <w:p w14:paraId="21D26C67" w14:textId="11655652" w:rsidR="00AA22BF" w:rsidRPr="002452E6" w:rsidRDefault="00AA0B7E"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43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Pr>
                <w:rFonts w:ascii="Avenir Next LT Pro Light" w:hAnsi="Avenir Next LT Pro Light" w:cs="Segoe UI"/>
              </w:rPr>
              <w:t>43 in writing</w:t>
            </w:r>
          </w:p>
        </w:tc>
        <w:tc>
          <w:tcPr>
            <w:tcW w:w="2272" w:type="dxa"/>
          </w:tcPr>
          <w:p w14:paraId="0CB214E0" w14:textId="77AD3E55" w:rsidR="00AA22BF" w:rsidRPr="002452E6" w:rsidRDefault="00AA22BF"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50 overall, </w:t>
            </w:r>
            <w:r w:rsidRPr="002452E6">
              <w:rPr>
                <w:rFonts w:ascii="Avenir Next LT Pro Light" w:eastAsia="Segoe UI" w:hAnsi="Avenir Next LT Pro Light" w:cs="Segoe UI"/>
                <w:color w:val="252525"/>
                <w:szCs w:val="20"/>
                <w:u w:val="single" w:color="252525"/>
              </w:rPr>
              <w:t>&gt;</w:t>
            </w:r>
            <w:r w:rsidR="00AA0B7E">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50 in writing</w:t>
            </w:r>
          </w:p>
        </w:tc>
        <w:tc>
          <w:tcPr>
            <w:tcW w:w="2179" w:type="dxa"/>
          </w:tcPr>
          <w:p w14:paraId="26D79EF5" w14:textId="13243C1E" w:rsidR="00AA22BF" w:rsidRPr="002452E6" w:rsidRDefault="00AA22BF"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55 overall, </w:t>
            </w:r>
            <w:r w:rsidRPr="002452E6">
              <w:rPr>
                <w:rFonts w:ascii="Avenir Next LT Pro Light" w:eastAsia="Segoe UI" w:hAnsi="Avenir Next LT Pro Light" w:cs="Segoe UI"/>
                <w:color w:val="252525"/>
                <w:szCs w:val="20"/>
                <w:u w:val="single" w:color="252525"/>
              </w:rPr>
              <w:t>&gt;</w:t>
            </w:r>
            <w:r w:rsidR="00AA0B7E">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55 in writing</w:t>
            </w:r>
          </w:p>
        </w:tc>
        <w:tc>
          <w:tcPr>
            <w:tcW w:w="2077" w:type="dxa"/>
          </w:tcPr>
          <w:p w14:paraId="38F9DEB7" w14:textId="7022F53B" w:rsidR="00AA22BF" w:rsidRPr="002452E6" w:rsidRDefault="00AA22BF"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sidR="00AA0B7E">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60 in writing</w:t>
            </w:r>
          </w:p>
        </w:tc>
      </w:tr>
      <w:tr w:rsidR="00AA22BF" w:rsidRPr="002452E6" w14:paraId="62E9F19A" w14:textId="77777777" w:rsidTr="00AA22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dxa"/>
          </w:tcPr>
          <w:p w14:paraId="4BEBA3AC" w14:textId="1D92E211" w:rsidR="00AA22BF" w:rsidRPr="002452E6" w:rsidRDefault="00AA22BF" w:rsidP="006C0814">
            <w:pPr>
              <w:spacing w:line="276" w:lineRule="auto"/>
              <w:rPr>
                <w:rFonts w:ascii="Avenir Next LT Pro Light" w:hAnsi="Avenir Next LT Pro Light" w:cs="Segoe UI"/>
              </w:rPr>
            </w:pPr>
            <w:r w:rsidRPr="002452E6">
              <w:rPr>
                <w:rFonts w:ascii="Avenir Next LT Pro Light" w:hAnsi="Avenir Next LT Pro Light" w:cs="Segoe UI"/>
              </w:rPr>
              <w:t>C</w:t>
            </w:r>
            <w:r>
              <w:rPr>
                <w:rFonts w:ascii="Avenir Next LT Pro Light" w:hAnsi="Avenir Next LT Pro Light" w:cs="Segoe UI"/>
              </w:rPr>
              <w:t>ambridge C</w:t>
            </w:r>
            <w:r w:rsidRPr="002452E6">
              <w:rPr>
                <w:rFonts w:ascii="Avenir Next LT Pro Light" w:hAnsi="Avenir Next LT Pro Light" w:cs="Segoe UI"/>
              </w:rPr>
              <w:t>AEL</w:t>
            </w:r>
          </w:p>
        </w:tc>
        <w:tc>
          <w:tcPr>
            <w:tcW w:w="1927" w:type="dxa"/>
          </w:tcPr>
          <w:p w14:paraId="20600698" w14:textId="4FEFD479" w:rsidR="00AA22BF" w:rsidRPr="002452E6" w:rsidRDefault="00AA0B7E"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40,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40</w:t>
            </w:r>
            <w:r w:rsidRPr="002452E6">
              <w:rPr>
                <w:rFonts w:ascii="Avenir Next LT Pro Light" w:hAnsi="Avenir Next LT Pro Light" w:cs="Segoe UI"/>
              </w:rPr>
              <w:t xml:space="preserve"> in </w:t>
            </w:r>
            <w:r>
              <w:rPr>
                <w:rFonts w:ascii="Avenir Next LT Pro Light" w:hAnsi="Avenir Next LT Pro Light" w:cs="Segoe UI"/>
              </w:rPr>
              <w:t>writing</w:t>
            </w:r>
          </w:p>
        </w:tc>
        <w:tc>
          <w:tcPr>
            <w:tcW w:w="2272" w:type="dxa"/>
          </w:tcPr>
          <w:p w14:paraId="29F2EC88" w14:textId="0E3ADE61" w:rsidR="00AA22BF" w:rsidRPr="002452E6" w:rsidRDefault="00AA22BF"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r w:rsidR="00AA0B7E">
              <w:rPr>
                <w:rFonts w:ascii="Avenir Next LT Pro Light" w:hAnsi="Avenir Next LT Pro Light" w:cs="Segoe UI"/>
              </w:rPr>
              <w:t>5</w:t>
            </w:r>
            <w:r w:rsidRPr="002452E6">
              <w:rPr>
                <w:rFonts w:ascii="Avenir Next LT Pro Light" w:hAnsi="Avenir Next LT Pro Light" w:cs="Segoe UI"/>
              </w:rPr>
              <w:t xml:space="preserve"> overall, </w:t>
            </w:r>
            <w:r w:rsidRPr="002452E6">
              <w:rPr>
                <w:rFonts w:ascii="Avenir Next LT Pro Light" w:eastAsia="Segoe UI" w:hAnsi="Avenir Next LT Pro Light" w:cs="Segoe UI"/>
                <w:color w:val="252525"/>
                <w:szCs w:val="20"/>
                <w:u w:val="single" w:color="252525"/>
              </w:rPr>
              <w:t>&gt;</w:t>
            </w:r>
            <w:r w:rsidR="00AA0B7E">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45 in writing</w:t>
            </w:r>
          </w:p>
        </w:tc>
        <w:tc>
          <w:tcPr>
            <w:tcW w:w="2179" w:type="dxa"/>
          </w:tcPr>
          <w:p w14:paraId="6768D839" w14:textId="0371E2F1" w:rsidR="00AA22BF" w:rsidRPr="002452E6" w:rsidRDefault="00AA22BF"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50 overall, </w:t>
            </w:r>
            <w:r w:rsidRPr="002452E6">
              <w:rPr>
                <w:rFonts w:ascii="Avenir Next LT Pro Light" w:eastAsia="Segoe UI" w:hAnsi="Avenir Next LT Pro Light" w:cs="Segoe UI"/>
                <w:color w:val="252525"/>
                <w:szCs w:val="20"/>
                <w:u w:val="single" w:color="252525"/>
              </w:rPr>
              <w:t>&gt;</w:t>
            </w:r>
            <w:r w:rsidR="00AA0B7E">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50 in writing</w:t>
            </w:r>
          </w:p>
        </w:tc>
        <w:tc>
          <w:tcPr>
            <w:tcW w:w="2077" w:type="dxa"/>
          </w:tcPr>
          <w:p w14:paraId="3C3BF31A" w14:textId="431BF7C4" w:rsidR="00AA22BF" w:rsidRPr="002452E6" w:rsidRDefault="00AA22BF" w:rsidP="00AA0B7E">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sidR="00AA0B7E">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60 in writing</w:t>
            </w:r>
          </w:p>
        </w:tc>
      </w:tr>
      <w:tr w:rsidR="00AA22BF" w:rsidRPr="002452E6" w14:paraId="3320E485" w14:textId="77777777" w:rsidTr="00AA22BF">
        <w:tc>
          <w:tcPr>
            <w:cnfStyle w:val="001000000000" w:firstRow="0" w:lastRow="0" w:firstColumn="1" w:lastColumn="0" w:oddVBand="0" w:evenVBand="0" w:oddHBand="0" w:evenHBand="0" w:firstRowFirstColumn="0" w:firstRowLastColumn="0" w:lastRowFirstColumn="0" w:lastRowLastColumn="0"/>
            <w:tcW w:w="2339" w:type="dxa"/>
          </w:tcPr>
          <w:p w14:paraId="558357D6" w14:textId="7D394DE4" w:rsidR="00AA22BF" w:rsidRPr="002452E6" w:rsidRDefault="00AA22BF" w:rsidP="006C0814">
            <w:pPr>
              <w:spacing w:line="276" w:lineRule="auto"/>
              <w:rPr>
                <w:rFonts w:ascii="Avenir Next LT Pro Light" w:hAnsi="Avenir Next LT Pro Light" w:cs="Segoe UI"/>
              </w:rPr>
            </w:pPr>
            <w:r>
              <w:rPr>
                <w:rFonts w:ascii="Avenir Next LT Pro Light" w:hAnsi="Avenir Next LT Pro Light" w:cs="Segoe UI"/>
              </w:rPr>
              <w:t>Duolingo English Test (DET)</w:t>
            </w:r>
          </w:p>
        </w:tc>
        <w:tc>
          <w:tcPr>
            <w:tcW w:w="1927" w:type="dxa"/>
          </w:tcPr>
          <w:p w14:paraId="2ACD890E" w14:textId="43CF07FD" w:rsidR="00AA22BF" w:rsidRPr="002452E6" w:rsidRDefault="00AA0B7E"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60 in</w:t>
            </w:r>
            <w:r>
              <w:rPr>
                <w:rFonts w:ascii="Avenir Next LT Pro Light" w:hAnsi="Avenir Next LT Pro Light" w:cs="Segoe UI"/>
              </w:rPr>
              <w:t xml:space="preserve"> literacy</w:t>
            </w:r>
          </w:p>
        </w:tc>
        <w:tc>
          <w:tcPr>
            <w:tcW w:w="2272" w:type="dxa"/>
          </w:tcPr>
          <w:p w14:paraId="2A0FAF89" w14:textId="3AFC242E" w:rsidR="00AA22BF" w:rsidRPr="00AA0B7E" w:rsidRDefault="00AA0B7E"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Pr>
                <w:rFonts w:ascii="Avenir Next LT Pro Light" w:hAnsi="Avenir Next LT Pro Light" w:cs="Segoe UI"/>
              </w:rPr>
              <w:t xml:space="preserve">70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80 in</w:t>
            </w:r>
            <w:r>
              <w:rPr>
                <w:rFonts w:ascii="Avenir Next LT Pro Light" w:hAnsi="Avenir Next LT Pro Light" w:cs="Segoe UI"/>
              </w:rPr>
              <w:t xml:space="preserve"> literacy</w:t>
            </w:r>
          </w:p>
        </w:tc>
        <w:tc>
          <w:tcPr>
            <w:tcW w:w="2179" w:type="dxa"/>
          </w:tcPr>
          <w:p w14:paraId="36CDDF41" w14:textId="3831D35A" w:rsidR="00AA22BF" w:rsidRPr="00AA0B7E" w:rsidRDefault="00AA0B7E"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100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95 in</w:t>
            </w:r>
            <w:r>
              <w:rPr>
                <w:rFonts w:ascii="Avenir Next LT Pro Light" w:hAnsi="Avenir Next LT Pro Light" w:cs="Segoe UI"/>
              </w:rPr>
              <w:t xml:space="preserve"> literacy</w:t>
            </w:r>
          </w:p>
        </w:tc>
        <w:tc>
          <w:tcPr>
            <w:tcW w:w="2077" w:type="dxa"/>
          </w:tcPr>
          <w:p w14:paraId="12FA9B34" w14:textId="1BF1459C" w:rsidR="00AA22BF" w:rsidRPr="00AA22BF" w:rsidRDefault="00AA0B7E" w:rsidP="00AA0B7E">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110</w:t>
            </w:r>
            <w:r w:rsidR="00AA22BF">
              <w:rPr>
                <w:rFonts w:ascii="Avenir Next LT Pro Light" w:hAnsi="Avenir Next LT Pro Light" w:cs="Segoe UI"/>
              </w:rPr>
              <w:t xml:space="preserve"> overall,</w:t>
            </w:r>
            <w:r>
              <w:rPr>
                <w:rFonts w:ascii="Avenir Next LT Pro Light" w:hAnsi="Avenir Next LT Pro Light" w:cs="Segoe UI"/>
              </w:rPr>
              <w:t xml:space="preserve">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105 in</w:t>
            </w:r>
            <w:r>
              <w:rPr>
                <w:rFonts w:ascii="Avenir Next LT Pro Light" w:hAnsi="Avenir Next LT Pro Light" w:cs="Segoe UI"/>
              </w:rPr>
              <w:t xml:space="preserve"> literacy</w:t>
            </w:r>
          </w:p>
        </w:tc>
      </w:tr>
    </w:tbl>
    <w:p w14:paraId="5C33B6F6" w14:textId="77777777" w:rsidR="00D90DD2" w:rsidRDefault="00D90DD2" w:rsidP="00D90DD2">
      <w:pPr>
        <w:spacing w:after="0" w:line="276" w:lineRule="auto"/>
        <w:jc w:val="both"/>
        <w:rPr>
          <w:rFonts w:ascii="Avenir Next LT Pro Light" w:hAnsi="Avenir Next LT Pro Light" w:cs="Segoe UI"/>
          <w:b/>
          <w:bCs/>
        </w:rPr>
      </w:pPr>
    </w:p>
    <w:p w14:paraId="65064996" w14:textId="77777777" w:rsidR="00783554" w:rsidRDefault="00783554" w:rsidP="00783554">
      <w:pPr>
        <w:spacing w:after="0" w:line="276" w:lineRule="auto"/>
        <w:jc w:val="both"/>
        <w:rPr>
          <w:rFonts w:ascii="Avenir Next LT Pro Light" w:hAnsi="Avenir Next LT Pro Light" w:cs="Segoe UI"/>
        </w:rPr>
      </w:pPr>
    </w:p>
    <w:p w14:paraId="1C1C8788" w14:textId="77777777" w:rsidR="00783554" w:rsidRPr="00783554" w:rsidRDefault="00783554" w:rsidP="00783554">
      <w:pPr>
        <w:spacing w:after="0" w:line="276" w:lineRule="auto"/>
        <w:jc w:val="both"/>
        <w:rPr>
          <w:rFonts w:ascii="Avenir Next LT Pro Light" w:hAnsi="Avenir Next LT Pro Light" w:cs="Segoe UI"/>
          <w:lang w:val="en-US"/>
        </w:rPr>
      </w:pPr>
      <w:r w:rsidRPr="00783554">
        <w:rPr>
          <w:rFonts w:ascii="Avenir Next LT Pro Light" w:hAnsi="Avenir Next LT Pro Light" w:cs="Segoe UI"/>
          <w:lang w:val="en-US"/>
        </w:rPr>
        <w:t>The following table is in effect for students admitted in the Summer Intensive 2025 term and thereafter.</w:t>
      </w:r>
    </w:p>
    <w:p w14:paraId="6064A536" w14:textId="77777777" w:rsidR="00783554" w:rsidRPr="00783554" w:rsidRDefault="00783554" w:rsidP="00783554">
      <w:pPr>
        <w:spacing w:after="0" w:line="276" w:lineRule="auto"/>
        <w:jc w:val="both"/>
        <w:rPr>
          <w:rFonts w:ascii="Avenir Next LT Pro Light" w:hAnsi="Avenir Next LT Pro Light" w:cs="Segoe UI"/>
          <w:lang w:val="en-US"/>
        </w:rPr>
      </w:pPr>
    </w:p>
    <w:tbl>
      <w:tblPr>
        <w:tblStyle w:val="PlainTable3"/>
        <w:tblW w:w="0" w:type="auto"/>
        <w:tblLook w:val="04A0" w:firstRow="1" w:lastRow="0" w:firstColumn="1" w:lastColumn="0" w:noHBand="0" w:noVBand="1"/>
      </w:tblPr>
      <w:tblGrid>
        <w:gridCol w:w="2339"/>
        <w:gridCol w:w="1927"/>
        <w:gridCol w:w="2272"/>
        <w:gridCol w:w="2179"/>
        <w:gridCol w:w="2077"/>
      </w:tblGrid>
      <w:tr w:rsidR="00783554" w:rsidRPr="002452E6" w14:paraId="4A1CE768" w14:textId="77777777" w:rsidTr="007A34F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39" w:type="dxa"/>
          </w:tcPr>
          <w:p w14:paraId="1022FA96" w14:textId="77777777" w:rsidR="00783554" w:rsidRPr="002452E6" w:rsidRDefault="00783554" w:rsidP="007A34FA">
            <w:pPr>
              <w:spacing w:line="276" w:lineRule="auto"/>
              <w:rPr>
                <w:rFonts w:ascii="Avenir Next LT Pro Light" w:hAnsi="Avenir Next LT Pro Light" w:cs="Segoe UI"/>
              </w:rPr>
            </w:pPr>
          </w:p>
        </w:tc>
        <w:tc>
          <w:tcPr>
            <w:tcW w:w="4199" w:type="dxa"/>
            <w:gridSpan w:val="2"/>
          </w:tcPr>
          <w:p w14:paraId="28F40A89" w14:textId="77777777" w:rsidR="00783554" w:rsidRPr="002452E6" w:rsidRDefault="00783554" w:rsidP="007A34FA">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English Upgrading</w:t>
            </w:r>
          </w:p>
          <w:p w14:paraId="3544EC88" w14:textId="77777777" w:rsidR="00783554" w:rsidRPr="002452E6" w:rsidRDefault="00783554" w:rsidP="007A34FA">
            <w:pPr>
              <w:pStyle w:val="ListParagraph"/>
              <w:numPr>
                <w:ilvl w:val="0"/>
                <w:numId w:val="19"/>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English</w:t>
            </w:r>
            <w:r>
              <w:rPr>
                <w:rFonts w:ascii="Avenir Next LT Pro Light" w:hAnsi="Avenir Next LT Pro Light" w:cs="Segoe UI"/>
              </w:rPr>
              <w:t xml:space="preserve"> As An Additional Language </w:t>
            </w:r>
            <w:r w:rsidRPr="002452E6">
              <w:rPr>
                <w:rFonts w:ascii="Avenir Next LT Pro Light" w:hAnsi="Avenir Next LT Pro Light" w:cs="Segoe UI"/>
              </w:rPr>
              <w:t>Program</w:t>
            </w:r>
          </w:p>
        </w:tc>
        <w:tc>
          <w:tcPr>
            <w:tcW w:w="4256" w:type="dxa"/>
            <w:gridSpan w:val="2"/>
          </w:tcPr>
          <w:p w14:paraId="3032F12D" w14:textId="77777777" w:rsidR="00783554" w:rsidRPr="002452E6" w:rsidRDefault="00783554" w:rsidP="007A34FA">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Direct Entry</w:t>
            </w:r>
          </w:p>
          <w:p w14:paraId="2D5B2809" w14:textId="77777777" w:rsidR="00783554" w:rsidRPr="002452E6" w:rsidRDefault="00783554" w:rsidP="007A34FA">
            <w:pPr>
              <w:pStyle w:val="ListParagraph"/>
              <w:numPr>
                <w:ilvl w:val="0"/>
                <w:numId w:val="20"/>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UNiverSIty Transfer Program</w:t>
            </w:r>
          </w:p>
          <w:p w14:paraId="1D1BAF33" w14:textId="77777777" w:rsidR="00783554" w:rsidRPr="002452E6" w:rsidRDefault="00783554" w:rsidP="007A34FA">
            <w:pPr>
              <w:pStyle w:val="ListParagraph"/>
              <w:numPr>
                <w:ilvl w:val="0"/>
                <w:numId w:val="20"/>
              </w:num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52E6">
              <w:rPr>
                <w:rFonts w:ascii="Avenir Next LT Pro Light" w:hAnsi="Avenir Next LT Pro Light" w:cs="Segoe UI"/>
              </w:rPr>
              <w:t>Associate Degree Programs</w:t>
            </w:r>
          </w:p>
        </w:tc>
      </w:tr>
      <w:tr w:rsidR="00783554" w:rsidRPr="002452E6" w14:paraId="373AA3E0" w14:textId="77777777" w:rsidTr="007A34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dxa"/>
          </w:tcPr>
          <w:p w14:paraId="51E65D3E" w14:textId="77777777" w:rsidR="00783554" w:rsidRPr="002452E6" w:rsidRDefault="00783554" w:rsidP="007A34FA">
            <w:pPr>
              <w:spacing w:line="276" w:lineRule="auto"/>
              <w:rPr>
                <w:rFonts w:ascii="Avenir Next LT Pro Light" w:hAnsi="Avenir Next LT Pro Light" w:cs="Segoe UI"/>
              </w:rPr>
            </w:pPr>
            <w:r w:rsidRPr="002452E6">
              <w:rPr>
                <w:rFonts w:ascii="Avenir Next LT Pro Light" w:hAnsi="Avenir Next LT Pro Light" w:cs="Segoe UI"/>
              </w:rPr>
              <w:t>Test Type</w:t>
            </w:r>
          </w:p>
        </w:tc>
        <w:tc>
          <w:tcPr>
            <w:tcW w:w="1927" w:type="dxa"/>
          </w:tcPr>
          <w:p w14:paraId="0D93F2E9"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Pr>
                <w:rFonts w:ascii="Avenir Next LT Pro Light" w:hAnsi="Avenir Next LT Pro Light" w:cs="Segoe UI"/>
                <w:b/>
                <w:bCs/>
              </w:rPr>
              <w:t>ENGL 088</w:t>
            </w:r>
          </w:p>
        </w:tc>
        <w:tc>
          <w:tcPr>
            <w:tcW w:w="2272" w:type="dxa"/>
          </w:tcPr>
          <w:p w14:paraId="7FDA90E2"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 xml:space="preserve">ENGL </w:t>
            </w:r>
            <w:r>
              <w:rPr>
                <w:rFonts w:ascii="Avenir Next LT Pro Light" w:hAnsi="Avenir Next LT Pro Light" w:cs="Segoe UI"/>
                <w:b/>
                <w:bCs/>
              </w:rPr>
              <w:t>098</w:t>
            </w:r>
          </w:p>
        </w:tc>
        <w:tc>
          <w:tcPr>
            <w:tcW w:w="2179" w:type="dxa"/>
          </w:tcPr>
          <w:p w14:paraId="7EF52FCD"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ENGL 099</w:t>
            </w:r>
          </w:p>
        </w:tc>
        <w:tc>
          <w:tcPr>
            <w:tcW w:w="2077" w:type="dxa"/>
          </w:tcPr>
          <w:p w14:paraId="1F37B580"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ENGL 100</w:t>
            </w:r>
          </w:p>
        </w:tc>
      </w:tr>
      <w:tr w:rsidR="00783554" w:rsidRPr="002452E6" w14:paraId="5DD5F462" w14:textId="77777777" w:rsidTr="007A34FA">
        <w:tc>
          <w:tcPr>
            <w:cnfStyle w:val="001000000000" w:firstRow="0" w:lastRow="0" w:firstColumn="1" w:lastColumn="0" w:oddVBand="0" w:evenVBand="0" w:oddHBand="0" w:evenHBand="0" w:firstRowFirstColumn="0" w:firstRowLastColumn="0" w:lastRowFirstColumn="0" w:lastRowLastColumn="0"/>
            <w:tcW w:w="2339" w:type="dxa"/>
            <w:shd w:val="clear" w:color="auto" w:fill="F2F2F2" w:themeFill="background1" w:themeFillShade="F2"/>
          </w:tcPr>
          <w:p w14:paraId="5FADA0F0" w14:textId="77777777" w:rsidR="00783554" w:rsidRPr="002452E6" w:rsidRDefault="00783554" w:rsidP="007A34FA">
            <w:pPr>
              <w:spacing w:line="276" w:lineRule="auto"/>
              <w:rPr>
                <w:rFonts w:ascii="Avenir Next LT Pro Light" w:hAnsi="Avenir Next LT Pro Light" w:cs="Segoe UI"/>
              </w:rPr>
            </w:pPr>
            <w:r w:rsidRPr="002452E6">
              <w:rPr>
                <w:rFonts w:ascii="Avenir Next LT Pro Light" w:hAnsi="Avenir Next LT Pro Light" w:cs="Segoe UI"/>
              </w:rPr>
              <w:lastRenderedPageBreak/>
              <w:t>IELTS Academic</w:t>
            </w:r>
          </w:p>
        </w:tc>
        <w:tc>
          <w:tcPr>
            <w:tcW w:w="1927" w:type="dxa"/>
          </w:tcPr>
          <w:p w14:paraId="23040BDA" w14:textId="42387355" w:rsidR="00783554" w:rsidRPr="00783554"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lang w:val="en-US"/>
              </w:rPr>
            </w:pPr>
            <w:r w:rsidRPr="00783554">
              <w:rPr>
                <w:rFonts w:ascii="Avenir Next LT Pro Light" w:hAnsi="Avenir Next LT Pro Light" w:cs="Segoe UI"/>
                <w:lang w:val="en-US"/>
              </w:rPr>
              <w:t xml:space="preserve">4.0 overall, writing </w:t>
            </w:r>
            <w:r w:rsidRPr="00783554">
              <w:rPr>
                <w:rFonts w:ascii="Cambria Math" w:hAnsi="Cambria Math" w:cs="Cambria Math"/>
                <w:lang w:val="en-US"/>
              </w:rPr>
              <w:t>≥</w:t>
            </w:r>
            <w:r w:rsidRPr="00783554">
              <w:rPr>
                <w:rFonts w:ascii="Avenir Next LT Pro Light" w:hAnsi="Avenir Next LT Pro Light" w:cs="Segoe UI"/>
                <w:lang w:val="en-US"/>
              </w:rPr>
              <w:t xml:space="preserve"> 4.0</w:t>
            </w:r>
          </w:p>
        </w:tc>
        <w:tc>
          <w:tcPr>
            <w:tcW w:w="2272" w:type="dxa"/>
          </w:tcPr>
          <w:p w14:paraId="71273CCD" w14:textId="77777777" w:rsidR="00783554" w:rsidRPr="00783554" w:rsidRDefault="00783554" w:rsidP="0078355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lang w:val="en-US"/>
              </w:rPr>
            </w:pPr>
            <w:r w:rsidRPr="00783554">
              <w:rPr>
                <w:rFonts w:ascii="Avenir Next LT Pro Light" w:hAnsi="Avenir Next LT Pro Light" w:cs="Segoe UI"/>
                <w:lang w:val="en-US"/>
              </w:rPr>
              <w:t xml:space="preserve">4.5 overall, writing </w:t>
            </w:r>
            <w:r w:rsidRPr="00783554">
              <w:rPr>
                <w:rFonts w:ascii="Cambria Math" w:hAnsi="Cambria Math" w:cs="Cambria Math"/>
                <w:lang w:val="en-US"/>
              </w:rPr>
              <w:t>≥</w:t>
            </w:r>
            <w:r w:rsidRPr="00783554">
              <w:rPr>
                <w:rFonts w:ascii="Avenir Next LT Pro Light" w:hAnsi="Avenir Next LT Pro Light" w:cs="Segoe UI"/>
                <w:lang w:val="en-US"/>
              </w:rPr>
              <w:t xml:space="preserve"> 4.5</w:t>
            </w:r>
          </w:p>
          <w:p w14:paraId="6D477CEA" w14:textId="37B9E231"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2179" w:type="dxa"/>
          </w:tcPr>
          <w:p w14:paraId="6AD619F3" w14:textId="77777777" w:rsidR="00783554" w:rsidRPr="00783554" w:rsidRDefault="00783554" w:rsidP="0078355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lang w:val="en-US"/>
              </w:rPr>
            </w:pPr>
            <w:r w:rsidRPr="00783554">
              <w:rPr>
                <w:rFonts w:ascii="Avenir Next LT Pro Light" w:hAnsi="Avenir Next LT Pro Light" w:cs="Segoe UI"/>
                <w:lang w:val="en-US"/>
              </w:rPr>
              <w:t xml:space="preserve">5.0 overall, writing </w:t>
            </w:r>
            <w:r w:rsidRPr="00783554">
              <w:rPr>
                <w:rFonts w:ascii="Cambria Math" w:hAnsi="Cambria Math" w:cs="Cambria Math"/>
                <w:lang w:val="en-US"/>
              </w:rPr>
              <w:t>≥</w:t>
            </w:r>
            <w:r w:rsidRPr="00783554">
              <w:rPr>
                <w:rFonts w:ascii="Avenir Next LT Pro Light" w:hAnsi="Avenir Next LT Pro Light" w:cs="Segoe UI"/>
                <w:lang w:val="en-US"/>
              </w:rPr>
              <w:t>5.0</w:t>
            </w:r>
          </w:p>
          <w:p w14:paraId="6A900B3A" w14:textId="1EDBA1AD"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2077" w:type="dxa"/>
          </w:tcPr>
          <w:p w14:paraId="330B9167" w14:textId="77777777"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writing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rPr>
              <w:t>6.0</w:t>
            </w:r>
          </w:p>
        </w:tc>
      </w:tr>
      <w:tr w:rsidR="00783554" w:rsidRPr="002452E6" w14:paraId="477DC57D" w14:textId="77777777" w:rsidTr="007A34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dxa"/>
          </w:tcPr>
          <w:p w14:paraId="740D36E1" w14:textId="77777777" w:rsidR="00783554" w:rsidRPr="002452E6" w:rsidRDefault="00783554" w:rsidP="007A34FA">
            <w:pPr>
              <w:spacing w:line="276" w:lineRule="auto"/>
              <w:rPr>
                <w:rFonts w:ascii="Avenir Next LT Pro Light" w:hAnsi="Avenir Next LT Pro Light" w:cs="Segoe UI"/>
              </w:rPr>
            </w:pPr>
            <w:r w:rsidRPr="002452E6">
              <w:rPr>
                <w:rFonts w:ascii="Avenir Next LT Pro Light" w:hAnsi="Avenir Next LT Pro Light" w:cs="Segoe UI"/>
              </w:rPr>
              <w:t>IBT TOeFL</w:t>
            </w:r>
          </w:p>
        </w:tc>
        <w:tc>
          <w:tcPr>
            <w:tcW w:w="1927" w:type="dxa"/>
          </w:tcPr>
          <w:p w14:paraId="39FF496E" w14:textId="77777777" w:rsidR="00783554"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22 overall, and</w:t>
            </w:r>
          </w:p>
          <w:p w14:paraId="3110F0D5" w14:textId="6018BD6F" w:rsidR="00783554" w:rsidRPr="00AA0B7E"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6</w:t>
            </w:r>
            <w:r w:rsidRPr="002452E6">
              <w:rPr>
                <w:rFonts w:ascii="Avenir Next LT Pro Light" w:hAnsi="Avenir Next LT Pro Light" w:cs="Segoe UI"/>
              </w:rPr>
              <w:t xml:space="preserve"> in writing</w:t>
            </w:r>
          </w:p>
        </w:tc>
        <w:tc>
          <w:tcPr>
            <w:tcW w:w="2272" w:type="dxa"/>
          </w:tcPr>
          <w:p w14:paraId="71F3DBBD"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46</w:t>
            </w:r>
            <w:r w:rsidRPr="002452E6">
              <w:rPr>
                <w:rFonts w:ascii="Avenir Next LT Pro Light" w:hAnsi="Avenir Next LT Pro Light" w:cs="Segoe UI"/>
              </w:rPr>
              <w:t xml:space="preserve"> overall, and </w:t>
            </w:r>
          </w:p>
          <w:p w14:paraId="6217D3BD" w14:textId="37A21552"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hAnsi="Avenir Next LT Pro Light" w:cs="Segoe UI"/>
              </w:rPr>
              <w:t>1</w:t>
            </w:r>
            <w:r>
              <w:rPr>
                <w:rFonts w:ascii="Avenir Next LT Pro Light" w:hAnsi="Avenir Next LT Pro Light" w:cs="Segoe UI"/>
              </w:rPr>
              <w:t>2</w:t>
            </w:r>
            <w:r w:rsidRPr="002452E6">
              <w:rPr>
                <w:rFonts w:ascii="Avenir Next LT Pro Light" w:hAnsi="Avenir Next LT Pro Light" w:cs="Segoe UI"/>
              </w:rPr>
              <w:t xml:space="preserve"> in writing</w:t>
            </w:r>
          </w:p>
        </w:tc>
        <w:tc>
          <w:tcPr>
            <w:tcW w:w="2179" w:type="dxa"/>
          </w:tcPr>
          <w:p w14:paraId="4722F50F"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71 overall, and </w:t>
            </w:r>
          </w:p>
          <w:p w14:paraId="2E43A683" w14:textId="206757DA"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hAnsi="Avenir Next LT Pro Light" w:cs="Segoe UI"/>
              </w:rPr>
              <w:t>17 in writing</w:t>
            </w:r>
          </w:p>
        </w:tc>
        <w:tc>
          <w:tcPr>
            <w:tcW w:w="2077" w:type="dxa"/>
          </w:tcPr>
          <w:p w14:paraId="7457BF76"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80 overall, and </w:t>
            </w:r>
          </w:p>
          <w:p w14:paraId="1F818952" w14:textId="112916C9"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hAnsi="Avenir Next LT Pro Light" w:cs="Segoe UI"/>
              </w:rPr>
              <w:t>19 in writing</w:t>
            </w:r>
          </w:p>
        </w:tc>
      </w:tr>
      <w:tr w:rsidR="00783554" w:rsidRPr="002452E6" w14:paraId="1EC2879B" w14:textId="77777777" w:rsidTr="007A34FA">
        <w:tc>
          <w:tcPr>
            <w:cnfStyle w:val="001000000000" w:firstRow="0" w:lastRow="0" w:firstColumn="1" w:lastColumn="0" w:oddVBand="0" w:evenVBand="0" w:oddHBand="0" w:evenHBand="0" w:firstRowFirstColumn="0" w:firstRowLastColumn="0" w:lastRowFirstColumn="0" w:lastRowLastColumn="0"/>
            <w:tcW w:w="2339" w:type="dxa"/>
          </w:tcPr>
          <w:p w14:paraId="3F0E16D0" w14:textId="77777777" w:rsidR="00783554" w:rsidRPr="002452E6" w:rsidRDefault="00783554" w:rsidP="007A34FA">
            <w:pPr>
              <w:spacing w:line="276" w:lineRule="auto"/>
              <w:rPr>
                <w:rFonts w:ascii="Avenir Next LT Pro Light" w:hAnsi="Avenir Next LT Pro Light" w:cs="Segoe UI"/>
              </w:rPr>
            </w:pPr>
            <w:r w:rsidRPr="002452E6">
              <w:rPr>
                <w:rFonts w:ascii="Avenir Next LT Pro Light" w:hAnsi="Avenir Next LT Pro Light" w:cs="Segoe UI"/>
              </w:rPr>
              <w:t>Pearson TEst of English (PTE), Academic</w:t>
            </w:r>
          </w:p>
        </w:tc>
        <w:tc>
          <w:tcPr>
            <w:tcW w:w="1927" w:type="dxa"/>
          </w:tcPr>
          <w:p w14:paraId="1A8E1191" w14:textId="77777777"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43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Pr>
                <w:rFonts w:ascii="Avenir Next LT Pro Light" w:hAnsi="Avenir Next LT Pro Light" w:cs="Segoe UI"/>
              </w:rPr>
              <w:t>43 in writing</w:t>
            </w:r>
          </w:p>
        </w:tc>
        <w:tc>
          <w:tcPr>
            <w:tcW w:w="2272" w:type="dxa"/>
          </w:tcPr>
          <w:p w14:paraId="57449FA5" w14:textId="77777777"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50 in writing</w:t>
            </w:r>
          </w:p>
        </w:tc>
        <w:tc>
          <w:tcPr>
            <w:tcW w:w="2179" w:type="dxa"/>
          </w:tcPr>
          <w:p w14:paraId="7EAD7114" w14:textId="77777777"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55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55 in writing</w:t>
            </w:r>
          </w:p>
        </w:tc>
        <w:tc>
          <w:tcPr>
            <w:tcW w:w="2077" w:type="dxa"/>
          </w:tcPr>
          <w:p w14:paraId="5ED7FAEF" w14:textId="77777777"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60 in writing</w:t>
            </w:r>
          </w:p>
        </w:tc>
      </w:tr>
      <w:tr w:rsidR="00783554" w:rsidRPr="002452E6" w14:paraId="2045CB45" w14:textId="77777777" w:rsidTr="007A34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9" w:type="dxa"/>
          </w:tcPr>
          <w:p w14:paraId="27D9048D" w14:textId="77777777" w:rsidR="00783554" w:rsidRPr="002452E6" w:rsidRDefault="00783554" w:rsidP="007A34FA">
            <w:pPr>
              <w:spacing w:line="276" w:lineRule="auto"/>
              <w:rPr>
                <w:rFonts w:ascii="Avenir Next LT Pro Light" w:hAnsi="Avenir Next LT Pro Light" w:cs="Segoe UI"/>
              </w:rPr>
            </w:pPr>
            <w:r w:rsidRPr="002452E6">
              <w:rPr>
                <w:rFonts w:ascii="Avenir Next LT Pro Light" w:hAnsi="Avenir Next LT Pro Light" w:cs="Segoe UI"/>
              </w:rPr>
              <w:t>C</w:t>
            </w:r>
            <w:r>
              <w:rPr>
                <w:rFonts w:ascii="Avenir Next LT Pro Light" w:hAnsi="Avenir Next LT Pro Light" w:cs="Segoe UI"/>
              </w:rPr>
              <w:t>ambridge C</w:t>
            </w:r>
            <w:r w:rsidRPr="002452E6">
              <w:rPr>
                <w:rFonts w:ascii="Avenir Next LT Pro Light" w:hAnsi="Avenir Next LT Pro Light" w:cs="Segoe UI"/>
              </w:rPr>
              <w:t>AEL</w:t>
            </w:r>
          </w:p>
        </w:tc>
        <w:tc>
          <w:tcPr>
            <w:tcW w:w="1927" w:type="dxa"/>
          </w:tcPr>
          <w:p w14:paraId="4B905463"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40,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40</w:t>
            </w:r>
            <w:r w:rsidRPr="002452E6">
              <w:rPr>
                <w:rFonts w:ascii="Avenir Next LT Pro Light" w:hAnsi="Avenir Next LT Pro Light" w:cs="Segoe UI"/>
              </w:rPr>
              <w:t xml:space="preserve"> in </w:t>
            </w:r>
            <w:r>
              <w:rPr>
                <w:rFonts w:ascii="Avenir Next LT Pro Light" w:hAnsi="Avenir Next LT Pro Light" w:cs="Segoe UI"/>
              </w:rPr>
              <w:t>writing</w:t>
            </w:r>
          </w:p>
        </w:tc>
        <w:tc>
          <w:tcPr>
            <w:tcW w:w="2272" w:type="dxa"/>
          </w:tcPr>
          <w:p w14:paraId="7B023885"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r>
              <w:rPr>
                <w:rFonts w:ascii="Avenir Next LT Pro Light" w:hAnsi="Avenir Next LT Pro Light" w:cs="Segoe UI"/>
              </w:rPr>
              <w:t>5</w:t>
            </w:r>
            <w:r w:rsidRPr="002452E6">
              <w:rPr>
                <w:rFonts w:ascii="Avenir Next LT Pro Light" w:hAnsi="Avenir Next LT Pro Light" w:cs="Segoe UI"/>
              </w:rPr>
              <w:t xml:space="preserve">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45 in writing</w:t>
            </w:r>
          </w:p>
        </w:tc>
        <w:tc>
          <w:tcPr>
            <w:tcW w:w="2179" w:type="dxa"/>
          </w:tcPr>
          <w:p w14:paraId="1F3F4F5D"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50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50 in writing</w:t>
            </w:r>
          </w:p>
        </w:tc>
        <w:tc>
          <w:tcPr>
            <w:tcW w:w="2077" w:type="dxa"/>
          </w:tcPr>
          <w:p w14:paraId="5AD45ECD" w14:textId="77777777" w:rsidR="00783554" w:rsidRPr="002452E6" w:rsidRDefault="00783554" w:rsidP="007A34FA">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w:t>
            </w:r>
            <w:r w:rsidRPr="002452E6">
              <w:rPr>
                <w:rFonts w:ascii="Avenir Next LT Pro Light" w:eastAsia="Segoe UI" w:hAnsi="Avenir Next LT Pro Light" w:cs="Segoe UI"/>
                <w:color w:val="252525"/>
                <w:szCs w:val="20"/>
                <w:u w:color="252525"/>
              </w:rPr>
              <w:t>60 in writing</w:t>
            </w:r>
          </w:p>
        </w:tc>
      </w:tr>
      <w:tr w:rsidR="00783554" w:rsidRPr="002452E6" w14:paraId="1D74EF23" w14:textId="77777777" w:rsidTr="007A34FA">
        <w:tc>
          <w:tcPr>
            <w:cnfStyle w:val="001000000000" w:firstRow="0" w:lastRow="0" w:firstColumn="1" w:lastColumn="0" w:oddVBand="0" w:evenVBand="0" w:oddHBand="0" w:evenHBand="0" w:firstRowFirstColumn="0" w:firstRowLastColumn="0" w:lastRowFirstColumn="0" w:lastRowLastColumn="0"/>
            <w:tcW w:w="2339" w:type="dxa"/>
          </w:tcPr>
          <w:p w14:paraId="3093E604" w14:textId="77777777" w:rsidR="00783554" w:rsidRPr="002452E6" w:rsidRDefault="00783554" w:rsidP="007A34FA">
            <w:pPr>
              <w:spacing w:line="276" w:lineRule="auto"/>
              <w:rPr>
                <w:rFonts w:ascii="Avenir Next LT Pro Light" w:hAnsi="Avenir Next LT Pro Light" w:cs="Segoe UI"/>
              </w:rPr>
            </w:pPr>
            <w:r>
              <w:rPr>
                <w:rFonts w:ascii="Avenir Next LT Pro Light" w:hAnsi="Avenir Next LT Pro Light" w:cs="Segoe UI"/>
              </w:rPr>
              <w:t>Duolingo English Test (DET)</w:t>
            </w:r>
          </w:p>
        </w:tc>
        <w:tc>
          <w:tcPr>
            <w:tcW w:w="1927" w:type="dxa"/>
          </w:tcPr>
          <w:p w14:paraId="34EBFA06" w14:textId="77777777" w:rsidR="00783554" w:rsidRPr="002452E6"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60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60 in</w:t>
            </w:r>
            <w:r>
              <w:rPr>
                <w:rFonts w:ascii="Avenir Next LT Pro Light" w:hAnsi="Avenir Next LT Pro Light" w:cs="Segoe UI"/>
              </w:rPr>
              <w:t xml:space="preserve"> literacy</w:t>
            </w:r>
          </w:p>
        </w:tc>
        <w:tc>
          <w:tcPr>
            <w:tcW w:w="2272" w:type="dxa"/>
          </w:tcPr>
          <w:p w14:paraId="5BE39876" w14:textId="77777777" w:rsidR="00783554" w:rsidRPr="00AA0B7E"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Pr>
                <w:rFonts w:ascii="Avenir Next LT Pro Light" w:hAnsi="Avenir Next LT Pro Light" w:cs="Segoe UI"/>
              </w:rPr>
              <w:t xml:space="preserve">70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80 in</w:t>
            </w:r>
            <w:r>
              <w:rPr>
                <w:rFonts w:ascii="Avenir Next LT Pro Light" w:hAnsi="Avenir Next LT Pro Light" w:cs="Segoe UI"/>
              </w:rPr>
              <w:t xml:space="preserve"> literacy</w:t>
            </w:r>
          </w:p>
        </w:tc>
        <w:tc>
          <w:tcPr>
            <w:tcW w:w="2179" w:type="dxa"/>
          </w:tcPr>
          <w:p w14:paraId="455CD05E" w14:textId="245769DE" w:rsidR="00783554" w:rsidRPr="00783554"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lang w:val="en-US"/>
              </w:rPr>
            </w:pPr>
            <w:r w:rsidRPr="00783554">
              <w:rPr>
                <w:rFonts w:ascii="Avenir Next LT Pro Light" w:hAnsi="Avenir Next LT Pro Light" w:cs="Segoe UI"/>
                <w:lang w:val="en-US"/>
              </w:rPr>
              <w:t xml:space="preserve">90 overall, </w:t>
            </w:r>
            <w:r w:rsidRPr="00783554">
              <w:rPr>
                <w:rFonts w:ascii="Cambria Math" w:hAnsi="Cambria Math" w:cs="Cambria Math"/>
                <w:lang w:val="en-US"/>
              </w:rPr>
              <w:t>≥</w:t>
            </w:r>
            <w:r w:rsidRPr="00783554">
              <w:rPr>
                <w:rFonts w:ascii="Avenir Next LT Pro Light" w:hAnsi="Avenir Next LT Pro Light" w:cs="Segoe UI"/>
                <w:lang w:val="en-US"/>
              </w:rPr>
              <w:t>90 in literacy</w:t>
            </w:r>
          </w:p>
        </w:tc>
        <w:tc>
          <w:tcPr>
            <w:tcW w:w="2077" w:type="dxa"/>
          </w:tcPr>
          <w:p w14:paraId="14B27666" w14:textId="77777777" w:rsidR="00783554" w:rsidRPr="00AA22BF" w:rsidRDefault="00783554" w:rsidP="007A34FA">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110 overall, </w:t>
            </w:r>
            <w:r w:rsidRPr="002452E6">
              <w:rPr>
                <w:rFonts w:ascii="Avenir Next LT Pro Light" w:eastAsia="Segoe UI" w:hAnsi="Avenir Next LT Pro Light" w:cs="Segoe UI"/>
                <w:color w:val="252525"/>
                <w:szCs w:val="20"/>
                <w:u w:val="single" w:color="252525"/>
              </w:rPr>
              <w:t>&gt;</w:t>
            </w:r>
            <w:r>
              <w:rPr>
                <w:rFonts w:ascii="Avenir Next LT Pro Light" w:eastAsia="Segoe UI" w:hAnsi="Avenir Next LT Pro Light" w:cs="Segoe UI"/>
                <w:color w:val="252525"/>
                <w:szCs w:val="20"/>
                <w:u w:color="252525"/>
              </w:rPr>
              <w:t xml:space="preserve"> 105 in</w:t>
            </w:r>
            <w:r>
              <w:rPr>
                <w:rFonts w:ascii="Avenir Next LT Pro Light" w:hAnsi="Avenir Next LT Pro Light" w:cs="Segoe UI"/>
              </w:rPr>
              <w:t xml:space="preserve"> literacy</w:t>
            </w:r>
          </w:p>
        </w:tc>
      </w:tr>
    </w:tbl>
    <w:p w14:paraId="3560805F" w14:textId="77777777" w:rsidR="00BD64F4" w:rsidRDefault="00BD64F4" w:rsidP="00D90DD2">
      <w:pPr>
        <w:spacing w:after="0" w:line="276" w:lineRule="auto"/>
        <w:jc w:val="both"/>
        <w:rPr>
          <w:rFonts w:ascii="Avenir Next LT Pro Light" w:hAnsi="Avenir Next LT Pro Light" w:cs="Segoe UI"/>
        </w:rPr>
      </w:pPr>
    </w:p>
    <w:p w14:paraId="18C55DF5" w14:textId="77777777" w:rsidR="00783554" w:rsidRPr="002452E6" w:rsidRDefault="00783554" w:rsidP="00D90DD2">
      <w:pPr>
        <w:spacing w:after="0" w:line="276" w:lineRule="auto"/>
        <w:jc w:val="both"/>
        <w:rPr>
          <w:rFonts w:ascii="Avenir Next LT Pro Light" w:hAnsi="Avenir Next LT Pro Light" w:cs="Segoe UI"/>
        </w:rPr>
      </w:pPr>
    </w:p>
    <w:p w14:paraId="160E37A2" w14:textId="05D1C9B4" w:rsidR="00D90DD2" w:rsidRPr="002452E6" w:rsidRDefault="00D90DD2" w:rsidP="00D90DD2">
      <w:pPr>
        <w:spacing w:after="0" w:line="276" w:lineRule="auto"/>
        <w:jc w:val="both"/>
        <w:rPr>
          <w:rFonts w:ascii="Avenir Next LT Pro Light" w:hAnsi="Avenir Next LT Pro Light" w:cs="Segoe UI"/>
          <w:b/>
          <w:bCs/>
          <w:u w:val="single"/>
        </w:rPr>
      </w:pPr>
      <w:r w:rsidRPr="002452E6">
        <w:rPr>
          <w:rFonts w:ascii="Avenir Next LT Pro Light" w:hAnsi="Avenir Next LT Pro Light" w:cs="Segoe UI"/>
          <w:b/>
          <w:bCs/>
          <w:u w:val="single"/>
        </w:rPr>
        <w:t>Validity of Standardized English Test Results</w:t>
      </w:r>
    </w:p>
    <w:p w14:paraId="3A78F22E" w14:textId="77777777" w:rsidR="00D90DD2" w:rsidRPr="002452E6" w:rsidRDefault="00D90DD2" w:rsidP="00D90DD2">
      <w:pPr>
        <w:spacing w:after="0" w:line="276" w:lineRule="auto"/>
        <w:jc w:val="both"/>
        <w:rPr>
          <w:rFonts w:ascii="Avenir Next LT Pro Light" w:hAnsi="Avenir Next LT Pro Light" w:cs="Segoe UI"/>
        </w:rPr>
      </w:pPr>
      <w:r w:rsidRPr="002452E6">
        <w:rPr>
          <w:rFonts w:ascii="Avenir Next LT Pro Light" w:hAnsi="Avenir Next LT Pro Light" w:cs="Segoe UI"/>
        </w:rPr>
        <w:t>All standardized tests used for English level placement (IELTS, TOEFL, etc.) are valid for a period of two years from the date of sitting.</w:t>
      </w:r>
    </w:p>
    <w:p w14:paraId="4CEFAE9E" w14:textId="77777777" w:rsidR="00D90DD2" w:rsidRPr="002452E6" w:rsidRDefault="00D90DD2" w:rsidP="00D90DD2">
      <w:pPr>
        <w:spacing w:after="0" w:line="276" w:lineRule="auto"/>
        <w:jc w:val="both"/>
        <w:rPr>
          <w:rFonts w:ascii="Avenir Next LT Pro Light" w:hAnsi="Avenir Next LT Pro Light" w:cs="Segoe UI"/>
        </w:rPr>
      </w:pPr>
      <w:r w:rsidRPr="002452E6">
        <w:rPr>
          <w:rFonts w:ascii="Avenir Next LT Pro Light" w:hAnsi="Avenir Next LT Pro Light" w:cs="Segoe UI"/>
        </w:rPr>
        <w:t>Please note that only TOEFL test results that include a photo will be accepted.</w:t>
      </w:r>
    </w:p>
    <w:p w14:paraId="220AD06C" w14:textId="46FEDA87" w:rsidR="00D90DD2" w:rsidRPr="002452E6" w:rsidRDefault="00D90DD2" w:rsidP="00D90DD2">
      <w:pPr>
        <w:spacing w:after="0" w:line="276" w:lineRule="auto"/>
        <w:jc w:val="both"/>
        <w:rPr>
          <w:rFonts w:ascii="Avenir Next LT Pro Light" w:hAnsi="Avenir Next LT Pro Light" w:cs="Segoe UI"/>
        </w:rPr>
      </w:pPr>
      <w:r w:rsidRPr="002452E6">
        <w:rPr>
          <w:rFonts w:ascii="Avenir Next LT Pro Light" w:hAnsi="Avenir Next LT Pro Light" w:cs="Segoe UI"/>
        </w:rPr>
        <w:t>TOEFL unofficial score reports printed from the online portal are not acceptable.</w:t>
      </w:r>
    </w:p>
    <w:p w14:paraId="3A123ABF" w14:textId="78978C04" w:rsidR="00D90DD2" w:rsidRPr="002452E6" w:rsidRDefault="00D90DD2" w:rsidP="00D90DD2">
      <w:pPr>
        <w:spacing w:after="0" w:line="276" w:lineRule="auto"/>
        <w:jc w:val="both"/>
        <w:rPr>
          <w:rFonts w:ascii="Avenir Next LT Pro Light" w:hAnsi="Avenir Next LT Pro Light" w:cs="Segoe UI"/>
        </w:rPr>
      </w:pPr>
    </w:p>
    <w:p w14:paraId="68E3791A" w14:textId="77777777" w:rsidR="00A80460" w:rsidRPr="002452E6" w:rsidRDefault="00A80460" w:rsidP="00D90DD2">
      <w:pPr>
        <w:spacing w:after="0" w:line="276" w:lineRule="auto"/>
        <w:jc w:val="both"/>
        <w:rPr>
          <w:rFonts w:ascii="Avenir Next LT Pro Light" w:hAnsi="Avenir Next LT Pro Light" w:cs="Segoe UI"/>
        </w:rPr>
      </w:pPr>
    </w:p>
    <w:p w14:paraId="13EA7DBA" w14:textId="77777777" w:rsidR="00D90DD2" w:rsidRPr="002452E6" w:rsidRDefault="00D90DD2" w:rsidP="00627515">
      <w:pPr>
        <w:pStyle w:val="Heading4"/>
        <w:rPr>
          <w:rFonts w:ascii="Avenir Next LT Pro Light" w:hAnsi="Avenir Next LT Pro Light" w:cs="Segoe UI"/>
        </w:rPr>
      </w:pPr>
      <w:r w:rsidRPr="002452E6">
        <w:rPr>
          <w:rFonts w:ascii="Avenir Next LT Pro Light" w:hAnsi="Avenir Next LT Pro Light" w:cs="Segoe UI"/>
        </w:rPr>
        <w:t>ESL University Pathways</w:t>
      </w:r>
    </w:p>
    <w:p w14:paraId="2FAFD68B" w14:textId="14999662" w:rsidR="00D90DD2" w:rsidRPr="002452E6" w:rsidRDefault="00D90DD2" w:rsidP="00D90DD2">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maintains university pathways from a number of partner institutions offering English-as-a-Second-Language</w:t>
      </w:r>
      <w:r w:rsidR="00A80460" w:rsidRPr="002452E6">
        <w:rPr>
          <w:rFonts w:ascii="Avenir Next LT Pro Light" w:hAnsi="Avenir Next LT Pro Light" w:cs="Segoe UI"/>
        </w:rPr>
        <w:t xml:space="preserve"> </w:t>
      </w:r>
      <w:r w:rsidRPr="002452E6">
        <w:rPr>
          <w:rFonts w:ascii="Avenir Next LT Pro Light" w:hAnsi="Avenir Next LT Pro Light" w:cs="Segoe UI"/>
        </w:rPr>
        <w:t>(E</w:t>
      </w:r>
      <w:r w:rsidR="00A80460" w:rsidRPr="002452E6">
        <w:rPr>
          <w:rFonts w:ascii="Avenir Next LT Pro Light" w:hAnsi="Avenir Next LT Pro Light" w:cs="Segoe UI"/>
        </w:rPr>
        <w:t>A</w:t>
      </w:r>
      <w:r w:rsidRPr="002452E6">
        <w:rPr>
          <w:rFonts w:ascii="Avenir Next LT Pro Light" w:hAnsi="Avenir Next LT Pro Light" w:cs="Segoe UI"/>
        </w:rPr>
        <w:t>SL), English Language Learning (ELL), and BC English 10-12 coursework. Final   grades   for   courses   completed   at   an   ESL partner are considered as valid for a period two years after completion</w:t>
      </w:r>
      <w:r w:rsidR="00A80460" w:rsidRPr="002452E6">
        <w:rPr>
          <w:rFonts w:ascii="Avenir Next LT Pro Light" w:hAnsi="Avenir Next LT Pro Light" w:cs="Segoe UI"/>
        </w:rPr>
        <w:t>.</w:t>
      </w:r>
    </w:p>
    <w:p w14:paraId="739CFB9C" w14:textId="77777777" w:rsidR="00D90DD2" w:rsidRPr="002452E6" w:rsidRDefault="00D90DD2" w:rsidP="00D90DD2">
      <w:pPr>
        <w:pStyle w:val="Heading4"/>
        <w:rPr>
          <w:rFonts w:ascii="Avenir Next LT Pro Light" w:hAnsi="Avenir Next LT Pro Light" w:cs="Segoe UI"/>
        </w:rPr>
      </w:pPr>
    </w:p>
    <w:p w14:paraId="00BB6DE9" w14:textId="5DB4E1F9" w:rsidR="00D90DD2" w:rsidRPr="002452E6" w:rsidRDefault="00D90DD2" w:rsidP="00627515">
      <w:pPr>
        <w:rPr>
          <w:rFonts w:ascii="Avenir Next LT Pro Light" w:hAnsi="Avenir Next LT Pro Light" w:cs="Segoe UI"/>
          <w:b/>
          <w:bCs/>
          <w:u w:val="single"/>
        </w:rPr>
      </w:pPr>
      <w:r w:rsidRPr="002452E6">
        <w:rPr>
          <w:rFonts w:ascii="Avenir Next LT Pro Light" w:hAnsi="Avenir Next LT Pro Light" w:cs="Segoe UI"/>
          <w:b/>
          <w:bCs/>
          <w:u w:val="single"/>
        </w:rPr>
        <w:t>Alexander Academy</w:t>
      </w:r>
    </w:p>
    <w:tbl>
      <w:tblPr>
        <w:tblStyle w:val="PlainTable3"/>
        <w:tblW w:w="0" w:type="auto"/>
        <w:tblLook w:val="04A0" w:firstRow="1" w:lastRow="0" w:firstColumn="1" w:lastColumn="0" w:noHBand="0" w:noVBand="1"/>
      </w:tblPr>
      <w:tblGrid>
        <w:gridCol w:w="3403"/>
        <w:gridCol w:w="3619"/>
        <w:gridCol w:w="3772"/>
      </w:tblGrid>
      <w:tr w:rsidR="00D90DD2" w:rsidRPr="002452E6" w14:paraId="47D8877C"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31744475" w14:textId="77777777" w:rsidR="00D90DD2" w:rsidRPr="002452E6" w:rsidRDefault="00D90DD2"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54731AEA" w14:textId="77777777" w:rsidR="00D90DD2" w:rsidRPr="002452E6" w:rsidRDefault="00D90DD2"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5EDC6340" w14:textId="77777777" w:rsidR="00D90DD2" w:rsidRPr="002452E6" w:rsidRDefault="00D90DD2"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A80460" w:rsidRPr="002452E6" w14:paraId="6326B818"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1CFF921F" w14:textId="4E48151B"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English 12</w:t>
            </w:r>
          </w:p>
        </w:tc>
        <w:tc>
          <w:tcPr>
            <w:tcW w:w="3619" w:type="dxa"/>
          </w:tcPr>
          <w:p w14:paraId="13958103" w14:textId="0951E6DD"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3772" w:type="dxa"/>
          </w:tcPr>
          <w:p w14:paraId="69830A15" w14:textId="2D019B8E"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A80460" w:rsidRPr="002452E6" w14:paraId="1A937B1B" w14:textId="77777777" w:rsidTr="00D90DD2">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5F716335" w14:textId="74939EBC" w:rsidR="00A80460" w:rsidRPr="002452E6" w:rsidRDefault="00A80460" w:rsidP="006C0814">
            <w:pPr>
              <w:spacing w:line="276" w:lineRule="auto"/>
              <w:rPr>
                <w:rFonts w:ascii="Avenir Next LT Pro Light" w:hAnsi="Avenir Next LT Pro Light" w:cs="Segoe UI"/>
              </w:rPr>
            </w:pPr>
          </w:p>
        </w:tc>
        <w:tc>
          <w:tcPr>
            <w:tcW w:w="3619" w:type="dxa"/>
          </w:tcPr>
          <w:p w14:paraId="1BF7D713" w14:textId="2960CA4B"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w:t>
            </w:r>
          </w:p>
        </w:tc>
        <w:tc>
          <w:tcPr>
            <w:tcW w:w="3772" w:type="dxa"/>
          </w:tcPr>
          <w:p w14:paraId="0E02C02F" w14:textId="11E1C5B7"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D90DD2" w:rsidRPr="002452E6" w14:paraId="218C665A" w14:textId="77777777" w:rsidTr="00D90D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D5DA080" w14:textId="140C95C2" w:rsidR="00D90DD2" w:rsidRPr="002452E6" w:rsidRDefault="00D90DD2" w:rsidP="006C0814">
            <w:pPr>
              <w:spacing w:line="276" w:lineRule="auto"/>
              <w:rPr>
                <w:rFonts w:ascii="Avenir Next LT Pro Light" w:hAnsi="Avenir Next LT Pro Light" w:cs="Segoe UI"/>
              </w:rPr>
            </w:pPr>
            <w:r w:rsidRPr="002452E6">
              <w:rPr>
                <w:rFonts w:ascii="Avenir Next LT Pro Light" w:hAnsi="Avenir Next LT Pro Light" w:cs="Segoe UI"/>
              </w:rPr>
              <w:t>Communications 12</w:t>
            </w:r>
          </w:p>
        </w:tc>
        <w:tc>
          <w:tcPr>
            <w:tcW w:w="3619" w:type="dxa"/>
          </w:tcPr>
          <w:p w14:paraId="2BE3007B" w14:textId="0F65B1F8" w:rsidR="00D90DD2" w:rsidRPr="002452E6" w:rsidRDefault="00D90DD2"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 or higher</w:t>
            </w:r>
          </w:p>
        </w:tc>
        <w:tc>
          <w:tcPr>
            <w:tcW w:w="3772" w:type="dxa"/>
          </w:tcPr>
          <w:p w14:paraId="3E962814" w14:textId="0358C1E9" w:rsidR="00D90DD2" w:rsidRPr="002452E6" w:rsidRDefault="00D90DD2"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A80460" w:rsidRPr="002452E6" w14:paraId="78634A0C" w14:textId="77777777" w:rsidTr="00D90DD2">
        <w:tc>
          <w:tcPr>
            <w:cnfStyle w:val="001000000000" w:firstRow="0" w:lastRow="0" w:firstColumn="1" w:lastColumn="0" w:oddVBand="0" w:evenVBand="0" w:oddHBand="0" w:evenHBand="0" w:firstRowFirstColumn="0" w:firstRowLastColumn="0" w:lastRowFirstColumn="0" w:lastRowLastColumn="0"/>
            <w:tcW w:w="3403" w:type="dxa"/>
            <w:vMerge w:val="restart"/>
            <w:shd w:val="clear" w:color="auto" w:fill="F2F2F2" w:themeFill="background1" w:themeFillShade="F2"/>
          </w:tcPr>
          <w:p w14:paraId="565DC111" w14:textId="35069668"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English 11</w:t>
            </w:r>
          </w:p>
        </w:tc>
        <w:tc>
          <w:tcPr>
            <w:tcW w:w="3619" w:type="dxa"/>
          </w:tcPr>
          <w:p w14:paraId="65C48928" w14:textId="119B3F1C"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 or higher</w:t>
            </w:r>
          </w:p>
        </w:tc>
        <w:tc>
          <w:tcPr>
            <w:tcW w:w="3772" w:type="dxa"/>
          </w:tcPr>
          <w:p w14:paraId="3FCEB785" w14:textId="6F3ADC69"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A80460" w:rsidRPr="002452E6" w14:paraId="76665D2B" w14:textId="77777777" w:rsidTr="00D90D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tcPr>
          <w:p w14:paraId="71AB5007" w14:textId="7C1AC724" w:rsidR="00A80460" w:rsidRPr="002452E6" w:rsidRDefault="00A80460" w:rsidP="006C0814">
            <w:pPr>
              <w:spacing w:line="276" w:lineRule="auto"/>
              <w:rPr>
                <w:rFonts w:ascii="Avenir Next LT Pro Light" w:hAnsi="Avenir Next LT Pro Light" w:cs="Segoe UI"/>
              </w:rPr>
            </w:pPr>
          </w:p>
        </w:tc>
        <w:tc>
          <w:tcPr>
            <w:tcW w:w="3619" w:type="dxa"/>
          </w:tcPr>
          <w:p w14:paraId="542A2151" w14:textId="5CD2C42A"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 or higher</w:t>
            </w:r>
          </w:p>
        </w:tc>
        <w:tc>
          <w:tcPr>
            <w:tcW w:w="3772" w:type="dxa"/>
          </w:tcPr>
          <w:p w14:paraId="6F4CF52B" w14:textId="2FF31098"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w:t>
            </w:r>
          </w:p>
        </w:tc>
      </w:tr>
      <w:tr w:rsidR="00A80460" w:rsidRPr="002452E6" w14:paraId="6A143207" w14:textId="77777777" w:rsidTr="00D90DD2">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33BE52FF" w14:textId="2A56B886" w:rsidR="00A80460" w:rsidRPr="002452E6" w:rsidRDefault="00A80460" w:rsidP="006C0814">
            <w:pPr>
              <w:spacing w:line="276" w:lineRule="auto"/>
              <w:rPr>
                <w:rFonts w:ascii="Avenir Next LT Pro Light" w:hAnsi="Avenir Next LT Pro Light" w:cs="Segoe UI"/>
              </w:rPr>
            </w:pPr>
          </w:p>
        </w:tc>
        <w:tc>
          <w:tcPr>
            <w:tcW w:w="3619" w:type="dxa"/>
          </w:tcPr>
          <w:p w14:paraId="2782C918" w14:textId="3BF52A06"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w:t>
            </w:r>
          </w:p>
        </w:tc>
        <w:tc>
          <w:tcPr>
            <w:tcW w:w="3772" w:type="dxa"/>
          </w:tcPr>
          <w:p w14:paraId="5F6969FF" w14:textId="561E2D69"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w:t>
            </w:r>
            <w:r w:rsidR="00B928FB" w:rsidRPr="002452E6">
              <w:rPr>
                <w:rFonts w:ascii="Avenir Next LT Pro Light" w:hAnsi="Avenir Next LT Pro Light" w:cs="Segoe UI"/>
              </w:rPr>
              <w:t>NGL 088</w:t>
            </w:r>
          </w:p>
        </w:tc>
      </w:tr>
      <w:tr w:rsidR="00D90DD2" w:rsidRPr="002452E6" w14:paraId="0583E3D8" w14:textId="77777777" w:rsidTr="00D90D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07382B7B" w14:textId="0C0EE37F" w:rsidR="00D90DD2" w:rsidRPr="002452E6" w:rsidRDefault="00D90DD2" w:rsidP="006C0814">
            <w:pPr>
              <w:spacing w:line="276" w:lineRule="auto"/>
              <w:rPr>
                <w:rFonts w:ascii="Avenir Next LT Pro Light" w:hAnsi="Avenir Next LT Pro Light" w:cs="Segoe UI"/>
              </w:rPr>
            </w:pPr>
            <w:r w:rsidRPr="002452E6">
              <w:rPr>
                <w:rFonts w:ascii="Avenir Next LT Pro Light" w:hAnsi="Avenir Next LT Pro Light" w:cs="Segoe UI"/>
              </w:rPr>
              <w:t>English 10</w:t>
            </w:r>
          </w:p>
        </w:tc>
        <w:tc>
          <w:tcPr>
            <w:tcW w:w="3619" w:type="dxa"/>
          </w:tcPr>
          <w:p w14:paraId="10E8B2ED" w14:textId="44F67A15" w:rsidR="00D90DD2" w:rsidRPr="002452E6" w:rsidRDefault="00D90DD2"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 or higher</w:t>
            </w:r>
          </w:p>
        </w:tc>
        <w:tc>
          <w:tcPr>
            <w:tcW w:w="3772" w:type="dxa"/>
          </w:tcPr>
          <w:p w14:paraId="4A24EC23" w14:textId="4084891A" w:rsidR="00D90DD2"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w:t>
            </w:r>
          </w:p>
        </w:tc>
      </w:tr>
    </w:tbl>
    <w:p w14:paraId="46DEE067" w14:textId="43E1FCB8" w:rsidR="00D90DD2" w:rsidRPr="002452E6" w:rsidRDefault="00D90DD2" w:rsidP="00316C41">
      <w:pPr>
        <w:rPr>
          <w:rFonts w:ascii="Avenir Next LT Pro Light" w:hAnsi="Avenir Next LT Pro Light" w:cs="Segoe UI"/>
        </w:rPr>
      </w:pPr>
    </w:p>
    <w:p w14:paraId="10F55516" w14:textId="4ED5C818" w:rsidR="00A80460" w:rsidRPr="002452E6" w:rsidRDefault="00A80460" w:rsidP="00627515">
      <w:pPr>
        <w:rPr>
          <w:rFonts w:ascii="Avenir Next LT Pro Light" w:hAnsi="Avenir Next LT Pro Light" w:cs="Segoe UI"/>
          <w:b/>
          <w:bCs/>
          <w:u w:val="single"/>
        </w:rPr>
      </w:pPr>
      <w:r w:rsidRPr="002452E6">
        <w:rPr>
          <w:rFonts w:ascii="Avenir Next LT Pro Light" w:hAnsi="Avenir Next LT Pro Light" w:cs="Segoe UI"/>
          <w:b/>
          <w:bCs/>
          <w:u w:val="single"/>
        </w:rPr>
        <w:t>EC Canada</w:t>
      </w:r>
    </w:p>
    <w:tbl>
      <w:tblPr>
        <w:tblStyle w:val="PlainTable3"/>
        <w:tblW w:w="0" w:type="auto"/>
        <w:tblLook w:val="04A0" w:firstRow="1" w:lastRow="0" w:firstColumn="1" w:lastColumn="0" w:noHBand="0" w:noVBand="1"/>
      </w:tblPr>
      <w:tblGrid>
        <w:gridCol w:w="3403"/>
        <w:gridCol w:w="3619"/>
        <w:gridCol w:w="3772"/>
      </w:tblGrid>
      <w:tr w:rsidR="00A80460" w:rsidRPr="002452E6" w14:paraId="778B70A7"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2ECDF91F" w14:textId="77777777" w:rsidR="00A80460" w:rsidRPr="002452E6" w:rsidRDefault="00A8046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2EDAE2B8"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1E387920"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A80460" w:rsidRPr="002452E6" w14:paraId="243DDB1A"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3B6DA111" w14:textId="2ECB90BA"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Pre-Advanced</w:t>
            </w:r>
          </w:p>
        </w:tc>
        <w:tc>
          <w:tcPr>
            <w:tcW w:w="3619" w:type="dxa"/>
          </w:tcPr>
          <w:p w14:paraId="77C8E050" w14:textId="63C22A79"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65% or higher</w:t>
            </w:r>
          </w:p>
        </w:tc>
        <w:tc>
          <w:tcPr>
            <w:tcW w:w="3772" w:type="dxa"/>
          </w:tcPr>
          <w:p w14:paraId="705266C7" w14:textId="39C5C811"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A80460" w:rsidRPr="002452E6" w14:paraId="79A12CD4" w14:textId="77777777" w:rsidTr="006C0814">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740B4331" w14:textId="7B50E9C0"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Upper Intermediate</w:t>
            </w:r>
          </w:p>
        </w:tc>
        <w:tc>
          <w:tcPr>
            <w:tcW w:w="3619" w:type="dxa"/>
          </w:tcPr>
          <w:p w14:paraId="6F1DAB54" w14:textId="78AD4A62"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65% or higher</w:t>
            </w:r>
          </w:p>
        </w:tc>
        <w:tc>
          <w:tcPr>
            <w:tcW w:w="3772" w:type="dxa"/>
          </w:tcPr>
          <w:p w14:paraId="6042B185" w14:textId="477876AE"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A80460" w:rsidRPr="002452E6" w14:paraId="6F47A8CC"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69ED1B2F" w14:textId="77777777" w:rsidR="00A80460" w:rsidRPr="002452E6" w:rsidRDefault="00A80460" w:rsidP="006C0814">
            <w:pPr>
              <w:spacing w:line="276" w:lineRule="auto"/>
              <w:rPr>
                <w:rFonts w:ascii="Avenir Next LT Pro Light" w:hAnsi="Avenir Next LT Pro Light" w:cs="Segoe UI"/>
              </w:rPr>
            </w:pPr>
          </w:p>
        </w:tc>
        <w:tc>
          <w:tcPr>
            <w:tcW w:w="3619" w:type="dxa"/>
          </w:tcPr>
          <w:p w14:paraId="4838CA64" w14:textId="3D2E2B96"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80% or higher</w:t>
            </w:r>
          </w:p>
        </w:tc>
        <w:tc>
          <w:tcPr>
            <w:tcW w:w="3772" w:type="dxa"/>
          </w:tcPr>
          <w:p w14:paraId="45B942E2" w14:textId="77777777"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bl>
    <w:p w14:paraId="2EDFF2B1" w14:textId="2178FE12" w:rsidR="00A80460" w:rsidRPr="002452E6" w:rsidRDefault="00A80460" w:rsidP="00316C41">
      <w:pPr>
        <w:rPr>
          <w:rFonts w:ascii="Avenir Next LT Pro Light" w:hAnsi="Avenir Next LT Pro Light" w:cs="Segoe UI"/>
        </w:rPr>
      </w:pPr>
    </w:p>
    <w:p w14:paraId="2B4AE160" w14:textId="4D5831A5" w:rsidR="00A80460" w:rsidRPr="002452E6" w:rsidRDefault="00A80460" w:rsidP="00627515">
      <w:pPr>
        <w:rPr>
          <w:rFonts w:ascii="Avenir Next LT Pro Light" w:hAnsi="Avenir Next LT Pro Light" w:cs="Segoe UI"/>
          <w:b/>
          <w:bCs/>
          <w:u w:val="single"/>
        </w:rPr>
      </w:pPr>
      <w:r w:rsidRPr="002452E6">
        <w:rPr>
          <w:rFonts w:ascii="Avenir Next LT Pro Light" w:hAnsi="Avenir Next LT Pro Light" w:cs="Segoe UI"/>
          <w:b/>
          <w:bCs/>
          <w:u w:val="single"/>
        </w:rPr>
        <w:t>International Language Academy of Canada (ILAC)</w:t>
      </w:r>
    </w:p>
    <w:tbl>
      <w:tblPr>
        <w:tblStyle w:val="PlainTable3"/>
        <w:tblW w:w="0" w:type="auto"/>
        <w:tblLook w:val="04A0" w:firstRow="1" w:lastRow="0" w:firstColumn="1" w:lastColumn="0" w:noHBand="0" w:noVBand="1"/>
      </w:tblPr>
      <w:tblGrid>
        <w:gridCol w:w="3403"/>
        <w:gridCol w:w="3619"/>
        <w:gridCol w:w="3772"/>
      </w:tblGrid>
      <w:tr w:rsidR="00A80460" w:rsidRPr="002452E6" w14:paraId="1A39B0BF"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72B4E6C1" w14:textId="77777777" w:rsidR="00A80460" w:rsidRPr="002452E6" w:rsidRDefault="00A8046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210573E0"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693B124B"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A80460" w:rsidRPr="002452E6" w14:paraId="60407FC7"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323E5FA3" w14:textId="03703505"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Pathway Program, level III</w:t>
            </w:r>
          </w:p>
        </w:tc>
        <w:tc>
          <w:tcPr>
            <w:tcW w:w="3619" w:type="dxa"/>
          </w:tcPr>
          <w:p w14:paraId="26F4D01B" w14:textId="77777777"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3.2 (70%)</w:t>
            </w:r>
          </w:p>
          <w:p w14:paraId="64575CBB" w14:textId="77777777"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3.3. (75%)</w:t>
            </w:r>
          </w:p>
          <w:p w14:paraId="1DE7B84C" w14:textId="0B3EBF82"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3.4 (80%)</w:t>
            </w:r>
          </w:p>
        </w:tc>
        <w:tc>
          <w:tcPr>
            <w:tcW w:w="3772" w:type="dxa"/>
          </w:tcPr>
          <w:p w14:paraId="5D960B68" w14:textId="64924364"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A80460" w:rsidRPr="002452E6" w14:paraId="1AB13F02"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2572DDD2" w14:textId="5E8D8CF2" w:rsidR="00A80460" w:rsidRPr="002452E6" w:rsidRDefault="00A80460" w:rsidP="006C0814">
            <w:pPr>
              <w:spacing w:line="276" w:lineRule="auto"/>
              <w:rPr>
                <w:rFonts w:ascii="Avenir Next LT Pro Light" w:hAnsi="Avenir Next LT Pro Light" w:cs="Segoe UI"/>
              </w:rPr>
            </w:pPr>
          </w:p>
        </w:tc>
        <w:tc>
          <w:tcPr>
            <w:tcW w:w="3619" w:type="dxa"/>
          </w:tcPr>
          <w:p w14:paraId="42B483AD" w14:textId="57E303C6"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3.1 (50%)</w:t>
            </w:r>
          </w:p>
        </w:tc>
        <w:tc>
          <w:tcPr>
            <w:tcW w:w="3772" w:type="dxa"/>
          </w:tcPr>
          <w:p w14:paraId="222C5B24" w14:textId="03295D44"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bl>
    <w:p w14:paraId="39B7C93D" w14:textId="501F7C77" w:rsidR="00A80460" w:rsidRPr="002452E6" w:rsidRDefault="00A80460" w:rsidP="00316C41">
      <w:pPr>
        <w:rPr>
          <w:rFonts w:ascii="Avenir Next LT Pro Light" w:hAnsi="Avenir Next LT Pro Light" w:cs="Segoe UI"/>
        </w:rPr>
      </w:pPr>
    </w:p>
    <w:p w14:paraId="1BF299BB" w14:textId="5E1B750E" w:rsidR="00A80460" w:rsidRPr="002452E6" w:rsidRDefault="00A80460" w:rsidP="00627515">
      <w:pPr>
        <w:rPr>
          <w:rFonts w:ascii="Avenir Next LT Pro Light" w:hAnsi="Avenir Next LT Pro Light" w:cs="Segoe UI"/>
          <w:b/>
          <w:bCs/>
          <w:u w:val="single"/>
        </w:rPr>
      </w:pPr>
      <w:r w:rsidRPr="002452E6">
        <w:rPr>
          <w:rFonts w:ascii="Avenir Next LT Pro Light" w:hAnsi="Avenir Next LT Pro Light" w:cs="Segoe UI"/>
          <w:b/>
          <w:bCs/>
          <w:u w:val="single"/>
        </w:rPr>
        <w:t>International Language Schools of Canada</w:t>
      </w:r>
      <w:r w:rsidR="00730521" w:rsidRPr="002452E6">
        <w:rPr>
          <w:rFonts w:ascii="Avenir Next LT Pro Light" w:hAnsi="Avenir Next LT Pro Light" w:cs="Segoe UI"/>
          <w:b/>
          <w:bCs/>
          <w:u w:val="single"/>
        </w:rPr>
        <w:t xml:space="preserve"> (ILSC)</w:t>
      </w:r>
    </w:p>
    <w:tbl>
      <w:tblPr>
        <w:tblStyle w:val="PlainTable3"/>
        <w:tblW w:w="0" w:type="auto"/>
        <w:tblLook w:val="04A0" w:firstRow="1" w:lastRow="0" w:firstColumn="1" w:lastColumn="0" w:noHBand="0" w:noVBand="1"/>
      </w:tblPr>
      <w:tblGrid>
        <w:gridCol w:w="3403"/>
        <w:gridCol w:w="3619"/>
        <w:gridCol w:w="3772"/>
      </w:tblGrid>
      <w:tr w:rsidR="00A80460" w:rsidRPr="002452E6" w14:paraId="07E27B87"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45006603" w14:textId="77777777" w:rsidR="00A80460" w:rsidRPr="002452E6" w:rsidRDefault="00A8046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3B565B14"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7AF0EDDF"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A80460" w:rsidRPr="002452E6" w14:paraId="003F1A02"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6A992BB" w14:textId="128A18B4"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Level A2</w:t>
            </w:r>
          </w:p>
        </w:tc>
        <w:tc>
          <w:tcPr>
            <w:tcW w:w="3619" w:type="dxa"/>
          </w:tcPr>
          <w:p w14:paraId="026EDB9E" w14:textId="1D30E7E0"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70% (B) or higher</w:t>
            </w:r>
          </w:p>
        </w:tc>
        <w:tc>
          <w:tcPr>
            <w:tcW w:w="3772" w:type="dxa"/>
          </w:tcPr>
          <w:p w14:paraId="71EBDB0B" w14:textId="1F8823D0"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A80460" w:rsidRPr="002452E6" w14:paraId="5E1C8D0B" w14:textId="77777777" w:rsidTr="006C0814">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0FD55D3A" w14:textId="3394223D"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Level A1</w:t>
            </w:r>
          </w:p>
        </w:tc>
        <w:tc>
          <w:tcPr>
            <w:tcW w:w="3619" w:type="dxa"/>
          </w:tcPr>
          <w:p w14:paraId="07662AC7" w14:textId="37F672F1"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70% (B) or higher</w:t>
            </w:r>
          </w:p>
        </w:tc>
        <w:tc>
          <w:tcPr>
            <w:tcW w:w="3772" w:type="dxa"/>
          </w:tcPr>
          <w:p w14:paraId="7583D8AE" w14:textId="09F09543"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r w:rsidR="00A80460" w:rsidRPr="002452E6" w14:paraId="4C9788D3"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6A5EA517" w14:textId="0D0B6E53"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Level I4</w:t>
            </w:r>
          </w:p>
        </w:tc>
        <w:tc>
          <w:tcPr>
            <w:tcW w:w="3619" w:type="dxa"/>
          </w:tcPr>
          <w:p w14:paraId="4BF063C8" w14:textId="04A44E5D"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70% (B) or higher</w:t>
            </w:r>
          </w:p>
        </w:tc>
        <w:tc>
          <w:tcPr>
            <w:tcW w:w="3772" w:type="dxa"/>
          </w:tcPr>
          <w:p w14:paraId="6030D63B" w14:textId="4857B54F"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w:t>
            </w:r>
          </w:p>
        </w:tc>
      </w:tr>
    </w:tbl>
    <w:p w14:paraId="62F6C21C" w14:textId="2E5EEBDA" w:rsidR="00A80460" w:rsidRPr="002452E6" w:rsidRDefault="00A80460" w:rsidP="00316C41">
      <w:pPr>
        <w:rPr>
          <w:rFonts w:ascii="Avenir Next LT Pro Light" w:hAnsi="Avenir Next LT Pro Light" w:cs="Segoe UI"/>
        </w:rPr>
      </w:pPr>
    </w:p>
    <w:p w14:paraId="17A1027E" w14:textId="7319D2CA" w:rsidR="00A80460" w:rsidRPr="002452E6" w:rsidRDefault="00A80460" w:rsidP="00627515">
      <w:pPr>
        <w:rPr>
          <w:rFonts w:ascii="Avenir Next LT Pro Light" w:hAnsi="Avenir Next LT Pro Light" w:cs="Segoe UI"/>
          <w:b/>
          <w:bCs/>
          <w:u w:val="single"/>
        </w:rPr>
      </w:pPr>
      <w:r w:rsidRPr="002452E6">
        <w:rPr>
          <w:rFonts w:ascii="Avenir Next LT Pro Light" w:hAnsi="Avenir Next LT Pro Light" w:cs="Segoe UI"/>
          <w:b/>
          <w:bCs/>
          <w:u w:val="single"/>
        </w:rPr>
        <w:t>Kaplan</w:t>
      </w:r>
    </w:p>
    <w:tbl>
      <w:tblPr>
        <w:tblStyle w:val="PlainTable3"/>
        <w:tblW w:w="0" w:type="auto"/>
        <w:tblLook w:val="04A0" w:firstRow="1" w:lastRow="0" w:firstColumn="1" w:lastColumn="0" w:noHBand="0" w:noVBand="1"/>
      </w:tblPr>
      <w:tblGrid>
        <w:gridCol w:w="3403"/>
        <w:gridCol w:w="3619"/>
        <w:gridCol w:w="3772"/>
      </w:tblGrid>
      <w:tr w:rsidR="00A80460" w:rsidRPr="002452E6" w14:paraId="64524FF5"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16E95240" w14:textId="77777777" w:rsidR="00A80460" w:rsidRPr="002452E6" w:rsidRDefault="00A8046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100516C1"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2E4691C0"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A80460" w:rsidRPr="002452E6" w14:paraId="54FB7294"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4D268B5" w14:textId="63C4A08C"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Academic Pathways program, level C1</w:t>
            </w:r>
          </w:p>
        </w:tc>
        <w:tc>
          <w:tcPr>
            <w:tcW w:w="3619" w:type="dxa"/>
          </w:tcPr>
          <w:p w14:paraId="5707C783" w14:textId="2E080FC6"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70% overall, 80% attendance</w:t>
            </w:r>
          </w:p>
        </w:tc>
        <w:tc>
          <w:tcPr>
            <w:tcW w:w="3772" w:type="dxa"/>
          </w:tcPr>
          <w:p w14:paraId="607DCBAC" w14:textId="737EA60A"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w:t>
            </w:r>
          </w:p>
        </w:tc>
      </w:tr>
      <w:tr w:rsidR="00A80460" w:rsidRPr="002452E6" w14:paraId="283FBC4B" w14:textId="77777777" w:rsidTr="006C0814">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4D678396" w14:textId="25BBF68F"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Academic Pathways Program, Level B2</w:t>
            </w:r>
          </w:p>
        </w:tc>
        <w:tc>
          <w:tcPr>
            <w:tcW w:w="3619" w:type="dxa"/>
          </w:tcPr>
          <w:p w14:paraId="172FF9F2" w14:textId="5DB2FC18"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70% overall, 80% attendance</w:t>
            </w:r>
          </w:p>
        </w:tc>
        <w:tc>
          <w:tcPr>
            <w:tcW w:w="3772" w:type="dxa"/>
          </w:tcPr>
          <w:p w14:paraId="26947456" w14:textId="480446CD" w:rsidR="00A80460" w:rsidRPr="002452E6" w:rsidRDefault="00A8046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bl>
    <w:p w14:paraId="0A8AC82A" w14:textId="092DAF0E" w:rsidR="00A80460" w:rsidRPr="002452E6" w:rsidRDefault="00A80460" w:rsidP="00316C41">
      <w:pPr>
        <w:rPr>
          <w:rFonts w:ascii="Avenir Next LT Pro Light" w:hAnsi="Avenir Next LT Pro Light" w:cs="Segoe UI"/>
        </w:rPr>
      </w:pPr>
    </w:p>
    <w:p w14:paraId="5CF58201" w14:textId="40B87A02" w:rsidR="00A80460" w:rsidRPr="002452E6" w:rsidRDefault="00A80460" w:rsidP="00627515">
      <w:pPr>
        <w:rPr>
          <w:rFonts w:ascii="Avenir Next LT Pro Light" w:hAnsi="Avenir Next LT Pro Light" w:cs="Segoe UI"/>
          <w:b/>
          <w:bCs/>
          <w:u w:val="single"/>
        </w:rPr>
      </w:pPr>
      <w:r w:rsidRPr="002452E6">
        <w:rPr>
          <w:rFonts w:ascii="Avenir Next LT Pro Light" w:hAnsi="Avenir Next LT Pro Light" w:cs="Segoe UI"/>
          <w:b/>
          <w:bCs/>
          <w:u w:val="single"/>
        </w:rPr>
        <w:t>St. George International College</w:t>
      </w:r>
    </w:p>
    <w:tbl>
      <w:tblPr>
        <w:tblStyle w:val="PlainTable3"/>
        <w:tblW w:w="0" w:type="auto"/>
        <w:tblLook w:val="04A0" w:firstRow="1" w:lastRow="0" w:firstColumn="1" w:lastColumn="0" w:noHBand="0" w:noVBand="1"/>
      </w:tblPr>
      <w:tblGrid>
        <w:gridCol w:w="3403"/>
        <w:gridCol w:w="3619"/>
        <w:gridCol w:w="3772"/>
      </w:tblGrid>
      <w:tr w:rsidR="00A80460" w:rsidRPr="002452E6" w14:paraId="024B0E03"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518939FA" w14:textId="77777777" w:rsidR="00A80460" w:rsidRPr="002452E6" w:rsidRDefault="00A8046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18820EF4"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50846607" w14:textId="77777777" w:rsidR="00A80460" w:rsidRPr="002452E6" w:rsidRDefault="00A8046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A80460" w:rsidRPr="002452E6" w14:paraId="736B7132"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465390C" w14:textId="677B12DD" w:rsidR="00A80460" w:rsidRPr="002452E6" w:rsidRDefault="00A80460" w:rsidP="006C0814">
            <w:pPr>
              <w:spacing w:line="276" w:lineRule="auto"/>
              <w:rPr>
                <w:rFonts w:ascii="Avenir Next LT Pro Light" w:hAnsi="Avenir Next LT Pro Light" w:cs="Segoe UI"/>
              </w:rPr>
            </w:pPr>
            <w:r w:rsidRPr="002452E6">
              <w:rPr>
                <w:rFonts w:ascii="Avenir Next LT Pro Light" w:hAnsi="Avenir Next LT Pro Light" w:cs="Segoe UI"/>
              </w:rPr>
              <w:t>University College Preparation Program</w:t>
            </w:r>
          </w:p>
        </w:tc>
        <w:tc>
          <w:tcPr>
            <w:tcW w:w="3619" w:type="dxa"/>
          </w:tcPr>
          <w:p w14:paraId="0A4A3E6F" w14:textId="18F899D0"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70% overall</w:t>
            </w:r>
          </w:p>
        </w:tc>
        <w:tc>
          <w:tcPr>
            <w:tcW w:w="3772" w:type="dxa"/>
          </w:tcPr>
          <w:p w14:paraId="5D49CDDD" w14:textId="696DDCBD" w:rsidR="00A80460" w:rsidRPr="002452E6" w:rsidRDefault="00A8046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r>
    </w:tbl>
    <w:p w14:paraId="7F4ADC9E" w14:textId="002D647D" w:rsidR="00A80460" w:rsidRPr="002452E6" w:rsidRDefault="00A80460" w:rsidP="00316C41">
      <w:pPr>
        <w:rPr>
          <w:rFonts w:ascii="Avenir Next LT Pro Light" w:hAnsi="Avenir Next LT Pro Light" w:cs="Segoe UI"/>
        </w:rPr>
      </w:pPr>
    </w:p>
    <w:p w14:paraId="27E037F4" w14:textId="77777777" w:rsidR="00A80460" w:rsidRPr="002452E6" w:rsidRDefault="00A80460" w:rsidP="00627515">
      <w:pPr>
        <w:pStyle w:val="Heading4"/>
        <w:rPr>
          <w:rFonts w:ascii="Avenir Next LT Pro Light" w:hAnsi="Avenir Next LT Pro Light" w:cs="Segoe UI"/>
        </w:rPr>
      </w:pPr>
      <w:r w:rsidRPr="002452E6">
        <w:rPr>
          <w:rFonts w:ascii="Avenir Next LT Pro Light" w:hAnsi="Avenir Next LT Pro Light" w:cs="Segoe UI"/>
        </w:rPr>
        <w:t>Alexander College English Placement Test (EPT)</w:t>
      </w:r>
    </w:p>
    <w:p w14:paraId="6AF86102" w14:textId="77777777" w:rsidR="00B803C2" w:rsidRPr="002452E6" w:rsidRDefault="00B803C2" w:rsidP="00B803C2">
      <w:pPr>
        <w:spacing w:after="0" w:line="276" w:lineRule="auto"/>
        <w:jc w:val="both"/>
        <w:rPr>
          <w:rFonts w:ascii="Avenir Next LT Pro Light" w:hAnsi="Avenir Next LT Pro Light" w:cs="Segoe UI"/>
        </w:rPr>
      </w:pPr>
      <w:r>
        <w:rPr>
          <w:rFonts w:ascii="Avenir Next LT Pro Light" w:hAnsi="Avenir Next LT Pro Light" w:cs="Segoe UI"/>
        </w:rPr>
        <w:t>Students who wish to have their English proficiency assessed may</w:t>
      </w:r>
      <w:r w:rsidRPr="002452E6">
        <w:rPr>
          <w:rFonts w:ascii="Avenir Next LT Pro Light" w:hAnsi="Avenir Next LT Pro Light" w:cs="Segoe UI"/>
        </w:rPr>
        <w:t xml:space="preserve"> complete the English Placement Test (EPT). The result of this assessment will determine whether a student possesses adequate English language and writing skills for direct entry to university-level studies. </w:t>
      </w:r>
    </w:p>
    <w:p w14:paraId="55AE7061" w14:textId="77777777" w:rsidR="00B803C2" w:rsidRPr="002452E6" w:rsidRDefault="00B803C2" w:rsidP="00B803C2">
      <w:pPr>
        <w:spacing w:after="0" w:line="276" w:lineRule="auto"/>
        <w:jc w:val="both"/>
        <w:rPr>
          <w:rFonts w:ascii="Avenir Next LT Pro Light" w:hAnsi="Avenir Next LT Pro Light" w:cs="Segoe UI"/>
        </w:rPr>
      </w:pPr>
    </w:p>
    <w:p w14:paraId="201A0D63" w14:textId="77777777" w:rsidR="00B803C2" w:rsidRPr="002452E6" w:rsidRDefault="00B803C2" w:rsidP="00B803C2">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If the result of the EPT indicates that a student is not prepared for university-level study in the English language, he or she may alternately be </w:t>
      </w:r>
      <w:r>
        <w:rPr>
          <w:rFonts w:ascii="Avenir Next LT Pro Light" w:hAnsi="Avenir Next LT Pro Light" w:cs="Segoe UI"/>
        </w:rPr>
        <w:t xml:space="preserve">eligible for admission </w:t>
      </w:r>
      <w:r w:rsidRPr="002452E6">
        <w:rPr>
          <w:rFonts w:ascii="Avenir Next LT Pro Light" w:hAnsi="Avenir Next LT Pro Light" w:cs="Segoe UI"/>
        </w:rPr>
        <w:t>to the English as an Additional Language (EAL) program. The EAL program is a full-time, integrated, intensive English and academic skills program designed to prepare students for college and university studies in the English language.</w:t>
      </w:r>
    </w:p>
    <w:p w14:paraId="228041C5" w14:textId="77777777" w:rsidR="00B803C2" w:rsidRPr="002452E6" w:rsidRDefault="00B803C2" w:rsidP="00B803C2">
      <w:pPr>
        <w:spacing w:after="0" w:line="276" w:lineRule="auto"/>
        <w:jc w:val="both"/>
        <w:rPr>
          <w:rFonts w:ascii="Avenir Next LT Pro Light" w:hAnsi="Avenir Next LT Pro Light" w:cs="Segoe UI"/>
        </w:rPr>
      </w:pPr>
    </w:p>
    <w:p w14:paraId="2D67DBE3" w14:textId="77777777" w:rsidR="00B803C2" w:rsidRPr="002452E6" w:rsidRDefault="00B803C2" w:rsidP="00B803C2">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Applicants whose EPT results indicate insufficient literacy in the English language are not admissible to the College. </w:t>
      </w:r>
    </w:p>
    <w:p w14:paraId="046B6B96" w14:textId="77777777" w:rsidR="00B803C2" w:rsidRPr="002452E6" w:rsidRDefault="00B803C2" w:rsidP="00B803C2">
      <w:pPr>
        <w:spacing w:after="0" w:line="276" w:lineRule="auto"/>
        <w:jc w:val="both"/>
        <w:rPr>
          <w:rFonts w:ascii="Avenir Next LT Pro Light" w:hAnsi="Avenir Next LT Pro Light" w:cs="Segoe UI"/>
        </w:rPr>
      </w:pPr>
    </w:p>
    <w:p w14:paraId="280AFDFC" w14:textId="77777777" w:rsidR="00B803C2" w:rsidRPr="002452E6" w:rsidRDefault="00B803C2" w:rsidP="00B803C2">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Placement test results are valid for a period of two years from the date of sitting. A student may rewrite the EPT once per semester (see policy: Placement Test Rewrites). </w:t>
      </w:r>
    </w:p>
    <w:p w14:paraId="48BE71A1" w14:textId="77777777" w:rsidR="00B803C2" w:rsidRPr="002452E6" w:rsidRDefault="00B803C2" w:rsidP="00B803C2">
      <w:pPr>
        <w:spacing w:after="0" w:line="276" w:lineRule="auto"/>
        <w:jc w:val="both"/>
        <w:rPr>
          <w:rFonts w:ascii="Avenir Next LT Pro Light" w:hAnsi="Avenir Next LT Pro Light" w:cs="Segoe UI"/>
        </w:rPr>
      </w:pPr>
    </w:p>
    <w:p w14:paraId="4D1A1976" w14:textId="77777777" w:rsidR="00B803C2" w:rsidRPr="002452E6" w:rsidRDefault="00B803C2" w:rsidP="00B803C2">
      <w:pPr>
        <w:spacing w:after="0" w:line="276" w:lineRule="auto"/>
        <w:jc w:val="both"/>
        <w:rPr>
          <w:rFonts w:ascii="Avenir Next LT Pro Light" w:hAnsi="Avenir Next LT Pro Light" w:cs="Segoe UI"/>
        </w:rPr>
      </w:pPr>
      <w:r w:rsidRPr="002452E6">
        <w:rPr>
          <w:rFonts w:ascii="Avenir Next LT Pro Light" w:hAnsi="Avenir Next LT Pro Light" w:cs="Segoe UI"/>
        </w:rPr>
        <w:t>Note: Alexander College does not accept internal English placement or assessment tests written at other institutions.</w:t>
      </w:r>
    </w:p>
    <w:p w14:paraId="187C27EA" w14:textId="6E13E896" w:rsidR="00A80460" w:rsidRPr="002452E6" w:rsidRDefault="00A80460" w:rsidP="00A80460">
      <w:pPr>
        <w:spacing w:after="0" w:line="276" w:lineRule="auto"/>
        <w:jc w:val="both"/>
        <w:rPr>
          <w:rFonts w:ascii="Avenir Next LT Pro Light" w:hAnsi="Avenir Next LT Pro Light" w:cs="Segoe UI"/>
        </w:rPr>
      </w:pPr>
    </w:p>
    <w:p w14:paraId="0CCEC59F" w14:textId="77777777" w:rsidR="00A80460" w:rsidRPr="002452E6" w:rsidRDefault="00A80460" w:rsidP="00A80460">
      <w:pPr>
        <w:spacing w:after="0" w:line="276" w:lineRule="auto"/>
        <w:jc w:val="both"/>
        <w:rPr>
          <w:rFonts w:ascii="Avenir Next LT Pro Light" w:hAnsi="Avenir Next LT Pro Light" w:cs="Segoe UI"/>
        </w:rPr>
      </w:pPr>
    </w:p>
    <w:p w14:paraId="5AE5999D" w14:textId="61492DE9" w:rsidR="00A80460" w:rsidRPr="002452E6" w:rsidRDefault="00A80460" w:rsidP="00627515">
      <w:pPr>
        <w:pStyle w:val="Heading3"/>
        <w:rPr>
          <w:rFonts w:ascii="Avenir Next LT Pro Light" w:hAnsi="Avenir Next LT Pro Light" w:cs="Segoe UI"/>
        </w:rPr>
      </w:pPr>
      <w:bookmarkStart w:id="47" w:name="_Toc183510818"/>
      <w:r w:rsidRPr="002452E6">
        <w:rPr>
          <w:rFonts w:ascii="Avenir Next LT Pro Light" w:hAnsi="Avenir Next LT Pro Light" w:cs="Segoe UI"/>
        </w:rPr>
        <w:t>Math Placement</w:t>
      </w:r>
      <w:r w:rsidR="00627515" w:rsidRPr="002452E6">
        <w:rPr>
          <w:rFonts w:ascii="Avenir Next LT Pro Light" w:hAnsi="Avenir Next LT Pro Light" w:cs="Segoe UI"/>
        </w:rPr>
        <w:t xml:space="preserve"> Requirements</w:t>
      </w:r>
      <w:bookmarkEnd w:id="47"/>
    </w:p>
    <w:p w14:paraId="4390F81B" w14:textId="092B49B2" w:rsidR="00A80460" w:rsidRPr="002452E6" w:rsidRDefault="00A80460" w:rsidP="00A80460">
      <w:pPr>
        <w:spacing w:after="0" w:line="276" w:lineRule="auto"/>
        <w:jc w:val="both"/>
        <w:rPr>
          <w:rFonts w:ascii="Avenir Next LT Pro Light" w:hAnsi="Avenir Next LT Pro Light" w:cs="Segoe UI"/>
        </w:rPr>
      </w:pPr>
      <w:r w:rsidRPr="002452E6">
        <w:rPr>
          <w:rFonts w:ascii="Avenir Next LT Pro Light" w:hAnsi="Avenir Next LT Pro Light" w:cs="Segoe UI"/>
        </w:rPr>
        <w:t>Mathematics proficiency is not an admission requirement, however all math courses have at least one math prerequisite which can be satisfied through one of the following equivalencies:</w:t>
      </w:r>
    </w:p>
    <w:p w14:paraId="5CB6D70D" w14:textId="6D650010" w:rsidR="001F403C" w:rsidRPr="002452E6" w:rsidRDefault="001F403C" w:rsidP="00A80460">
      <w:pPr>
        <w:spacing w:after="0" w:line="276" w:lineRule="auto"/>
        <w:jc w:val="both"/>
        <w:rPr>
          <w:rFonts w:ascii="Avenir Next LT Pro Light" w:hAnsi="Avenir Next LT Pro Light" w:cs="Segoe UI"/>
        </w:rPr>
      </w:pPr>
    </w:p>
    <w:p w14:paraId="56C046B2" w14:textId="3D7B3A94" w:rsidR="001F403C" w:rsidRPr="002452E6" w:rsidRDefault="001F403C" w:rsidP="00627515">
      <w:pPr>
        <w:pStyle w:val="Heading4"/>
        <w:rPr>
          <w:rFonts w:ascii="Avenir Next LT Pro Light" w:hAnsi="Avenir Next LT Pro Light" w:cs="Segoe UI"/>
        </w:rPr>
      </w:pPr>
      <w:r w:rsidRPr="002452E6">
        <w:rPr>
          <w:rFonts w:ascii="Avenir Next LT Pro Light" w:hAnsi="Avenir Next LT Pro Light" w:cs="Segoe UI"/>
        </w:rPr>
        <w:t>BC Principles of Mathematics, Pre-Calculus, or Calculus</w:t>
      </w:r>
    </w:p>
    <w:p w14:paraId="3D52421B" w14:textId="17BED383" w:rsidR="001F403C" w:rsidRPr="002452E6" w:rsidRDefault="001F403C" w:rsidP="00A80460">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1F403C" w:rsidRPr="002452E6" w14:paraId="5D6C92EA"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381AB1EC" w14:textId="77777777" w:rsidR="001F403C" w:rsidRPr="002452E6" w:rsidRDefault="001F403C"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732888FE" w14:textId="77777777" w:rsidR="001F403C" w:rsidRPr="002452E6" w:rsidRDefault="001F403C"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751C6571" w14:textId="77777777" w:rsidR="001F403C" w:rsidRPr="002452E6" w:rsidRDefault="001F403C"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1F403C" w:rsidRPr="002452E6" w14:paraId="4293DB49"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0EA740E6" w14:textId="77777777" w:rsidR="001F403C" w:rsidRPr="002452E6" w:rsidRDefault="001F403C"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One of:</w:t>
            </w:r>
          </w:p>
          <w:p w14:paraId="4B014DE5" w14:textId="71A2D3E1" w:rsidR="001F403C" w:rsidRPr="002452E6" w:rsidRDefault="001F403C">
            <w:pPr>
              <w:pStyle w:val="ListParagraph"/>
              <w:numPr>
                <w:ilvl w:val="0"/>
                <w:numId w:val="21"/>
              </w:numPr>
              <w:spacing w:line="276" w:lineRule="auto"/>
              <w:rPr>
                <w:rFonts w:ascii="Avenir Next LT Pro Light" w:hAnsi="Avenir Next LT Pro Light" w:cs="Segoe UI"/>
                <w:b w:val="0"/>
                <w:bCs w:val="0"/>
                <w:caps w:val="0"/>
              </w:rPr>
            </w:pPr>
            <w:r w:rsidRPr="002452E6">
              <w:rPr>
                <w:rFonts w:ascii="Avenir Next LT Pro Light" w:hAnsi="Avenir Next LT Pro Light" w:cs="Segoe UI"/>
              </w:rPr>
              <w:t>Principles of Mathematics 12</w:t>
            </w:r>
          </w:p>
          <w:p w14:paraId="1DF885CB" w14:textId="77777777" w:rsidR="001F403C" w:rsidRPr="002452E6" w:rsidRDefault="001F403C">
            <w:pPr>
              <w:pStyle w:val="ListParagraph"/>
              <w:numPr>
                <w:ilvl w:val="0"/>
                <w:numId w:val="21"/>
              </w:numPr>
              <w:spacing w:line="276" w:lineRule="auto"/>
              <w:rPr>
                <w:rFonts w:ascii="Avenir Next LT Pro Light" w:hAnsi="Avenir Next LT Pro Light" w:cs="Segoe UI"/>
                <w:b w:val="0"/>
                <w:bCs w:val="0"/>
                <w:caps w:val="0"/>
              </w:rPr>
            </w:pPr>
            <w:r w:rsidRPr="002452E6">
              <w:rPr>
                <w:rFonts w:ascii="Avenir Next LT Pro Light" w:hAnsi="Avenir Next LT Pro Light" w:cs="Segoe UI"/>
              </w:rPr>
              <w:t>Pre-Calculus 12</w:t>
            </w:r>
          </w:p>
          <w:p w14:paraId="294D0662" w14:textId="2EEFC2CA" w:rsidR="001F403C" w:rsidRPr="002452E6" w:rsidRDefault="001F403C">
            <w:pPr>
              <w:pStyle w:val="ListParagraph"/>
              <w:numPr>
                <w:ilvl w:val="0"/>
                <w:numId w:val="21"/>
              </w:numPr>
              <w:spacing w:line="276" w:lineRule="auto"/>
              <w:rPr>
                <w:rFonts w:ascii="Avenir Next LT Pro Light" w:hAnsi="Avenir Next LT Pro Light" w:cs="Segoe UI"/>
              </w:rPr>
            </w:pPr>
            <w:r w:rsidRPr="002452E6">
              <w:rPr>
                <w:rFonts w:ascii="Avenir Next LT Pro Light" w:hAnsi="Avenir Next LT Pro Light" w:cs="Segoe UI"/>
              </w:rPr>
              <w:t>Calculus 12</w:t>
            </w:r>
          </w:p>
        </w:tc>
        <w:tc>
          <w:tcPr>
            <w:tcW w:w="3619" w:type="dxa"/>
          </w:tcPr>
          <w:p w14:paraId="0AFA9C3F" w14:textId="48B9748B"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 or higher</w:t>
            </w:r>
          </w:p>
        </w:tc>
        <w:tc>
          <w:tcPr>
            <w:tcW w:w="3772" w:type="dxa"/>
          </w:tcPr>
          <w:p w14:paraId="4B48CAAB" w14:textId="36749888"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r>
      <w:tr w:rsidR="001F403C" w:rsidRPr="002452E6" w14:paraId="46A34A36"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3D505F34" w14:textId="006A2D1B" w:rsidR="001F403C" w:rsidRPr="002452E6" w:rsidRDefault="001F403C" w:rsidP="006C0814">
            <w:pPr>
              <w:spacing w:line="276" w:lineRule="auto"/>
              <w:rPr>
                <w:rFonts w:ascii="Avenir Next LT Pro Light" w:hAnsi="Avenir Next LT Pro Light" w:cs="Segoe UI"/>
              </w:rPr>
            </w:pPr>
          </w:p>
        </w:tc>
        <w:tc>
          <w:tcPr>
            <w:tcW w:w="3619" w:type="dxa"/>
          </w:tcPr>
          <w:p w14:paraId="4F612601" w14:textId="5A377916" w:rsidR="001F403C" w:rsidRPr="002452E6" w:rsidRDefault="001F403C"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C+ </w:t>
            </w:r>
          </w:p>
        </w:tc>
        <w:tc>
          <w:tcPr>
            <w:tcW w:w="3772" w:type="dxa"/>
          </w:tcPr>
          <w:p w14:paraId="5CFBE594" w14:textId="4827E794" w:rsidR="001F403C" w:rsidRPr="002452E6" w:rsidRDefault="001F403C"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104</w:t>
            </w:r>
          </w:p>
        </w:tc>
      </w:tr>
      <w:tr w:rsidR="001F403C" w:rsidRPr="002452E6" w14:paraId="5A27129F"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tcPr>
          <w:p w14:paraId="0BAAB6C5" w14:textId="77777777" w:rsidR="001F403C" w:rsidRPr="002452E6" w:rsidRDefault="001F403C" w:rsidP="006C0814">
            <w:pPr>
              <w:spacing w:line="276" w:lineRule="auto"/>
              <w:rPr>
                <w:rFonts w:ascii="Avenir Next LT Pro Light" w:hAnsi="Avenir Next LT Pro Light" w:cs="Segoe UI"/>
              </w:rPr>
            </w:pPr>
          </w:p>
        </w:tc>
        <w:tc>
          <w:tcPr>
            <w:tcW w:w="3619" w:type="dxa"/>
          </w:tcPr>
          <w:p w14:paraId="2F325BC4" w14:textId="28024397"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w:t>
            </w:r>
          </w:p>
        </w:tc>
        <w:tc>
          <w:tcPr>
            <w:tcW w:w="3772" w:type="dxa"/>
          </w:tcPr>
          <w:p w14:paraId="39F72A85" w14:textId="76CC0721"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r>
      <w:tr w:rsidR="001F403C" w:rsidRPr="002452E6" w14:paraId="050DC3EC"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739B5F2E" w14:textId="77777777" w:rsidR="001F403C" w:rsidRPr="002452E6" w:rsidRDefault="001F403C" w:rsidP="006C0814">
            <w:pPr>
              <w:spacing w:line="276" w:lineRule="auto"/>
              <w:rPr>
                <w:rFonts w:ascii="Avenir Next LT Pro Light" w:hAnsi="Avenir Next LT Pro Light" w:cs="Segoe UI"/>
              </w:rPr>
            </w:pPr>
          </w:p>
        </w:tc>
        <w:tc>
          <w:tcPr>
            <w:tcW w:w="3619" w:type="dxa"/>
          </w:tcPr>
          <w:p w14:paraId="2A9F5482" w14:textId="3CCD662B" w:rsidR="001F403C" w:rsidRPr="002452E6" w:rsidRDefault="001F403C"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w:t>
            </w:r>
          </w:p>
        </w:tc>
        <w:tc>
          <w:tcPr>
            <w:tcW w:w="3772" w:type="dxa"/>
          </w:tcPr>
          <w:p w14:paraId="3D79CF2D" w14:textId="21357801" w:rsidR="001F403C" w:rsidRPr="002452E6" w:rsidRDefault="001F403C"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099</w:t>
            </w:r>
          </w:p>
        </w:tc>
      </w:tr>
      <w:tr w:rsidR="001F403C" w:rsidRPr="002452E6" w14:paraId="592FE190"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4415251" w14:textId="196BDAD0" w:rsidR="001F403C" w:rsidRPr="002452E6" w:rsidRDefault="001F403C" w:rsidP="006C0814">
            <w:pPr>
              <w:spacing w:line="276" w:lineRule="auto"/>
              <w:rPr>
                <w:rFonts w:ascii="Avenir Next LT Pro Light" w:hAnsi="Avenir Next LT Pro Light" w:cs="Segoe UI"/>
              </w:rPr>
            </w:pPr>
            <w:r w:rsidRPr="002452E6">
              <w:rPr>
                <w:rFonts w:ascii="Avenir Next LT Pro Light" w:hAnsi="Avenir Next LT Pro Light" w:cs="Segoe UI"/>
              </w:rPr>
              <w:t>None</w:t>
            </w:r>
          </w:p>
        </w:tc>
        <w:tc>
          <w:tcPr>
            <w:tcW w:w="3619" w:type="dxa"/>
          </w:tcPr>
          <w:p w14:paraId="28FFAE64" w14:textId="59B616E2"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3772" w:type="dxa"/>
          </w:tcPr>
          <w:p w14:paraId="73D1F84F" w14:textId="06B3EFF3"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099</w:t>
            </w:r>
          </w:p>
        </w:tc>
      </w:tr>
    </w:tbl>
    <w:p w14:paraId="0EC509EE" w14:textId="4308599C" w:rsidR="001F403C" w:rsidRPr="002452E6" w:rsidRDefault="001F403C" w:rsidP="00A80460">
      <w:pPr>
        <w:spacing w:after="0" w:line="276" w:lineRule="auto"/>
        <w:jc w:val="both"/>
        <w:rPr>
          <w:rFonts w:ascii="Avenir Next LT Pro Light" w:hAnsi="Avenir Next LT Pro Light" w:cs="Segoe UI"/>
        </w:rPr>
      </w:pPr>
    </w:p>
    <w:p w14:paraId="3952AB08" w14:textId="77777777" w:rsidR="001F403C" w:rsidRPr="002452E6" w:rsidRDefault="001F403C" w:rsidP="00A80460">
      <w:pPr>
        <w:spacing w:after="0" w:line="276" w:lineRule="auto"/>
        <w:jc w:val="both"/>
        <w:rPr>
          <w:rFonts w:ascii="Avenir Next LT Pro Light" w:hAnsi="Avenir Next LT Pro Light" w:cs="Segoe UI"/>
        </w:rPr>
      </w:pPr>
    </w:p>
    <w:p w14:paraId="32628625" w14:textId="7AAC269F" w:rsidR="001F403C" w:rsidRPr="002452E6" w:rsidRDefault="001F403C" w:rsidP="00627515">
      <w:pPr>
        <w:pStyle w:val="Heading4"/>
        <w:rPr>
          <w:rFonts w:ascii="Avenir Next LT Pro Light" w:hAnsi="Avenir Next LT Pro Light" w:cs="Segoe UI"/>
        </w:rPr>
      </w:pPr>
      <w:r w:rsidRPr="002452E6">
        <w:rPr>
          <w:rFonts w:ascii="Avenir Next LT Pro Light" w:hAnsi="Avenir Next LT Pro Light" w:cs="Segoe UI"/>
        </w:rPr>
        <w:t>Other Canadian Province, Math 12 Equivalent</w:t>
      </w:r>
    </w:p>
    <w:p w14:paraId="2439DDA2" w14:textId="77777777" w:rsidR="001F403C" w:rsidRPr="002452E6" w:rsidRDefault="001F403C" w:rsidP="00A80460">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7367"/>
      </w:tblGrid>
      <w:tr w:rsidR="001F403C" w:rsidRPr="002452E6" w14:paraId="7441129F" w14:textId="77777777" w:rsidTr="001F403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22EE37D1" w14:textId="77777777" w:rsidR="001F403C" w:rsidRPr="002452E6" w:rsidRDefault="001F403C"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7367" w:type="dxa"/>
          </w:tcPr>
          <w:p w14:paraId="27E00499" w14:textId="77777777" w:rsidR="001F403C" w:rsidRPr="002452E6" w:rsidRDefault="001F403C"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r>
      <w:tr w:rsidR="001F403C" w:rsidRPr="002452E6" w14:paraId="461E40F6" w14:textId="77777777" w:rsidTr="001F4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716AAD3" w14:textId="5EA2F8FC" w:rsidR="001F403C" w:rsidRPr="002452E6" w:rsidRDefault="00446BD9" w:rsidP="001F403C">
            <w:pPr>
              <w:spacing w:line="276" w:lineRule="auto"/>
              <w:rPr>
                <w:rFonts w:ascii="Avenir Next LT Pro Light" w:hAnsi="Avenir Next LT Pro Light" w:cs="Segoe UI"/>
              </w:rPr>
            </w:pPr>
            <w:r w:rsidRPr="002452E6">
              <w:rPr>
                <w:rFonts w:ascii="Avenir Next LT Pro Light" w:hAnsi="Avenir Next LT Pro Light" w:cs="Segoe UI"/>
              </w:rPr>
              <w:t>Yukon Territory</w:t>
            </w:r>
          </w:p>
        </w:tc>
        <w:tc>
          <w:tcPr>
            <w:tcW w:w="7367" w:type="dxa"/>
          </w:tcPr>
          <w:p w14:paraId="350ADA16" w14:textId="77777777" w:rsidR="001F403C" w:rsidRPr="002452E6" w:rsidRDefault="001F403C" w:rsidP="001F403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1CAC0C62" w14:textId="77777777" w:rsidR="001F403C" w:rsidRPr="002452E6" w:rsidRDefault="001F403C">
            <w:pPr>
              <w:pStyle w:val="ListParagraph"/>
              <w:numPr>
                <w:ilvl w:val="0"/>
                <w:numId w:val="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Principles of Mathematics 12</w:t>
            </w:r>
          </w:p>
          <w:p w14:paraId="27CD0065" w14:textId="77777777" w:rsidR="001F403C" w:rsidRPr="002452E6" w:rsidRDefault="001F403C">
            <w:pPr>
              <w:pStyle w:val="ListParagraph"/>
              <w:numPr>
                <w:ilvl w:val="0"/>
                <w:numId w:val="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Calculus 12</w:t>
            </w:r>
          </w:p>
          <w:p w14:paraId="4BA43C70" w14:textId="72B513FF" w:rsidR="001F403C" w:rsidRPr="002452E6" w:rsidRDefault="001F403C">
            <w:pPr>
              <w:pStyle w:val="ListParagraph"/>
              <w:numPr>
                <w:ilvl w:val="0"/>
                <w:numId w:val="2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Pre-Calculus 12</w:t>
            </w:r>
          </w:p>
        </w:tc>
      </w:tr>
      <w:tr w:rsidR="001F403C" w:rsidRPr="002452E6" w14:paraId="4D40F2C5" w14:textId="77777777" w:rsidTr="001F403C">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11AEF569" w14:textId="726E2B13"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lastRenderedPageBreak/>
              <w:t>Alberta, Nunavut, Northwest Territories</w:t>
            </w:r>
          </w:p>
        </w:tc>
        <w:tc>
          <w:tcPr>
            <w:tcW w:w="7367" w:type="dxa"/>
          </w:tcPr>
          <w:p w14:paraId="09F0F3BA" w14:textId="77777777" w:rsidR="001F403C" w:rsidRPr="002452E6" w:rsidRDefault="001F403C" w:rsidP="001F403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6B447F75" w14:textId="77777777" w:rsidR="001F403C" w:rsidRPr="002452E6" w:rsidRDefault="001F403C">
            <w:pPr>
              <w:pStyle w:val="ListParagraph"/>
              <w:numPr>
                <w:ilvl w:val="0"/>
                <w:numId w:val="2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31</w:t>
            </w:r>
          </w:p>
          <w:p w14:paraId="21F8C066" w14:textId="77777777" w:rsidR="001F403C" w:rsidRPr="002452E6" w:rsidRDefault="001F403C">
            <w:pPr>
              <w:pStyle w:val="ListParagraph"/>
              <w:numPr>
                <w:ilvl w:val="0"/>
                <w:numId w:val="2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Pure Math 30</w:t>
            </w:r>
          </w:p>
          <w:p w14:paraId="00098109" w14:textId="582D9B80" w:rsidR="001F403C" w:rsidRPr="002452E6" w:rsidRDefault="001F403C">
            <w:pPr>
              <w:pStyle w:val="ListParagraph"/>
              <w:numPr>
                <w:ilvl w:val="0"/>
                <w:numId w:val="2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30-1</w:t>
            </w:r>
            <w:r w:rsidR="00446BD9" w:rsidRPr="002452E6">
              <w:rPr>
                <w:rFonts w:ascii="Avenir Next LT Pro Light" w:hAnsi="Avenir Next LT Pro Light" w:cs="Segoe UI"/>
              </w:rPr>
              <w:t xml:space="preserve"> (Math 30-2 is not accepted)</w:t>
            </w:r>
          </w:p>
        </w:tc>
      </w:tr>
      <w:tr w:rsidR="001F403C" w:rsidRPr="002452E6" w14:paraId="371E183B" w14:textId="77777777" w:rsidTr="001F4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FAE50C4" w14:textId="077766F3"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Saskatchewan</w:t>
            </w:r>
          </w:p>
        </w:tc>
        <w:tc>
          <w:tcPr>
            <w:tcW w:w="7367" w:type="dxa"/>
          </w:tcPr>
          <w:p w14:paraId="50EA90D9" w14:textId="77777777" w:rsidR="001F403C" w:rsidRPr="002452E6" w:rsidRDefault="001F403C" w:rsidP="001F403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59E61D41" w14:textId="77777777" w:rsidR="001F403C" w:rsidRPr="002452E6" w:rsidRDefault="001F403C">
            <w:pPr>
              <w:pStyle w:val="ListParagraph"/>
              <w:numPr>
                <w:ilvl w:val="0"/>
                <w:numId w:val="2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Calculus 30</w:t>
            </w:r>
          </w:p>
          <w:p w14:paraId="2F90EA70" w14:textId="5C5514E5" w:rsidR="001F403C" w:rsidRPr="002452E6" w:rsidRDefault="00446BD9">
            <w:pPr>
              <w:pStyle w:val="ListParagraph"/>
              <w:numPr>
                <w:ilvl w:val="0"/>
                <w:numId w:val="2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Pre-Calculus 30</w:t>
            </w:r>
          </w:p>
          <w:p w14:paraId="4E838427" w14:textId="77777777" w:rsidR="001F403C" w:rsidRPr="002452E6" w:rsidRDefault="001F403C">
            <w:pPr>
              <w:pStyle w:val="ListParagraph"/>
              <w:numPr>
                <w:ilvl w:val="0"/>
                <w:numId w:val="2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B30</w:t>
            </w:r>
          </w:p>
          <w:p w14:paraId="6D5D57BA" w14:textId="7D33FD26" w:rsidR="001F403C" w:rsidRPr="002452E6" w:rsidRDefault="001F403C">
            <w:pPr>
              <w:pStyle w:val="ListParagraph"/>
              <w:numPr>
                <w:ilvl w:val="0"/>
                <w:numId w:val="2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C30</w:t>
            </w:r>
          </w:p>
        </w:tc>
      </w:tr>
      <w:tr w:rsidR="001F403C" w:rsidRPr="002452E6" w14:paraId="2523E755" w14:textId="77777777" w:rsidTr="001F403C">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1894684D" w14:textId="0AB53340"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Manitoba</w:t>
            </w:r>
          </w:p>
        </w:tc>
        <w:tc>
          <w:tcPr>
            <w:tcW w:w="7367" w:type="dxa"/>
          </w:tcPr>
          <w:p w14:paraId="76AA2E72" w14:textId="77777777" w:rsidR="001F403C" w:rsidRPr="002452E6" w:rsidRDefault="001F403C" w:rsidP="001F403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One of: </w:t>
            </w:r>
          </w:p>
          <w:p w14:paraId="107215C9" w14:textId="7356CEEF" w:rsidR="001F403C" w:rsidRPr="002452E6" w:rsidRDefault="001F403C">
            <w:pPr>
              <w:pStyle w:val="ListParagraph"/>
              <w:numPr>
                <w:ilvl w:val="0"/>
                <w:numId w:val="25"/>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Pre-Calculus Math 40S</w:t>
            </w:r>
          </w:p>
        </w:tc>
      </w:tr>
      <w:tr w:rsidR="001F403C" w:rsidRPr="002452E6" w14:paraId="33D08205" w14:textId="77777777" w:rsidTr="001F4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6D6E7B0C" w14:textId="647BCFDA"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Ontario</w:t>
            </w:r>
          </w:p>
        </w:tc>
        <w:tc>
          <w:tcPr>
            <w:tcW w:w="7367" w:type="dxa"/>
          </w:tcPr>
          <w:p w14:paraId="0366E2E0" w14:textId="77777777" w:rsidR="001F403C" w:rsidRPr="002452E6" w:rsidRDefault="001F403C" w:rsidP="001F403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6F317145" w14:textId="77777777" w:rsidR="001F403C" w:rsidRPr="002452E6" w:rsidRDefault="001F403C">
            <w:pPr>
              <w:pStyle w:val="ListParagraph"/>
              <w:numPr>
                <w:ilvl w:val="0"/>
                <w:numId w:val="2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MCV4U</w:t>
            </w:r>
          </w:p>
          <w:p w14:paraId="0489F5F6" w14:textId="77777777" w:rsidR="001F403C" w:rsidRPr="002452E6" w:rsidRDefault="001F403C">
            <w:pPr>
              <w:pStyle w:val="ListParagraph"/>
              <w:numPr>
                <w:ilvl w:val="0"/>
                <w:numId w:val="2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MHF4U</w:t>
            </w:r>
          </w:p>
          <w:p w14:paraId="42736D07" w14:textId="7DC7F181" w:rsidR="001F403C" w:rsidRPr="002452E6" w:rsidRDefault="001F403C">
            <w:pPr>
              <w:pStyle w:val="ListParagraph"/>
              <w:numPr>
                <w:ilvl w:val="0"/>
                <w:numId w:val="2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MDM4U</w:t>
            </w:r>
          </w:p>
        </w:tc>
      </w:tr>
      <w:tr w:rsidR="001F403C" w:rsidRPr="002452E6" w14:paraId="7A4F00CC" w14:textId="77777777" w:rsidTr="001F403C">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5A7B4452" w14:textId="7CE1C179"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Quebec</w:t>
            </w:r>
          </w:p>
        </w:tc>
        <w:tc>
          <w:tcPr>
            <w:tcW w:w="7367" w:type="dxa"/>
          </w:tcPr>
          <w:p w14:paraId="7AA67F31" w14:textId="77777777" w:rsidR="001F403C" w:rsidRPr="002452E6" w:rsidRDefault="001F403C" w:rsidP="001F403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CEGEP: </w:t>
            </w:r>
          </w:p>
          <w:p w14:paraId="2B400BCB" w14:textId="77777777" w:rsidR="00446BD9" w:rsidRPr="002452E6" w:rsidRDefault="00446BD9" w:rsidP="001F403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77AF5C4A" w14:textId="77777777" w:rsidR="00446BD9" w:rsidRPr="002452E6" w:rsidRDefault="00446BD9">
            <w:pPr>
              <w:pStyle w:val="ListParagraph"/>
              <w:numPr>
                <w:ilvl w:val="0"/>
                <w:numId w:val="98"/>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Calculus I</w:t>
            </w:r>
          </w:p>
          <w:p w14:paraId="35316CB3" w14:textId="77777777" w:rsidR="00446BD9" w:rsidRPr="002452E6" w:rsidRDefault="00446BD9">
            <w:pPr>
              <w:pStyle w:val="ListParagraph"/>
              <w:numPr>
                <w:ilvl w:val="0"/>
                <w:numId w:val="98"/>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Calculus II</w:t>
            </w:r>
          </w:p>
          <w:p w14:paraId="7DFD2F08" w14:textId="77777777" w:rsidR="00446BD9" w:rsidRPr="002452E6" w:rsidRDefault="00446BD9">
            <w:pPr>
              <w:pStyle w:val="ListParagraph"/>
              <w:numPr>
                <w:ilvl w:val="0"/>
                <w:numId w:val="98"/>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Linear Algebra</w:t>
            </w:r>
          </w:p>
          <w:p w14:paraId="54718745" w14:textId="77777777" w:rsidR="00446BD9" w:rsidRPr="002452E6" w:rsidRDefault="00446BD9" w:rsidP="00446B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SSD:</w:t>
            </w:r>
          </w:p>
          <w:p w14:paraId="4504BEB0" w14:textId="77777777" w:rsidR="00446BD9" w:rsidRPr="002452E6" w:rsidRDefault="00446BD9" w:rsidP="00446B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45F8F154" w14:textId="3B10BDAB" w:rsidR="00446BD9" w:rsidRPr="002452E6" w:rsidRDefault="00446BD9">
            <w:pPr>
              <w:pStyle w:val="ListParagraph"/>
              <w:numPr>
                <w:ilvl w:val="0"/>
                <w:numId w:val="9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Mathematics: Introduction to Calculus 5</w:t>
            </w:r>
          </w:p>
        </w:tc>
      </w:tr>
      <w:tr w:rsidR="001F403C" w:rsidRPr="002452E6" w14:paraId="6BC55BF2" w14:textId="77777777" w:rsidTr="001F4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D5EAFB5" w14:textId="7BC832A5"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Nova Scotia</w:t>
            </w:r>
          </w:p>
        </w:tc>
        <w:tc>
          <w:tcPr>
            <w:tcW w:w="7367" w:type="dxa"/>
          </w:tcPr>
          <w:p w14:paraId="3646D568" w14:textId="77777777" w:rsidR="001F403C" w:rsidRPr="002452E6" w:rsidRDefault="001F403C" w:rsidP="001F403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43CCF0D0" w14:textId="77777777" w:rsidR="001F403C" w:rsidRPr="002452E6" w:rsidRDefault="001F403C">
            <w:pPr>
              <w:pStyle w:val="ListParagraph"/>
              <w:numPr>
                <w:ilvl w:val="0"/>
                <w:numId w:val="2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Pre-Calculus 12</w:t>
            </w:r>
          </w:p>
          <w:p w14:paraId="548775F7" w14:textId="2CD7355C" w:rsidR="001F403C" w:rsidRPr="002452E6" w:rsidRDefault="001F403C">
            <w:pPr>
              <w:pStyle w:val="ListParagraph"/>
              <w:numPr>
                <w:ilvl w:val="0"/>
                <w:numId w:val="2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Calculus 12</w:t>
            </w:r>
          </w:p>
        </w:tc>
      </w:tr>
      <w:tr w:rsidR="001F403C" w:rsidRPr="002452E6" w14:paraId="0B1AA477" w14:textId="77777777" w:rsidTr="001F403C">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79D40D39" w14:textId="4A4BCF2A"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New Brunswick</w:t>
            </w:r>
          </w:p>
        </w:tc>
        <w:tc>
          <w:tcPr>
            <w:tcW w:w="7367" w:type="dxa"/>
          </w:tcPr>
          <w:p w14:paraId="5E76C329" w14:textId="77777777" w:rsidR="001F403C" w:rsidRPr="002452E6" w:rsidRDefault="001F403C" w:rsidP="001F403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64EFE3A8" w14:textId="77777777" w:rsidR="001F403C" w:rsidRPr="002452E6" w:rsidRDefault="001F403C">
            <w:pPr>
              <w:pStyle w:val="ListParagraph"/>
              <w:numPr>
                <w:ilvl w:val="0"/>
                <w:numId w:val="28"/>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Advanced Math with Intro to Calculus 12</w:t>
            </w:r>
          </w:p>
          <w:p w14:paraId="7814A422" w14:textId="77777777" w:rsidR="001F403C" w:rsidRPr="002452E6" w:rsidRDefault="001F403C">
            <w:pPr>
              <w:pStyle w:val="ListParagraph"/>
              <w:numPr>
                <w:ilvl w:val="0"/>
                <w:numId w:val="28"/>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Calculus 12</w:t>
            </w:r>
            <w:r w:rsidR="00446BD9" w:rsidRPr="002452E6">
              <w:rPr>
                <w:rFonts w:ascii="Avenir Next LT Pro Light" w:hAnsi="Avenir Next LT Pro Light" w:cs="Segoe UI"/>
              </w:rPr>
              <w:t>0</w:t>
            </w:r>
          </w:p>
          <w:p w14:paraId="570C3A05" w14:textId="5ECE6F26" w:rsidR="00446BD9" w:rsidRPr="002452E6" w:rsidRDefault="00446BD9">
            <w:pPr>
              <w:pStyle w:val="ListParagraph"/>
              <w:numPr>
                <w:ilvl w:val="0"/>
                <w:numId w:val="28"/>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Pre-Calculus A 120 and Pre-Calculus B 120</w:t>
            </w:r>
          </w:p>
        </w:tc>
      </w:tr>
      <w:tr w:rsidR="001F403C" w:rsidRPr="002452E6" w14:paraId="68F32885" w14:textId="77777777" w:rsidTr="001F40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02A7C26B" w14:textId="59575566"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Prince Edward Island</w:t>
            </w:r>
          </w:p>
        </w:tc>
        <w:tc>
          <w:tcPr>
            <w:tcW w:w="7367" w:type="dxa"/>
          </w:tcPr>
          <w:p w14:paraId="63E293DB" w14:textId="77777777" w:rsidR="001F403C" w:rsidRPr="002452E6" w:rsidRDefault="001F403C" w:rsidP="001F403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00578869" w14:textId="13097E58" w:rsidR="001F403C" w:rsidRPr="002452E6" w:rsidRDefault="001F403C">
            <w:pPr>
              <w:pStyle w:val="ListParagraph"/>
              <w:numPr>
                <w:ilvl w:val="0"/>
                <w:numId w:val="2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611B</w:t>
            </w:r>
          </w:p>
          <w:p w14:paraId="78DA476D" w14:textId="7D118C21" w:rsidR="001F403C" w:rsidRPr="002452E6" w:rsidRDefault="001F403C">
            <w:pPr>
              <w:pStyle w:val="ListParagraph"/>
              <w:numPr>
                <w:ilvl w:val="0"/>
                <w:numId w:val="2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621B</w:t>
            </w:r>
          </w:p>
        </w:tc>
      </w:tr>
      <w:tr w:rsidR="001F403C" w:rsidRPr="002452E6" w14:paraId="0585E7F5" w14:textId="77777777" w:rsidTr="001F403C">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79EFB2CF" w14:textId="06740D6A"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Newfoundland and Labrador</w:t>
            </w:r>
          </w:p>
        </w:tc>
        <w:tc>
          <w:tcPr>
            <w:tcW w:w="7367" w:type="dxa"/>
          </w:tcPr>
          <w:p w14:paraId="3B06A2FF" w14:textId="77777777" w:rsidR="001F403C" w:rsidRPr="002452E6" w:rsidRDefault="001F403C" w:rsidP="001F403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One of:</w:t>
            </w:r>
          </w:p>
          <w:p w14:paraId="66B23F0D" w14:textId="77777777" w:rsidR="001F403C" w:rsidRPr="002452E6" w:rsidRDefault="001F403C">
            <w:pPr>
              <w:pStyle w:val="ListParagraph"/>
              <w:numPr>
                <w:ilvl w:val="0"/>
                <w:numId w:val="3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32</w:t>
            </w:r>
            <w:r w:rsidR="00446BD9" w:rsidRPr="002452E6">
              <w:rPr>
                <w:rFonts w:ascii="Avenir Next LT Pro Light" w:hAnsi="Avenir Next LT Pro Light" w:cs="Segoe UI"/>
              </w:rPr>
              <w:t>00</w:t>
            </w:r>
          </w:p>
          <w:p w14:paraId="564F5430" w14:textId="77777777" w:rsidR="00446BD9" w:rsidRPr="002452E6" w:rsidRDefault="00446BD9">
            <w:pPr>
              <w:pStyle w:val="ListParagraph"/>
              <w:numPr>
                <w:ilvl w:val="0"/>
                <w:numId w:val="3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3208</w:t>
            </w:r>
          </w:p>
          <w:p w14:paraId="222528E2" w14:textId="77777777" w:rsidR="00446BD9" w:rsidRPr="002452E6" w:rsidRDefault="00446BD9">
            <w:pPr>
              <w:pStyle w:val="ListParagraph"/>
              <w:numPr>
                <w:ilvl w:val="0"/>
                <w:numId w:val="3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3207</w:t>
            </w:r>
          </w:p>
          <w:p w14:paraId="7BABB684" w14:textId="5019A92D" w:rsidR="00446BD9" w:rsidRPr="002452E6" w:rsidRDefault="00446BD9">
            <w:pPr>
              <w:pStyle w:val="ListParagraph"/>
              <w:numPr>
                <w:ilvl w:val="0"/>
                <w:numId w:val="3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3204</w:t>
            </w:r>
          </w:p>
        </w:tc>
      </w:tr>
    </w:tbl>
    <w:p w14:paraId="72863D65" w14:textId="305AB600" w:rsidR="001F403C" w:rsidRPr="002452E6" w:rsidRDefault="001F403C" w:rsidP="00A80460">
      <w:pPr>
        <w:spacing w:after="0" w:line="276" w:lineRule="auto"/>
        <w:jc w:val="both"/>
        <w:rPr>
          <w:rFonts w:ascii="Avenir Next LT Pro Light" w:hAnsi="Avenir Next LT Pro Light" w:cs="Segoe UI"/>
        </w:rPr>
      </w:pPr>
    </w:p>
    <w:p w14:paraId="5D5123CD" w14:textId="77777777" w:rsidR="001F403C" w:rsidRPr="002452E6" w:rsidRDefault="001F403C" w:rsidP="001F403C">
      <w:pPr>
        <w:spacing w:after="0" w:line="276" w:lineRule="auto"/>
        <w:jc w:val="both"/>
        <w:rPr>
          <w:rFonts w:ascii="Avenir Next LT Pro Light" w:hAnsi="Avenir Next LT Pro Light" w:cs="Segoe UI"/>
        </w:rPr>
      </w:pPr>
    </w:p>
    <w:p w14:paraId="16116116" w14:textId="24F16F8C" w:rsidR="001F403C" w:rsidRPr="002452E6" w:rsidRDefault="001F403C" w:rsidP="00627515">
      <w:pPr>
        <w:pStyle w:val="Heading4"/>
        <w:rPr>
          <w:rFonts w:ascii="Avenir Next LT Pro Light" w:hAnsi="Avenir Next LT Pro Light" w:cs="Segoe UI"/>
        </w:rPr>
      </w:pPr>
      <w:r w:rsidRPr="002452E6">
        <w:rPr>
          <w:rFonts w:ascii="Avenir Next LT Pro Light" w:hAnsi="Avenir Next LT Pro Light" w:cs="Segoe UI"/>
        </w:rPr>
        <w:t>Canadian Certified Offshore Schools Math 12</w:t>
      </w:r>
    </w:p>
    <w:p w14:paraId="129B6B5E" w14:textId="0CD7566D" w:rsidR="001F403C" w:rsidRPr="002452E6" w:rsidRDefault="001F403C" w:rsidP="001F403C">
      <w:pPr>
        <w:spacing w:after="0" w:line="276" w:lineRule="auto"/>
        <w:jc w:val="both"/>
        <w:rPr>
          <w:rFonts w:ascii="Avenir Next LT Pro Light" w:hAnsi="Avenir Next LT Pro Light" w:cs="Segoe UI"/>
        </w:rPr>
      </w:pPr>
      <w:r w:rsidRPr="002452E6">
        <w:rPr>
          <w:rFonts w:ascii="Avenir Next LT Pro Light" w:hAnsi="Avenir Next LT Pro Light" w:cs="Segoe UI"/>
        </w:rPr>
        <w:t>With a valid graduation certificate issued by a Canadian province, offshore school coursework will be assessed according to the grade scale of the issuing province (if the province does not use a grade scale, use the BC scale).</w:t>
      </w:r>
    </w:p>
    <w:p w14:paraId="3C1B5D1A" w14:textId="00CF8F8E" w:rsidR="001F403C" w:rsidRPr="002452E6" w:rsidRDefault="001F403C" w:rsidP="001F403C">
      <w:pPr>
        <w:spacing w:after="0" w:line="276" w:lineRule="auto"/>
        <w:jc w:val="both"/>
        <w:rPr>
          <w:rFonts w:ascii="Avenir Next LT Pro Light" w:hAnsi="Avenir Next LT Pro Light" w:cs="Segoe UI"/>
        </w:rPr>
      </w:pPr>
    </w:p>
    <w:p w14:paraId="35C2FDA6" w14:textId="14899297" w:rsidR="001F403C" w:rsidRPr="002452E6" w:rsidRDefault="001F403C" w:rsidP="001F403C">
      <w:pPr>
        <w:spacing w:after="0" w:line="276" w:lineRule="auto"/>
        <w:jc w:val="both"/>
        <w:rPr>
          <w:rFonts w:ascii="Avenir Next LT Pro Light" w:hAnsi="Avenir Next LT Pro Light" w:cs="Segoe UI"/>
        </w:rPr>
      </w:pPr>
    </w:p>
    <w:p w14:paraId="7CC95C28" w14:textId="3D0DD576" w:rsidR="001F403C" w:rsidRPr="002452E6" w:rsidRDefault="001F403C" w:rsidP="00627515">
      <w:pPr>
        <w:pStyle w:val="Heading4"/>
        <w:rPr>
          <w:rFonts w:ascii="Avenir Next LT Pro Light" w:hAnsi="Avenir Next LT Pro Light" w:cs="Segoe UI"/>
        </w:rPr>
      </w:pPr>
      <w:r w:rsidRPr="002452E6">
        <w:rPr>
          <w:rFonts w:ascii="Avenir Next LT Pro Light" w:hAnsi="Avenir Next LT Pro Light" w:cs="Segoe UI"/>
        </w:rPr>
        <w:t>International Math 12 Equivalent (selected examples)</w:t>
      </w:r>
    </w:p>
    <w:p w14:paraId="56C2E3B6" w14:textId="0DA6A0C6" w:rsidR="001F403C" w:rsidRPr="002452E6" w:rsidRDefault="001F403C" w:rsidP="001F403C">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1F403C" w:rsidRPr="002452E6" w14:paraId="334BDE91"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62E723EA" w14:textId="77777777" w:rsidR="001F403C" w:rsidRPr="002452E6" w:rsidRDefault="001F403C"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5859A0F2" w14:textId="77777777" w:rsidR="001F403C" w:rsidRPr="002452E6" w:rsidRDefault="001F403C"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0180550F" w14:textId="77777777" w:rsidR="001F403C" w:rsidRPr="002452E6" w:rsidRDefault="001F403C"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1F403C" w:rsidRPr="002452E6" w14:paraId="68E2D6C1"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7257582C" w14:textId="450AB58D" w:rsidR="001F403C" w:rsidRPr="002452E6" w:rsidRDefault="001F403C" w:rsidP="001F403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China:</w:t>
            </w:r>
            <w:r w:rsidR="00D37040" w:rsidRPr="002452E6">
              <w:rPr>
                <w:rFonts w:ascii="Avenir Next LT Pro Light" w:hAnsi="Avenir Next LT Pro Light" w:cs="Segoe UI"/>
              </w:rPr>
              <w:t xml:space="preserve"> (60% pass)</w:t>
            </w:r>
          </w:p>
          <w:p w14:paraId="7C10AE4C" w14:textId="23D2C3F7" w:rsidR="001F403C" w:rsidRPr="002452E6" w:rsidRDefault="001F403C" w:rsidP="001F403C">
            <w:pPr>
              <w:spacing w:line="276" w:lineRule="auto"/>
              <w:rPr>
                <w:rFonts w:ascii="Avenir Next LT Pro Light" w:hAnsi="Avenir Next LT Pro Light" w:cs="Segoe UI"/>
              </w:rPr>
            </w:pPr>
            <w:r w:rsidRPr="002452E6">
              <w:rPr>
                <w:rFonts w:ascii="Avenir Next LT Pro Light" w:hAnsi="Avenir Next LT Pro Light" w:cs="Segoe UI"/>
              </w:rPr>
              <w:t>Senior grade 12 (year 3) Mathematics</w:t>
            </w:r>
          </w:p>
        </w:tc>
        <w:tc>
          <w:tcPr>
            <w:tcW w:w="3619" w:type="dxa"/>
          </w:tcPr>
          <w:p w14:paraId="26FB8C67" w14:textId="683DF591"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78% or higher</w:t>
            </w:r>
          </w:p>
        </w:tc>
        <w:tc>
          <w:tcPr>
            <w:tcW w:w="3772" w:type="dxa"/>
          </w:tcPr>
          <w:p w14:paraId="1B460963" w14:textId="5E61760A" w:rsidR="001F403C" w:rsidRPr="002452E6" w:rsidRDefault="001F403C"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r>
      <w:tr w:rsidR="001F403C" w:rsidRPr="002452E6" w14:paraId="00EBB1EA"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6155A85E" w14:textId="77777777" w:rsidR="001F403C" w:rsidRPr="002452E6" w:rsidRDefault="001F403C" w:rsidP="006C0814">
            <w:pPr>
              <w:spacing w:line="276" w:lineRule="auto"/>
              <w:rPr>
                <w:rFonts w:ascii="Avenir Next LT Pro Light" w:hAnsi="Avenir Next LT Pro Light" w:cs="Segoe UI"/>
              </w:rPr>
            </w:pPr>
          </w:p>
        </w:tc>
        <w:tc>
          <w:tcPr>
            <w:tcW w:w="3619" w:type="dxa"/>
          </w:tcPr>
          <w:p w14:paraId="2E28FA76" w14:textId="24501116" w:rsidR="001F403C"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74-77%</w:t>
            </w:r>
          </w:p>
        </w:tc>
        <w:tc>
          <w:tcPr>
            <w:tcW w:w="3772" w:type="dxa"/>
          </w:tcPr>
          <w:p w14:paraId="751D5250" w14:textId="5921520B" w:rsidR="001F403C"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104</w:t>
            </w:r>
          </w:p>
        </w:tc>
      </w:tr>
      <w:tr w:rsidR="001F403C" w:rsidRPr="002452E6" w14:paraId="4FC1E18A"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tcPr>
          <w:p w14:paraId="6D151261" w14:textId="77777777" w:rsidR="001F403C" w:rsidRPr="002452E6" w:rsidRDefault="001F403C" w:rsidP="006C0814">
            <w:pPr>
              <w:spacing w:line="276" w:lineRule="auto"/>
              <w:rPr>
                <w:rFonts w:ascii="Avenir Next LT Pro Light" w:hAnsi="Avenir Next LT Pro Light" w:cs="Segoe UI"/>
              </w:rPr>
            </w:pPr>
          </w:p>
        </w:tc>
        <w:tc>
          <w:tcPr>
            <w:tcW w:w="3619" w:type="dxa"/>
          </w:tcPr>
          <w:p w14:paraId="5C6F122B" w14:textId="1C0FE1FE" w:rsidR="001F403C"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70-73%</w:t>
            </w:r>
          </w:p>
        </w:tc>
        <w:tc>
          <w:tcPr>
            <w:tcW w:w="3772" w:type="dxa"/>
          </w:tcPr>
          <w:p w14:paraId="2C18D576" w14:textId="35911716" w:rsidR="001F403C"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r>
      <w:tr w:rsidR="001F403C" w:rsidRPr="002452E6" w14:paraId="79503B3E"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5BF64485" w14:textId="77777777" w:rsidR="001F403C" w:rsidRPr="002452E6" w:rsidRDefault="001F403C" w:rsidP="006C0814">
            <w:pPr>
              <w:spacing w:line="276" w:lineRule="auto"/>
              <w:rPr>
                <w:rFonts w:ascii="Avenir Next LT Pro Light" w:hAnsi="Avenir Next LT Pro Light" w:cs="Segoe UI"/>
              </w:rPr>
            </w:pPr>
          </w:p>
        </w:tc>
        <w:tc>
          <w:tcPr>
            <w:tcW w:w="3619" w:type="dxa"/>
          </w:tcPr>
          <w:p w14:paraId="11AF96E8" w14:textId="657A606C" w:rsidR="001F403C"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69% or below</w:t>
            </w:r>
          </w:p>
        </w:tc>
        <w:tc>
          <w:tcPr>
            <w:tcW w:w="3772" w:type="dxa"/>
          </w:tcPr>
          <w:p w14:paraId="183D0E09" w14:textId="07E38995" w:rsidR="001F403C"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099</w:t>
            </w:r>
          </w:p>
        </w:tc>
      </w:tr>
      <w:tr w:rsidR="001F403C" w:rsidRPr="002452E6" w14:paraId="6DD5092E"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1BD2F7FE" w14:textId="1937E93A" w:rsidR="00D37040" w:rsidRPr="002452E6" w:rsidRDefault="00D37040" w:rsidP="00D37040">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China: (60% pass)</w:t>
            </w:r>
          </w:p>
          <w:p w14:paraId="15FDC0C6" w14:textId="5356D160" w:rsidR="001F403C" w:rsidRPr="002452E6" w:rsidRDefault="00D37040" w:rsidP="00D37040">
            <w:pPr>
              <w:spacing w:line="276" w:lineRule="auto"/>
              <w:rPr>
                <w:rFonts w:ascii="Avenir Next LT Pro Light" w:hAnsi="Avenir Next LT Pro Light" w:cs="Segoe UI"/>
              </w:rPr>
            </w:pPr>
            <w:r w:rsidRPr="002452E6">
              <w:rPr>
                <w:rFonts w:ascii="Avenir Next LT Pro Light" w:hAnsi="Avenir Next LT Pro Light" w:cs="Segoe UI"/>
              </w:rPr>
              <w:t>Senior grade 11 (year 2) Mathematics</w:t>
            </w:r>
          </w:p>
        </w:tc>
        <w:tc>
          <w:tcPr>
            <w:tcW w:w="3619" w:type="dxa"/>
          </w:tcPr>
          <w:p w14:paraId="42D91A29" w14:textId="4AEDEAE4" w:rsidR="001F403C"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78% or higher</w:t>
            </w:r>
          </w:p>
        </w:tc>
        <w:tc>
          <w:tcPr>
            <w:tcW w:w="3772" w:type="dxa"/>
          </w:tcPr>
          <w:p w14:paraId="1DCD7382" w14:textId="6CCC49BD" w:rsidR="001F403C"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r>
      <w:tr w:rsidR="00D37040" w:rsidRPr="002452E6" w14:paraId="59CE07DF"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val="restart"/>
            <w:shd w:val="clear" w:color="auto" w:fill="F2F2F2" w:themeFill="background1" w:themeFillShade="F2"/>
          </w:tcPr>
          <w:p w14:paraId="7967BBD3" w14:textId="05C8F9CE" w:rsidR="00D37040" w:rsidRPr="002452E6" w:rsidRDefault="00D37040" w:rsidP="00D37040">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 xml:space="preserve">India: </w:t>
            </w:r>
            <w:r w:rsidR="009A7F12">
              <w:rPr>
                <w:rFonts w:ascii="Avenir Next LT Pro Light" w:hAnsi="Avenir Next LT Pro Light" w:cs="Segoe UI"/>
              </w:rPr>
              <w:t>(</w:t>
            </w:r>
            <w:r w:rsidRPr="002452E6">
              <w:rPr>
                <w:rFonts w:ascii="Avenir Next LT Pro Light" w:hAnsi="Avenir Next LT Pro Light" w:cs="Segoe UI"/>
              </w:rPr>
              <w:t>33 or 40% pass)</w:t>
            </w:r>
          </w:p>
          <w:p w14:paraId="16AE6FEB" w14:textId="22D1886D" w:rsidR="00D37040" w:rsidRPr="002452E6" w:rsidRDefault="00D37040" w:rsidP="00D37040">
            <w:pPr>
              <w:spacing w:line="276" w:lineRule="auto"/>
              <w:rPr>
                <w:rFonts w:ascii="Avenir Next LT Pro Light" w:hAnsi="Avenir Next LT Pro Light" w:cs="Segoe UI"/>
              </w:rPr>
            </w:pPr>
            <w:r w:rsidRPr="002452E6">
              <w:rPr>
                <w:rFonts w:ascii="Avenir Next LT Pro Light" w:hAnsi="Avenir Next LT Pro Light" w:cs="Segoe UI"/>
              </w:rPr>
              <w:t>higher/Senior Secondary (12</w:t>
            </w:r>
            <w:r w:rsidRPr="002452E6">
              <w:rPr>
                <w:rFonts w:ascii="Avenir Next LT Pro Light" w:hAnsi="Avenir Next LT Pro Light" w:cs="Segoe UI"/>
                <w:vertAlign w:val="superscript"/>
              </w:rPr>
              <w:t>th</w:t>
            </w:r>
            <w:r w:rsidRPr="002452E6">
              <w:rPr>
                <w:rFonts w:ascii="Avenir Next LT Pro Light" w:hAnsi="Avenir Next LT Pro Light" w:cs="Segoe UI"/>
              </w:rPr>
              <w:t xml:space="preserve"> class) mathematics</w:t>
            </w:r>
          </w:p>
        </w:tc>
        <w:tc>
          <w:tcPr>
            <w:tcW w:w="3619" w:type="dxa"/>
          </w:tcPr>
          <w:p w14:paraId="3D08535A" w14:textId="50C9EBF8"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65% or higher</w:t>
            </w:r>
          </w:p>
        </w:tc>
        <w:tc>
          <w:tcPr>
            <w:tcW w:w="3772" w:type="dxa"/>
          </w:tcPr>
          <w:p w14:paraId="03727A64" w14:textId="678B5D11"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r>
      <w:tr w:rsidR="00D37040" w:rsidRPr="002452E6" w14:paraId="2523731F"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tcPr>
          <w:p w14:paraId="2A226A5E" w14:textId="77777777" w:rsidR="00D37040" w:rsidRPr="002452E6" w:rsidRDefault="00D37040" w:rsidP="00D37040">
            <w:pPr>
              <w:spacing w:line="276" w:lineRule="auto"/>
              <w:rPr>
                <w:rFonts w:ascii="Avenir Next LT Pro Light" w:hAnsi="Avenir Next LT Pro Light" w:cs="Segoe UI"/>
              </w:rPr>
            </w:pPr>
          </w:p>
        </w:tc>
        <w:tc>
          <w:tcPr>
            <w:tcW w:w="3619" w:type="dxa"/>
          </w:tcPr>
          <w:p w14:paraId="05575DEA" w14:textId="0EC13AEA"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60-64%</w:t>
            </w:r>
          </w:p>
        </w:tc>
        <w:tc>
          <w:tcPr>
            <w:tcW w:w="3772" w:type="dxa"/>
          </w:tcPr>
          <w:p w14:paraId="03BA8240" w14:textId="428ACC0B"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104</w:t>
            </w:r>
          </w:p>
        </w:tc>
      </w:tr>
      <w:tr w:rsidR="00D37040" w:rsidRPr="002452E6" w14:paraId="63D86025"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7C38AA9D" w14:textId="77777777" w:rsidR="00D37040" w:rsidRPr="002452E6" w:rsidRDefault="00D37040" w:rsidP="00D37040">
            <w:pPr>
              <w:spacing w:line="276" w:lineRule="auto"/>
              <w:rPr>
                <w:rFonts w:ascii="Avenir Next LT Pro Light" w:hAnsi="Avenir Next LT Pro Light" w:cs="Segoe UI"/>
              </w:rPr>
            </w:pPr>
          </w:p>
        </w:tc>
        <w:tc>
          <w:tcPr>
            <w:tcW w:w="3619" w:type="dxa"/>
          </w:tcPr>
          <w:p w14:paraId="24F633BC" w14:textId="721015B3"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45-59%</w:t>
            </w:r>
          </w:p>
        </w:tc>
        <w:tc>
          <w:tcPr>
            <w:tcW w:w="3772" w:type="dxa"/>
          </w:tcPr>
          <w:p w14:paraId="142B7FF4" w14:textId="49D9AFFA"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r>
      <w:tr w:rsidR="00D37040" w:rsidRPr="002452E6" w14:paraId="4ED99530"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tcPr>
          <w:p w14:paraId="78E02821" w14:textId="77777777" w:rsidR="00D37040" w:rsidRPr="002452E6" w:rsidRDefault="00D37040" w:rsidP="00D37040">
            <w:pPr>
              <w:spacing w:line="276" w:lineRule="auto"/>
              <w:rPr>
                <w:rFonts w:ascii="Avenir Next LT Pro Light" w:hAnsi="Avenir Next LT Pro Light" w:cs="Segoe UI"/>
              </w:rPr>
            </w:pPr>
          </w:p>
        </w:tc>
        <w:tc>
          <w:tcPr>
            <w:tcW w:w="3619" w:type="dxa"/>
          </w:tcPr>
          <w:p w14:paraId="4A706BBB" w14:textId="6247609E"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44% or below</w:t>
            </w:r>
          </w:p>
        </w:tc>
        <w:tc>
          <w:tcPr>
            <w:tcW w:w="3772" w:type="dxa"/>
          </w:tcPr>
          <w:p w14:paraId="55E1B495" w14:textId="04729A45"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099</w:t>
            </w:r>
          </w:p>
        </w:tc>
      </w:tr>
      <w:tr w:rsidR="009A7F12" w:rsidRPr="002452E6" w14:paraId="566B7322"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val="restart"/>
          </w:tcPr>
          <w:p w14:paraId="1B787368" w14:textId="77777777" w:rsidR="009A7F12" w:rsidRPr="002452E6" w:rsidRDefault="009A7F12" w:rsidP="009A7F12">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Korea: (60% pass)</w:t>
            </w:r>
          </w:p>
          <w:p w14:paraId="5F8C7F3E" w14:textId="77777777" w:rsidR="009A7F12" w:rsidRDefault="009A7F12" w:rsidP="009A7F12">
            <w:pPr>
              <w:spacing w:line="276" w:lineRule="auto"/>
              <w:rPr>
                <w:rFonts w:ascii="Avenir Next LT Pro Light" w:hAnsi="Avenir Next LT Pro Light" w:cs="Segoe UI"/>
                <w:b w:val="0"/>
                <w:bCs w:val="0"/>
                <w:caps w:val="0"/>
              </w:rPr>
            </w:pPr>
            <w:r>
              <w:rPr>
                <w:rFonts w:ascii="Avenir Next LT Pro Light" w:hAnsi="Avenir Next LT Pro Light" w:cs="Segoe UI"/>
              </w:rPr>
              <w:t>Senior Grade 12</w:t>
            </w:r>
          </w:p>
          <w:p w14:paraId="76F0278F" w14:textId="0E0E8EE4" w:rsidR="009A7F12" w:rsidRPr="002452E6" w:rsidRDefault="009A7F12" w:rsidP="009A7F12">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MATH II (1 term) + MATH II Elective (1 term)</w:t>
            </w:r>
          </w:p>
          <w:p w14:paraId="32A23A3C" w14:textId="77777777" w:rsidR="009A7F12" w:rsidRPr="002452E6" w:rsidRDefault="009A7F12" w:rsidP="009A7F12">
            <w:pPr>
              <w:spacing w:line="276" w:lineRule="auto"/>
              <w:rPr>
                <w:rFonts w:ascii="Avenir Next LT Pro Light" w:hAnsi="Avenir Next LT Pro Light" w:cs="Segoe UI"/>
              </w:rPr>
            </w:pPr>
          </w:p>
        </w:tc>
        <w:tc>
          <w:tcPr>
            <w:tcW w:w="3619" w:type="dxa"/>
          </w:tcPr>
          <w:p w14:paraId="14A0E298" w14:textId="201BA9E1" w:rsidR="009A7F12" w:rsidRPr="002452E6"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B (Wu)</w:t>
            </w:r>
          </w:p>
        </w:tc>
        <w:tc>
          <w:tcPr>
            <w:tcW w:w="3772" w:type="dxa"/>
          </w:tcPr>
          <w:p w14:paraId="7B21B00A" w14:textId="06BFF16C" w:rsidR="009A7F12" w:rsidRPr="002452E6"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r>
      <w:tr w:rsidR="009A7F12" w:rsidRPr="002452E6" w14:paraId="384B8B78"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tcPr>
          <w:p w14:paraId="04C0CA98" w14:textId="77777777" w:rsidR="009A7F12" w:rsidRPr="002452E6" w:rsidRDefault="009A7F12" w:rsidP="009A7F12">
            <w:pPr>
              <w:spacing w:line="276" w:lineRule="auto"/>
              <w:rPr>
                <w:rFonts w:ascii="Avenir Next LT Pro Light" w:hAnsi="Avenir Next LT Pro Light" w:cs="Segoe UI"/>
              </w:rPr>
            </w:pPr>
          </w:p>
        </w:tc>
        <w:tc>
          <w:tcPr>
            <w:tcW w:w="3619" w:type="dxa"/>
          </w:tcPr>
          <w:p w14:paraId="7328D127" w14:textId="6D5CD1A9" w:rsidR="009A7F12" w:rsidRPr="002452E6" w:rsidRDefault="009A7F12" w:rsidP="009A7F12">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C (Mi)</w:t>
            </w:r>
          </w:p>
        </w:tc>
        <w:tc>
          <w:tcPr>
            <w:tcW w:w="3772" w:type="dxa"/>
          </w:tcPr>
          <w:p w14:paraId="7FECBE40" w14:textId="0C9D7D80" w:rsidR="009A7F12" w:rsidRPr="002452E6" w:rsidRDefault="009A7F12" w:rsidP="009A7F12">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104</w:t>
            </w:r>
          </w:p>
        </w:tc>
      </w:tr>
      <w:tr w:rsidR="009A7F12" w:rsidRPr="002452E6" w14:paraId="381D8688"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tcPr>
          <w:p w14:paraId="176BEE0C" w14:textId="77777777" w:rsidR="009A7F12" w:rsidRPr="002452E6" w:rsidRDefault="009A7F12" w:rsidP="009A7F12">
            <w:pPr>
              <w:spacing w:line="276" w:lineRule="auto"/>
              <w:rPr>
                <w:rFonts w:ascii="Avenir Next LT Pro Light" w:hAnsi="Avenir Next LT Pro Light" w:cs="Segoe UI"/>
              </w:rPr>
            </w:pPr>
          </w:p>
        </w:tc>
        <w:tc>
          <w:tcPr>
            <w:tcW w:w="3619" w:type="dxa"/>
          </w:tcPr>
          <w:p w14:paraId="22980738" w14:textId="5B25C2C4" w:rsidR="009A7F12" w:rsidRPr="002452E6"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D (Yang)</w:t>
            </w:r>
          </w:p>
        </w:tc>
        <w:tc>
          <w:tcPr>
            <w:tcW w:w="3772" w:type="dxa"/>
          </w:tcPr>
          <w:p w14:paraId="3D59C669" w14:textId="10E452FF" w:rsidR="009A7F12" w:rsidRPr="002452E6"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r>
      <w:tr w:rsidR="009A7F12" w:rsidRPr="002452E6" w14:paraId="622BBC76"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tcPr>
          <w:p w14:paraId="4F640DFA" w14:textId="77777777" w:rsidR="009A7F12" w:rsidRPr="002452E6" w:rsidRDefault="009A7F12" w:rsidP="009A7F12">
            <w:pPr>
              <w:spacing w:line="276" w:lineRule="auto"/>
              <w:rPr>
                <w:rFonts w:ascii="Avenir Next LT Pro Light" w:hAnsi="Avenir Next LT Pro Light" w:cs="Segoe UI"/>
              </w:rPr>
            </w:pPr>
          </w:p>
        </w:tc>
        <w:tc>
          <w:tcPr>
            <w:tcW w:w="3619" w:type="dxa"/>
          </w:tcPr>
          <w:p w14:paraId="4C79181F" w14:textId="4D6B3219" w:rsidR="009A7F12" w:rsidRPr="002452E6" w:rsidRDefault="009A7F12" w:rsidP="009A7F12">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E (Ga)</w:t>
            </w:r>
          </w:p>
        </w:tc>
        <w:tc>
          <w:tcPr>
            <w:tcW w:w="3772" w:type="dxa"/>
          </w:tcPr>
          <w:p w14:paraId="5C9F311B" w14:textId="2250BCA8" w:rsidR="009A7F12" w:rsidRPr="002452E6" w:rsidRDefault="009A7F12" w:rsidP="009A7F12">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099</w:t>
            </w:r>
          </w:p>
        </w:tc>
      </w:tr>
      <w:tr w:rsidR="009A7F12" w:rsidRPr="002452E6" w14:paraId="140CFD7D" w14:textId="77777777" w:rsidTr="006C0814">
        <w:tc>
          <w:tcPr>
            <w:cnfStyle w:val="001000000000" w:firstRow="0" w:lastRow="0" w:firstColumn="1" w:lastColumn="0" w:oddVBand="0" w:evenVBand="0" w:oddHBand="0" w:evenHBand="0" w:firstRowFirstColumn="0" w:firstRowLastColumn="0" w:lastRowFirstColumn="0" w:lastRowLastColumn="0"/>
            <w:tcW w:w="3403" w:type="dxa"/>
          </w:tcPr>
          <w:p w14:paraId="516559D5" w14:textId="77777777" w:rsidR="009A7F12" w:rsidRDefault="009A7F12" w:rsidP="009A7F12">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Korea: (60% pass)</w:t>
            </w:r>
          </w:p>
          <w:p w14:paraId="3D53D827" w14:textId="72F878DE" w:rsidR="009A7F12" w:rsidRPr="002452E6" w:rsidRDefault="009A7F12" w:rsidP="009A7F12">
            <w:pPr>
              <w:spacing w:line="276" w:lineRule="auto"/>
              <w:rPr>
                <w:rFonts w:ascii="Avenir Next LT Pro Light" w:hAnsi="Avenir Next LT Pro Light" w:cs="Segoe UI"/>
                <w:b w:val="0"/>
                <w:bCs w:val="0"/>
                <w:caps w:val="0"/>
              </w:rPr>
            </w:pPr>
            <w:r>
              <w:rPr>
                <w:rFonts w:ascii="Avenir Next LT Pro Light" w:hAnsi="Avenir Next LT Pro Light" w:cs="Segoe UI"/>
              </w:rPr>
              <w:t>Senior Grade 11</w:t>
            </w:r>
          </w:p>
          <w:p w14:paraId="70E6D64C" w14:textId="44CCE643" w:rsidR="009A7F12" w:rsidRPr="009A7F12" w:rsidRDefault="009A7F12" w:rsidP="009A7F12">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MATH I (1 term) + MATH I Elective (1 term)</w:t>
            </w:r>
          </w:p>
        </w:tc>
        <w:tc>
          <w:tcPr>
            <w:tcW w:w="3619" w:type="dxa"/>
          </w:tcPr>
          <w:p w14:paraId="62B80E54" w14:textId="5A478BBF" w:rsidR="009A7F12" w:rsidRPr="002452E6"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B (Wu)</w:t>
            </w:r>
          </w:p>
        </w:tc>
        <w:tc>
          <w:tcPr>
            <w:tcW w:w="3772" w:type="dxa"/>
          </w:tcPr>
          <w:p w14:paraId="4A0A9BEF" w14:textId="153AB77D" w:rsidR="009A7F12" w:rsidRPr="002452E6"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MATH 100</w:t>
            </w:r>
          </w:p>
        </w:tc>
      </w:tr>
    </w:tbl>
    <w:p w14:paraId="4C7295BC" w14:textId="21911A61" w:rsidR="001F403C" w:rsidRPr="002452E6" w:rsidRDefault="001F403C" w:rsidP="001F403C">
      <w:pPr>
        <w:spacing w:after="0" w:line="276" w:lineRule="auto"/>
        <w:jc w:val="both"/>
        <w:rPr>
          <w:rFonts w:ascii="Avenir Next LT Pro Light" w:hAnsi="Avenir Next LT Pro Light" w:cs="Segoe UI"/>
        </w:rPr>
      </w:pPr>
    </w:p>
    <w:p w14:paraId="56350E27" w14:textId="061E4520" w:rsidR="00D37040" w:rsidRDefault="00D37040" w:rsidP="001F403C">
      <w:pPr>
        <w:spacing w:after="0" w:line="276" w:lineRule="auto"/>
        <w:jc w:val="both"/>
        <w:rPr>
          <w:rFonts w:ascii="Avenir Next LT Pro Light" w:hAnsi="Avenir Next LT Pro Light" w:cs="Segoe UI"/>
        </w:rPr>
      </w:pPr>
    </w:p>
    <w:p w14:paraId="524E8AEE" w14:textId="77777777" w:rsidR="0089221E" w:rsidRPr="002452E6" w:rsidRDefault="0089221E" w:rsidP="001F403C">
      <w:pPr>
        <w:spacing w:after="0" w:line="276" w:lineRule="auto"/>
        <w:jc w:val="both"/>
        <w:rPr>
          <w:rFonts w:ascii="Avenir Next LT Pro Light" w:hAnsi="Avenir Next LT Pro Light" w:cs="Segoe UI"/>
        </w:rPr>
      </w:pPr>
    </w:p>
    <w:p w14:paraId="56ADC245" w14:textId="6DC268A2" w:rsidR="00D37040" w:rsidRPr="002452E6" w:rsidRDefault="00D37040" w:rsidP="00627515">
      <w:pPr>
        <w:pStyle w:val="Heading4"/>
        <w:rPr>
          <w:rFonts w:ascii="Avenir Next LT Pro Light" w:hAnsi="Avenir Next LT Pro Light" w:cs="Segoe UI"/>
        </w:rPr>
      </w:pPr>
      <w:r w:rsidRPr="002452E6">
        <w:rPr>
          <w:rFonts w:ascii="Avenir Next LT Pro Light" w:hAnsi="Avenir Next LT Pro Light" w:cs="Segoe UI"/>
        </w:rPr>
        <w:t>General Certificate of Secondary Education (GCSE) Ordinary-Level Mathematics</w:t>
      </w:r>
    </w:p>
    <w:p w14:paraId="5C380FC9" w14:textId="77777777" w:rsidR="00D37040" w:rsidRPr="002452E6" w:rsidRDefault="00D37040" w:rsidP="001F403C">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D37040" w:rsidRPr="002452E6" w14:paraId="443F1A52"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29B36219" w14:textId="77777777" w:rsidR="00D37040" w:rsidRPr="002452E6" w:rsidRDefault="00D3704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61C7267B" w14:textId="77777777" w:rsidR="00D37040" w:rsidRPr="002452E6" w:rsidRDefault="00D3704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301C2EE0" w14:textId="77777777" w:rsidR="00D37040" w:rsidRPr="002452E6" w:rsidRDefault="00D3704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D37040" w:rsidRPr="002452E6" w14:paraId="46CE27A7"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3E1988D" w14:textId="1285EA97" w:rsidR="00D37040" w:rsidRPr="002452E6" w:rsidRDefault="00D37040" w:rsidP="006C0814">
            <w:pPr>
              <w:spacing w:line="276" w:lineRule="auto"/>
              <w:rPr>
                <w:rFonts w:ascii="Avenir Next LT Pro Light" w:hAnsi="Avenir Next LT Pro Light" w:cs="Segoe UI"/>
              </w:rPr>
            </w:pPr>
            <w:r w:rsidRPr="002452E6">
              <w:rPr>
                <w:rFonts w:ascii="Avenir Next LT Pro Light" w:hAnsi="Avenir Next LT Pro Light" w:cs="Segoe UI"/>
              </w:rPr>
              <w:t>A or AS-level Further Mathematics</w:t>
            </w:r>
          </w:p>
        </w:tc>
        <w:tc>
          <w:tcPr>
            <w:tcW w:w="3619" w:type="dxa"/>
          </w:tcPr>
          <w:p w14:paraId="40A62E1E" w14:textId="5C0DCE2F" w:rsidR="00D37040" w:rsidRPr="002452E6" w:rsidRDefault="00BB775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w:t>
            </w:r>
            <w:r w:rsidR="00D37040" w:rsidRPr="002452E6">
              <w:rPr>
                <w:rFonts w:ascii="Avenir Next LT Pro Light" w:hAnsi="Avenir Next LT Pro Light" w:cs="Segoe UI"/>
              </w:rPr>
              <w:t xml:space="preserve"> or higher</w:t>
            </w:r>
          </w:p>
        </w:tc>
        <w:tc>
          <w:tcPr>
            <w:tcW w:w="3772" w:type="dxa"/>
          </w:tcPr>
          <w:p w14:paraId="2A3D4CE8" w14:textId="77777777"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p w14:paraId="42440705" w14:textId="29B09E68"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May be eligible for MATH 1XX (3) Advanced transfer credit. See section ‘Advanced Placement’</w:t>
            </w:r>
          </w:p>
        </w:tc>
      </w:tr>
      <w:tr w:rsidR="00D37040" w:rsidRPr="002452E6" w14:paraId="11845A90" w14:textId="77777777" w:rsidTr="006C0814">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6DD40D87" w14:textId="59B1C29E" w:rsidR="00D37040" w:rsidRPr="002452E6" w:rsidRDefault="00D37040" w:rsidP="006C0814">
            <w:pPr>
              <w:spacing w:line="276" w:lineRule="auto"/>
              <w:rPr>
                <w:rFonts w:ascii="Avenir Next LT Pro Light" w:hAnsi="Avenir Next LT Pro Light" w:cs="Segoe UI"/>
              </w:rPr>
            </w:pPr>
            <w:r w:rsidRPr="002452E6">
              <w:rPr>
                <w:rFonts w:ascii="Avenir Next LT Pro Light" w:hAnsi="Avenir Next LT Pro Light" w:cs="Segoe UI"/>
              </w:rPr>
              <w:t>A-Level mathematics</w:t>
            </w:r>
          </w:p>
        </w:tc>
        <w:tc>
          <w:tcPr>
            <w:tcW w:w="3619" w:type="dxa"/>
          </w:tcPr>
          <w:p w14:paraId="7B17E867" w14:textId="12E5E9E0" w:rsidR="00D37040" w:rsidRPr="002452E6" w:rsidRDefault="00BB775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w:t>
            </w:r>
            <w:r w:rsidR="00D37040" w:rsidRPr="002452E6">
              <w:rPr>
                <w:rFonts w:ascii="Avenir Next LT Pro Light" w:hAnsi="Avenir Next LT Pro Light" w:cs="Segoe UI"/>
              </w:rPr>
              <w:t xml:space="preserve"> or higher</w:t>
            </w:r>
          </w:p>
        </w:tc>
        <w:tc>
          <w:tcPr>
            <w:tcW w:w="3772" w:type="dxa"/>
          </w:tcPr>
          <w:p w14:paraId="6CB6435F" w14:textId="77777777"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152</w:t>
            </w:r>
          </w:p>
          <w:p w14:paraId="5F3BBB11" w14:textId="47E76AF1"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i/>
                <w:iCs/>
              </w:rPr>
              <w:t>May be eligible for MATH 151 (3) Advanced transfer credit. See section ‘Advanced Placement’</w:t>
            </w:r>
          </w:p>
        </w:tc>
      </w:tr>
      <w:tr w:rsidR="00D37040" w:rsidRPr="002452E6" w14:paraId="229D0AEB"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43E6DAEC" w14:textId="1BF660CF" w:rsidR="00D37040" w:rsidRPr="002452E6" w:rsidRDefault="00D37040" w:rsidP="006C0814">
            <w:pPr>
              <w:spacing w:line="276" w:lineRule="auto"/>
              <w:rPr>
                <w:rFonts w:ascii="Avenir Next LT Pro Light" w:hAnsi="Avenir Next LT Pro Light" w:cs="Segoe UI"/>
              </w:rPr>
            </w:pPr>
            <w:r w:rsidRPr="002452E6">
              <w:rPr>
                <w:rFonts w:ascii="Avenir Next LT Pro Light" w:hAnsi="Avenir Next LT Pro Light" w:cs="Segoe UI"/>
              </w:rPr>
              <w:t>O-Level Mathematics + 1 additional O-Level Mathematics course</w:t>
            </w:r>
          </w:p>
        </w:tc>
        <w:tc>
          <w:tcPr>
            <w:tcW w:w="3619" w:type="dxa"/>
          </w:tcPr>
          <w:p w14:paraId="0A6967C7" w14:textId="46186549" w:rsidR="00D37040" w:rsidRPr="002452E6" w:rsidRDefault="00BB775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r w:rsidR="00D37040" w:rsidRPr="002452E6">
              <w:rPr>
                <w:rFonts w:ascii="Avenir Next LT Pro Light" w:hAnsi="Avenir Next LT Pro Light" w:cs="Segoe UI"/>
              </w:rPr>
              <w:t xml:space="preserve"> or higher</w:t>
            </w:r>
          </w:p>
        </w:tc>
        <w:tc>
          <w:tcPr>
            <w:tcW w:w="3772" w:type="dxa"/>
          </w:tcPr>
          <w:p w14:paraId="7A04815B" w14:textId="77777777"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rPr>
              <w:t xml:space="preserve">MATH 151, </w:t>
            </w:r>
            <w:r w:rsidRPr="002452E6">
              <w:rPr>
                <w:rFonts w:ascii="Avenir Next LT Pro Light" w:hAnsi="Avenir Next LT Pro Light" w:cs="Segoe UI"/>
                <w:i/>
                <w:iCs/>
              </w:rPr>
              <w:t>with the following caution:</w:t>
            </w:r>
          </w:p>
          <w:p w14:paraId="08BF012F" w14:textId="03D03A08"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i/>
                <w:iCs/>
              </w:rPr>
              <w:t>Students proceeding to higher level courses (e.g., MATH 104, MATH 151) should be aware that radical and rational functions are not covered in O-level mathematics, but are required for the higher level courses.</w:t>
            </w:r>
          </w:p>
        </w:tc>
      </w:tr>
      <w:tr w:rsidR="00D37040" w:rsidRPr="002452E6" w14:paraId="49E414C6" w14:textId="77777777" w:rsidTr="006C0814">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1553F1B9" w14:textId="73451C35" w:rsidR="00D37040" w:rsidRPr="002452E6" w:rsidRDefault="00D37040" w:rsidP="006C0814">
            <w:pPr>
              <w:spacing w:line="276" w:lineRule="auto"/>
              <w:rPr>
                <w:rFonts w:ascii="Avenir Next LT Pro Light" w:hAnsi="Avenir Next LT Pro Light" w:cs="Segoe UI"/>
              </w:rPr>
            </w:pPr>
            <w:r w:rsidRPr="002452E6">
              <w:rPr>
                <w:rFonts w:ascii="Avenir Next LT Pro Light" w:hAnsi="Avenir Next LT Pro Light" w:cs="Segoe UI"/>
              </w:rPr>
              <w:t>O-Level Mathematics</w:t>
            </w:r>
          </w:p>
        </w:tc>
        <w:tc>
          <w:tcPr>
            <w:tcW w:w="3619" w:type="dxa"/>
          </w:tcPr>
          <w:p w14:paraId="506CF27D" w14:textId="62E059AB" w:rsidR="00D37040" w:rsidRPr="002452E6" w:rsidRDefault="00BB775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r w:rsidR="00D37040" w:rsidRPr="002452E6">
              <w:rPr>
                <w:rFonts w:ascii="Avenir Next LT Pro Light" w:hAnsi="Avenir Next LT Pro Light" w:cs="Segoe UI"/>
              </w:rPr>
              <w:t xml:space="preserve"> or higher</w:t>
            </w:r>
          </w:p>
        </w:tc>
        <w:tc>
          <w:tcPr>
            <w:tcW w:w="3772" w:type="dxa"/>
          </w:tcPr>
          <w:p w14:paraId="7E9F8CA8" w14:textId="36383BD2"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r>
    </w:tbl>
    <w:p w14:paraId="7982CB04" w14:textId="265BB0F2" w:rsidR="00D37040" w:rsidRPr="002452E6" w:rsidRDefault="00D37040" w:rsidP="001F403C">
      <w:pPr>
        <w:spacing w:after="0" w:line="276" w:lineRule="auto"/>
        <w:jc w:val="both"/>
        <w:rPr>
          <w:rFonts w:ascii="Avenir Next LT Pro Light" w:hAnsi="Avenir Next LT Pro Light" w:cs="Segoe UI"/>
        </w:rPr>
      </w:pPr>
    </w:p>
    <w:p w14:paraId="269FFC99" w14:textId="62AA3466" w:rsidR="00D37040" w:rsidRPr="002452E6" w:rsidRDefault="00D37040" w:rsidP="001F403C">
      <w:pPr>
        <w:spacing w:after="0" w:line="276" w:lineRule="auto"/>
        <w:jc w:val="both"/>
        <w:rPr>
          <w:rFonts w:ascii="Avenir Next LT Pro Light" w:hAnsi="Avenir Next LT Pro Light" w:cs="Segoe UI"/>
        </w:rPr>
      </w:pPr>
    </w:p>
    <w:p w14:paraId="7081BCF4" w14:textId="78571D33" w:rsidR="00D37040" w:rsidRPr="002452E6" w:rsidRDefault="00D37040" w:rsidP="00D37040">
      <w:pPr>
        <w:pStyle w:val="Heading4"/>
        <w:rPr>
          <w:rFonts w:ascii="Avenir Next LT Pro Light" w:hAnsi="Avenir Next LT Pro Light" w:cs="Segoe UI"/>
        </w:rPr>
      </w:pPr>
      <w:r w:rsidRPr="002452E6">
        <w:rPr>
          <w:rFonts w:ascii="Avenir Next LT Pro Light" w:hAnsi="Avenir Next LT Pro Light" w:cs="Segoe UI"/>
        </w:rPr>
        <w:t>International Baccalaureate (IB)</w:t>
      </w:r>
    </w:p>
    <w:p w14:paraId="3C3ADC78" w14:textId="77777777" w:rsidR="00D37040" w:rsidRPr="002452E6" w:rsidRDefault="00D37040" w:rsidP="00D37040">
      <w:pPr>
        <w:spacing w:after="0"/>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D37040" w:rsidRPr="002452E6" w14:paraId="27B1EEAE"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3928BCF0" w14:textId="77777777" w:rsidR="00D37040" w:rsidRPr="002452E6" w:rsidRDefault="00D3704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6AE518C1" w14:textId="77777777" w:rsidR="00D37040" w:rsidRPr="002452E6" w:rsidRDefault="00D3704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71F38E95" w14:textId="77777777" w:rsidR="00D37040" w:rsidRPr="002452E6" w:rsidRDefault="00D3704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D37040" w:rsidRPr="002452E6" w14:paraId="0EB9ECB3"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701E491F" w14:textId="4E92F579" w:rsidR="00D37040" w:rsidRPr="002452E6" w:rsidRDefault="00D37040" w:rsidP="006C0814">
            <w:pPr>
              <w:spacing w:line="276" w:lineRule="auto"/>
              <w:rPr>
                <w:rFonts w:ascii="Avenir Next LT Pro Light" w:hAnsi="Avenir Next LT Pro Light" w:cs="Segoe UI"/>
              </w:rPr>
            </w:pPr>
            <w:r w:rsidRPr="002452E6">
              <w:rPr>
                <w:rFonts w:ascii="Avenir Next LT Pro Light" w:hAnsi="Avenir Next LT Pro Light" w:cs="Segoe UI"/>
              </w:rPr>
              <w:t>Mathematics</w:t>
            </w:r>
          </w:p>
        </w:tc>
        <w:tc>
          <w:tcPr>
            <w:tcW w:w="3619" w:type="dxa"/>
          </w:tcPr>
          <w:p w14:paraId="54E82824" w14:textId="15161F2D"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 or higher</w:t>
            </w:r>
          </w:p>
        </w:tc>
        <w:tc>
          <w:tcPr>
            <w:tcW w:w="3772" w:type="dxa"/>
          </w:tcPr>
          <w:p w14:paraId="6958CCE9" w14:textId="294E133F"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MATH 151 (3) and MATH 152 (3)</w:t>
            </w:r>
          </w:p>
        </w:tc>
      </w:tr>
      <w:tr w:rsidR="00D37040" w:rsidRPr="002452E6" w14:paraId="154F9915"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0DBA51A4" w14:textId="1E5E5A2A" w:rsidR="00D37040" w:rsidRPr="002452E6" w:rsidRDefault="00D37040" w:rsidP="006C0814">
            <w:pPr>
              <w:spacing w:line="276" w:lineRule="auto"/>
              <w:rPr>
                <w:rFonts w:ascii="Avenir Next LT Pro Light" w:hAnsi="Avenir Next LT Pro Light" w:cs="Segoe UI"/>
              </w:rPr>
            </w:pPr>
          </w:p>
        </w:tc>
        <w:tc>
          <w:tcPr>
            <w:tcW w:w="3619" w:type="dxa"/>
          </w:tcPr>
          <w:p w14:paraId="3FDAC669" w14:textId="19CE5E08"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or 4</w:t>
            </w:r>
          </w:p>
        </w:tc>
        <w:tc>
          <w:tcPr>
            <w:tcW w:w="3772" w:type="dxa"/>
          </w:tcPr>
          <w:p w14:paraId="46FA8F13" w14:textId="1A170012"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r>
    </w:tbl>
    <w:p w14:paraId="36A91D73" w14:textId="478E65C3" w:rsidR="00D37040" w:rsidRPr="002452E6" w:rsidRDefault="00D37040" w:rsidP="001F403C">
      <w:pPr>
        <w:spacing w:after="0" w:line="276" w:lineRule="auto"/>
        <w:jc w:val="both"/>
        <w:rPr>
          <w:rFonts w:ascii="Avenir Next LT Pro Light" w:hAnsi="Avenir Next LT Pro Light" w:cs="Segoe UI"/>
        </w:rPr>
      </w:pPr>
    </w:p>
    <w:p w14:paraId="3CE2B4EB" w14:textId="310F4F8A" w:rsidR="00D37040" w:rsidRPr="002452E6" w:rsidRDefault="00D37040" w:rsidP="001F403C">
      <w:pPr>
        <w:spacing w:after="0" w:line="276" w:lineRule="auto"/>
        <w:jc w:val="both"/>
        <w:rPr>
          <w:rFonts w:ascii="Avenir Next LT Pro Light" w:hAnsi="Avenir Next LT Pro Light" w:cs="Segoe UI"/>
        </w:rPr>
      </w:pPr>
      <w:r w:rsidRPr="002452E6">
        <w:rPr>
          <w:rFonts w:ascii="Avenir Next LT Pro Light" w:hAnsi="Avenir Next LT Pro Light" w:cs="Segoe UI"/>
        </w:rPr>
        <w:t>Must be the standard/compulsory ‘Mathematics’ course, Mathematics HL, SL, Further, Methods, or Studies will require students to submit course outlines for evaluation.</w:t>
      </w:r>
    </w:p>
    <w:p w14:paraId="336B3355" w14:textId="329D0152" w:rsidR="00D37040" w:rsidRPr="002452E6" w:rsidRDefault="00D37040" w:rsidP="001F403C">
      <w:pPr>
        <w:spacing w:after="0" w:line="276" w:lineRule="auto"/>
        <w:jc w:val="both"/>
        <w:rPr>
          <w:rFonts w:ascii="Avenir Next LT Pro Light" w:hAnsi="Avenir Next LT Pro Light" w:cs="Segoe UI"/>
        </w:rPr>
      </w:pPr>
    </w:p>
    <w:p w14:paraId="142AF5C9" w14:textId="1BDEFD3F" w:rsidR="00D37040" w:rsidRPr="002452E6" w:rsidRDefault="00D37040" w:rsidP="00D37040">
      <w:pPr>
        <w:pStyle w:val="Heading4"/>
        <w:rPr>
          <w:rFonts w:ascii="Avenir Next LT Pro Light" w:hAnsi="Avenir Next LT Pro Light" w:cs="Segoe UI"/>
        </w:rPr>
      </w:pPr>
      <w:r w:rsidRPr="002452E6">
        <w:rPr>
          <w:rFonts w:ascii="Avenir Next LT Pro Light" w:hAnsi="Avenir Next LT Pro Light" w:cs="Segoe UI"/>
        </w:rPr>
        <w:t>Advanced Placement</w:t>
      </w:r>
    </w:p>
    <w:p w14:paraId="4F23D358" w14:textId="77777777" w:rsidR="00D37040" w:rsidRPr="002452E6" w:rsidRDefault="00D37040" w:rsidP="00D37040">
      <w:pPr>
        <w:spacing w:after="0"/>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D37040" w:rsidRPr="002452E6" w14:paraId="30CA63A5"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2C6FC112" w14:textId="77777777" w:rsidR="00D37040" w:rsidRPr="002452E6" w:rsidRDefault="00D37040" w:rsidP="006C0814">
            <w:pPr>
              <w:spacing w:line="276" w:lineRule="auto"/>
              <w:jc w:val="both"/>
              <w:rPr>
                <w:rFonts w:ascii="Avenir Next LT Pro Light" w:hAnsi="Avenir Next LT Pro Light" w:cs="Segoe UI"/>
              </w:rPr>
            </w:pPr>
            <w:r w:rsidRPr="002452E6">
              <w:rPr>
                <w:rFonts w:ascii="Avenir Next LT Pro Light" w:hAnsi="Avenir Next LT Pro Light" w:cs="Segoe UI"/>
              </w:rPr>
              <w:t>Course</w:t>
            </w:r>
          </w:p>
        </w:tc>
        <w:tc>
          <w:tcPr>
            <w:tcW w:w="3619" w:type="dxa"/>
          </w:tcPr>
          <w:p w14:paraId="564E8ACE" w14:textId="77777777" w:rsidR="00D37040" w:rsidRPr="002452E6" w:rsidRDefault="00D3704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3772" w:type="dxa"/>
          </w:tcPr>
          <w:p w14:paraId="1E2FF4AD" w14:textId="77777777" w:rsidR="00D37040" w:rsidRPr="002452E6" w:rsidRDefault="00D3704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Eligibility</w:t>
            </w:r>
          </w:p>
        </w:tc>
      </w:tr>
      <w:tr w:rsidR="00D37040" w:rsidRPr="002452E6" w14:paraId="257323B4"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5F5D7FC4" w14:textId="2904BCEA" w:rsidR="00D37040" w:rsidRPr="002452E6" w:rsidRDefault="00D37040" w:rsidP="006C0814">
            <w:pPr>
              <w:spacing w:line="276" w:lineRule="auto"/>
              <w:rPr>
                <w:rFonts w:ascii="Avenir Next LT Pro Light" w:hAnsi="Avenir Next LT Pro Light" w:cs="Segoe UI"/>
              </w:rPr>
            </w:pPr>
            <w:r w:rsidRPr="002452E6">
              <w:rPr>
                <w:rFonts w:ascii="Avenir Next LT Pro Light" w:hAnsi="Avenir Next LT Pro Light" w:cs="Segoe UI"/>
              </w:rPr>
              <w:t>AP Calculus BC</w:t>
            </w:r>
          </w:p>
        </w:tc>
        <w:tc>
          <w:tcPr>
            <w:tcW w:w="3619" w:type="dxa"/>
          </w:tcPr>
          <w:p w14:paraId="20FB5F57" w14:textId="11AF15C3"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66855DFA" w14:textId="671CF3E4"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MATH 100 (3)</w:t>
            </w:r>
          </w:p>
        </w:tc>
      </w:tr>
      <w:tr w:rsidR="00D37040" w:rsidRPr="002452E6" w14:paraId="5C6FFC1D"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4D2D68BC" w14:textId="2018E3BC" w:rsidR="00D37040" w:rsidRPr="002452E6" w:rsidRDefault="00D37040" w:rsidP="006C0814">
            <w:pPr>
              <w:spacing w:line="276" w:lineRule="auto"/>
              <w:rPr>
                <w:rFonts w:ascii="Avenir Next LT Pro Light" w:hAnsi="Avenir Next LT Pro Light" w:cs="Segoe UI"/>
              </w:rPr>
            </w:pPr>
          </w:p>
        </w:tc>
        <w:tc>
          <w:tcPr>
            <w:tcW w:w="3619" w:type="dxa"/>
          </w:tcPr>
          <w:p w14:paraId="6217E4EA" w14:textId="5CC5588E"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49B5BF12" w14:textId="3862250D"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 Satisfies prerequisite MATH 100 (B)</w:t>
            </w:r>
          </w:p>
        </w:tc>
      </w:tr>
      <w:tr w:rsidR="00D37040" w:rsidRPr="002452E6" w14:paraId="53E4DB33"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vMerge w:val="restart"/>
          </w:tcPr>
          <w:p w14:paraId="66624F14" w14:textId="798A415E" w:rsidR="00D37040" w:rsidRPr="002452E6" w:rsidRDefault="00D37040" w:rsidP="006C0814">
            <w:pPr>
              <w:spacing w:line="276" w:lineRule="auto"/>
              <w:rPr>
                <w:rFonts w:ascii="Avenir Next LT Pro Light" w:hAnsi="Avenir Next LT Pro Light" w:cs="Segoe UI"/>
              </w:rPr>
            </w:pPr>
            <w:r w:rsidRPr="002452E6">
              <w:rPr>
                <w:rFonts w:ascii="Avenir Next LT Pro Light" w:hAnsi="Avenir Next LT Pro Light" w:cs="Segoe UI"/>
              </w:rPr>
              <w:t>AP Calculus AB</w:t>
            </w:r>
          </w:p>
        </w:tc>
        <w:tc>
          <w:tcPr>
            <w:tcW w:w="3619" w:type="dxa"/>
          </w:tcPr>
          <w:p w14:paraId="6480B264" w14:textId="29AE21CD"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 or higher</w:t>
            </w:r>
          </w:p>
        </w:tc>
        <w:tc>
          <w:tcPr>
            <w:tcW w:w="3772" w:type="dxa"/>
          </w:tcPr>
          <w:p w14:paraId="38489765" w14:textId="00224720" w:rsidR="00D37040" w:rsidRPr="002452E6" w:rsidRDefault="00D3704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for MATH 151 (3)</w:t>
            </w:r>
          </w:p>
        </w:tc>
      </w:tr>
      <w:tr w:rsidR="00D37040" w:rsidRPr="002452E6" w14:paraId="6075B3D6" w14:textId="77777777" w:rsidTr="006C0814">
        <w:tc>
          <w:tcPr>
            <w:cnfStyle w:val="001000000000" w:firstRow="0" w:lastRow="0" w:firstColumn="1" w:lastColumn="0" w:oddVBand="0" w:evenVBand="0" w:oddHBand="0" w:evenHBand="0" w:firstRowFirstColumn="0" w:firstRowLastColumn="0" w:lastRowFirstColumn="0" w:lastRowLastColumn="0"/>
            <w:tcW w:w="3403" w:type="dxa"/>
            <w:vMerge/>
            <w:shd w:val="clear" w:color="auto" w:fill="F2F2F2" w:themeFill="background1" w:themeFillShade="F2"/>
          </w:tcPr>
          <w:p w14:paraId="1FA82A2A" w14:textId="77777777" w:rsidR="00D37040" w:rsidRPr="002452E6" w:rsidRDefault="00D37040" w:rsidP="006C0814">
            <w:pPr>
              <w:spacing w:line="276" w:lineRule="auto"/>
              <w:rPr>
                <w:rFonts w:ascii="Avenir Next LT Pro Light" w:hAnsi="Avenir Next LT Pro Light" w:cs="Segoe UI"/>
              </w:rPr>
            </w:pPr>
          </w:p>
        </w:tc>
        <w:tc>
          <w:tcPr>
            <w:tcW w:w="3619" w:type="dxa"/>
          </w:tcPr>
          <w:p w14:paraId="116655F2" w14:textId="1E810517"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1DFBD060" w14:textId="06268808" w:rsidR="00D37040" w:rsidRPr="002452E6" w:rsidRDefault="00D3704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 Satisfies prerequisite MATH 100 (C+)</w:t>
            </w:r>
          </w:p>
        </w:tc>
      </w:tr>
    </w:tbl>
    <w:p w14:paraId="4C487E88" w14:textId="3A6C4B25" w:rsidR="00D37040" w:rsidRPr="002452E6" w:rsidRDefault="00D37040" w:rsidP="001F403C">
      <w:pPr>
        <w:spacing w:after="0" w:line="276" w:lineRule="auto"/>
        <w:jc w:val="both"/>
        <w:rPr>
          <w:rFonts w:ascii="Avenir Next LT Pro Light" w:hAnsi="Avenir Next LT Pro Light" w:cs="Segoe UI"/>
        </w:rPr>
      </w:pPr>
    </w:p>
    <w:p w14:paraId="678BA3FB" w14:textId="731EB058" w:rsidR="00D37040" w:rsidRPr="002452E6" w:rsidRDefault="00D37040" w:rsidP="001F403C">
      <w:pPr>
        <w:spacing w:after="0" w:line="276" w:lineRule="auto"/>
        <w:jc w:val="both"/>
        <w:rPr>
          <w:rFonts w:ascii="Avenir Next LT Pro Light" w:hAnsi="Avenir Next LT Pro Light" w:cs="Segoe UI"/>
        </w:rPr>
      </w:pPr>
    </w:p>
    <w:p w14:paraId="2E667046" w14:textId="021B3CDE" w:rsidR="00D37040" w:rsidRPr="002452E6" w:rsidRDefault="00D37040" w:rsidP="00627515">
      <w:pPr>
        <w:pStyle w:val="Heading4"/>
        <w:rPr>
          <w:rFonts w:ascii="Avenir Next LT Pro Light" w:hAnsi="Avenir Next LT Pro Light" w:cs="Segoe UI"/>
        </w:rPr>
      </w:pPr>
      <w:r w:rsidRPr="002452E6">
        <w:rPr>
          <w:rFonts w:ascii="Avenir Next LT Pro Light" w:hAnsi="Avenir Next LT Pro Light" w:cs="Segoe UI"/>
        </w:rPr>
        <w:lastRenderedPageBreak/>
        <w:t xml:space="preserve">BCCAT articulated post-secondary </w:t>
      </w:r>
      <w:r w:rsidR="002A3E39" w:rsidRPr="002452E6">
        <w:rPr>
          <w:rFonts w:ascii="Avenir Next LT Pro Light" w:hAnsi="Avenir Next LT Pro Light" w:cs="Segoe UI"/>
        </w:rPr>
        <w:t>Mathematics</w:t>
      </w:r>
    </w:p>
    <w:p w14:paraId="2AEDE7F3" w14:textId="31A6D3D2"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 first-year level </w:t>
      </w:r>
      <w:r w:rsidR="002A3E39" w:rsidRPr="002452E6">
        <w:rPr>
          <w:rFonts w:ascii="Avenir Next LT Pro Light" w:hAnsi="Avenir Next LT Pro Light" w:cs="Segoe UI"/>
        </w:rPr>
        <w:t xml:space="preserve">Mathematics </w:t>
      </w:r>
      <w:r w:rsidRPr="002452E6">
        <w:rPr>
          <w:rFonts w:ascii="Avenir Next LT Pro Light" w:hAnsi="Avenir Next LT Pro Light" w:cs="Segoe UI"/>
        </w:rPr>
        <w:t>course taken at another BCCAT member institution may be used to meet course prerequisite</w:t>
      </w:r>
      <w:r w:rsidR="002A3E39" w:rsidRPr="002452E6">
        <w:rPr>
          <w:rFonts w:ascii="Avenir Next LT Pro Light" w:hAnsi="Avenir Next LT Pro Light" w:cs="Segoe UI"/>
        </w:rPr>
        <w:t>s,</w:t>
      </w:r>
      <w:r w:rsidRPr="002452E6">
        <w:rPr>
          <w:rFonts w:ascii="Avenir Next LT Pro Light" w:hAnsi="Avenir Next LT Pro Light" w:cs="Segoe UI"/>
        </w:rPr>
        <w:t xml:space="preserve"> provided that the course has been articulated in the BC Transfer Guide or has been previously transferred via internal evaluation. If an equivalent cannot be found in the BC Transfer Guide, the course may be evaluated similarly to a transfer credit request. The student will be expected to provide course outlines and the course will be evaluated by the responsible faculty chair.</w:t>
      </w:r>
    </w:p>
    <w:p w14:paraId="47FED6DC" w14:textId="4D651A7C" w:rsidR="00D37040" w:rsidRPr="002452E6" w:rsidRDefault="00D37040" w:rsidP="00D37040">
      <w:pPr>
        <w:spacing w:after="0" w:line="276" w:lineRule="auto"/>
        <w:jc w:val="both"/>
        <w:rPr>
          <w:rFonts w:ascii="Avenir Next LT Pro Light" w:hAnsi="Avenir Next LT Pro Light" w:cs="Segoe UI"/>
        </w:rPr>
      </w:pPr>
    </w:p>
    <w:p w14:paraId="3AB5D460" w14:textId="77777777" w:rsidR="00627515" w:rsidRPr="002452E6" w:rsidRDefault="00627515" w:rsidP="00D37040">
      <w:pPr>
        <w:spacing w:after="0" w:line="276" w:lineRule="auto"/>
        <w:jc w:val="both"/>
        <w:rPr>
          <w:rFonts w:ascii="Avenir Next LT Pro Light" w:hAnsi="Avenir Next LT Pro Light" w:cs="Segoe UI"/>
        </w:rPr>
      </w:pPr>
    </w:p>
    <w:p w14:paraId="352E1374" w14:textId="77777777" w:rsidR="00D37040" w:rsidRPr="002452E6" w:rsidRDefault="00D37040" w:rsidP="00627515">
      <w:pPr>
        <w:pStyle w:val="Heading4"/>
        <w:rPr>
          <w:rFonts w:ascii="Avenir Next LT Pro Light" w:hAnsi="Avenir Next LT Pro Light" w:cs="Segoe UI"/>
        </w:rPr>
      </w:pPr>
      <w:r w:rsidRPr="002452E6">
        <w:rPr>
          <w:rFonts w:ascii="Avenir Next LT Pro Light" w:hAnsi="Avenir Next LT Pro Light" w:cs="Segoe UI"/>
        </w:rPr>
        <w:t xml:space="preserve">Alexander College Math Placement Test (MPT) </w:t>
      </w:r>
    </w:p>
    <w:p w14:paraId="43AD1485" w14:textId="6CA12BBB"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do not meet the requirements for direct entry to university-level math (Pre-Calculus or Calculus) are placed into MATH 099. Alternately, the student may elect to take a Math Placement Test (MPT).</w:t>
      </w:r>
    </w:p>
    <w:p w14:paraId="7E17A25C" w14:textId="77777777" w:rsidR="00627515" w:rsidRPr="002452E6" w:rsidRDefault="00627515" w:rsidP="00D37040">
      <w:pPr>
        <w:spacing w:after="0" w:line="276" w:lineRule="auto"/>
        <w:jc w:val="both"/>
        <w:rPr>
          <w:rFonts w:ascii="Avenir Next LT Pro Light" w:hAnsi="Avenir Next LT Pro Light" w:cs="Segoe UI"/>
        </w:rPr>
      </w:pPr>
    </w:p>
    <w:p w14:paraId="61F901D0" w14:textId="6BBCA652"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Placement test results are valid for a period of two years from the date of sitting. A student may rewrite the MPT once per term (see policy: Placement Test Rewrites).</w:t>
      </w:r>
    </w:p>
    <w:p w14:paraId="3F457E37" w14:textId="6807E982" w:rsidR="00627515" w:rsidRPr="002452E6" w:rsidRDefault="00627515" w:rsidP="00D37040">
      <w:pPr>
        <w:spacing w:after="0" w:line="276" w:lineRule="auto"/>
        <w:jc w:val="both"/>
        <w:rPr>
          <w:rFonts w:ascii="Avenir Next LT Pro Light" w:hAnsi="Avenir Next LT Pro Light" w:cs="Segoe UI"/>
        </w:rPr>
      </w:pPr>
    </w:p>
    <w:p w14:paraId="1295FECA" w14:textId="77777777" w:rsidR="00627515" w:rsidRPr="002452E6" w:rsidRDefault="00627515" w:rsidP="00D37040">
      <w:pPr>
        <w:spacing w:after="0" w:line="276" w:lineRule="auto"/>
        <w:jc w:val="both"/>
        <w:rPr>
          <w:rFonts w:ascii="Avenir Next LT Pro Light" w:hAnsi="Avenir Next LT Pro Light" w:cs="Segoe UI"/>
        </w:rPr>
      </w:pPr>
    </w:p>
    <w:p w14:paraId="28C77E0D" w14:textId="77777777" w:rsidR="00D37040" w:rsidRPr="002452E6" w:rsidRDefault="00D37040" w:rsidP="00627515">
      <w:pPr>
        <w:pStyle w:val="Heading1"/>
        <w:rPr>
          <w:rFonts w:ascii="Avenir Next LT Pro Light" w:hAnsi="Avenir Next LT Pro Light" w:cs="Segoe UI"/>
        </w:rPr>
      </w:pPr>
      <w:bookmarkStart w:id="48" w:name="_Toc183510819"/>
      <w:r w:rsidRPr="002452E6">
        <w:rPr>
          <w:rFonts w:ascii="Avenir Next LT Pro Light" w:hAnsi="Avenir Next LT Pro Light" w:cs="Segoe UI"/>
        </w:rPr>
        <w:t>Student Records</w:t>
      </w:r>
      <w:bookmarkEnd w:id="48"/>
    </w:p>
    <w:p w14:paraId="083B8B5F" w14:textId="77777777" w:rsidR="00D37040" w:rsidRPr="002452E6" w:rsidRDefault="00D37040" w:rsidP="00627515">
      <w:pPr>
        <w:pStyle w:val="Heading2"/>
        <w:rPr>
          <w:rFonts w:ascii="Avenir Next LT Pro Light" w:hAnsi="Avenir Next LT Pro Light" w:cs="Segoe UI"/>
        </w:rPr>
      </w:pPr>
      <w:bookmarkStart w:id="49" w:name="_Toc183510820"/>
      <w:r w:rsidRPr="002452E6">
        <w:rPr>
          <w:rFonts w:ascii="Avenir Next LT Pro Light" w:hAnsi="Avenir Next LT Pro Light" w:cs="Segoe UI"/>
        </w:rPr>
        <w:t>Records Management</w:t>
      </w:r>
      <w:bookmarkEnd w:id="49"/>
    </w:p>
    <w:p w14:paraId="6F5E7C66"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is an abridged version of the College’s Records Management policy.</w:t>
      </w:r>
    </w:p>
    <w:p w14:paraId="16D73A6F" w14:textId="337FBB8E"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Registrar supervises the records management program at the College, and provides direction concerning records creation, retention and disposal, storage, and standardized filing. The Registrar assists staff and students with access and privacy issues specifically related to the </w:t>
      </w:r>
      <w:r w:rsidR="00577BE0">
        <w:rPr>
          <w:rFonts w:ascii="Avenir Next LT Pro Light" w:hAnsi="Avenir Next LT Pro Light" w:cs="Segoe UI"/>
        </w:rPr>
        <w:t>Personal Information Protection Act (PIPA</w:t>
      </w:r>
      <w:r w:rsidRPr="002452E6">
        <w:rPr>
          <w:rFonts w:ascii="Avenir Next LT Pro Light" w:hAnsi="Avenir Next LT Pro Light" w:cs="Segoe UI"/>
        </w:rPr>
        <w:t>). The Registrar maintains an official academic record for all students attending Alexander College, which includes personal student information. Access to student records and information is administered by the Office of the Registrar.</w:t>
      </w:r>
    </w:p>
    <w:p w14:paraId="18968DA4" w14:textId="62C47DF4" w:rsidR="00627515" w:rsidRPr="002452E6" w:rsidRDefault="00627515" w:rsidP="00D37040">
      <w:pPr>
        <w:spacing w:after="0" w:line="276" w:lineRule="auto"/>
        <w:jc w:val="both"/>
        <w:rPr>
          <w:rFonts w:ascii="Avenir Next LT Pro Light" w:hAnsi="Avenir Next LT Pro Light" w:cs="Segoe UI"/>
        </w:rPr>
      </w:pPr>
    </w:p>
    <w:p w14:paraId="2720EE61" w14:textId="77777777" w:rsidR="00627515" w:rsidRPr="002452E6" w:rsidRDefault="00627515" w:rsidP="00D37040">
      <w:pPr>
        <w:spacing w:after="0" w:line="276" w:lineRule="auto"/>
        <w:jc w:val="both"/>
        <w:rPr>
          <w:rFonts w:ascii="Avenir Next LT Pro Light" w:hAnsi="Avenir Next LT Pro Light" w:cs="Segoe UI"/>
        </w:rPr>
      </w:pPr>
    </w:p>
    <w:p w14:paraId="59E98505" w14:textId="77777777" w:rsidR="00D37040" w:rsidRPr="002452E6" w:rsidRDefault="00D37040" w:rsidP="00627515">
      <w:pPr>
        <w:pStyle w:val="Heading2"/>
        <w:rPr>
          <w:rFonts w:ascii="Avenir Next LT Pro Light" w:hAnsi="Avenir Next LT Pro Light" w:cs="Segoe UI"/>
        </w:rPr>
      </w:pPr>
      <w:bookmarkStart w:id="50" w:name="_Toc183510821"/>
      <w:r w:rsidRPr="002452E6">
        <w:rPr>
          <w:rFonts w:ascii="Avenir Next LT Pro Light" w:hAnsi="Avenir Next LT Pro Light" w:cs="Segoe UI"/>
        </w:rPr>
        <w:t>Protection of Privacy</w:t>
      </w:r>
      <w:bookmarkEnd w:id="50"/>
    </w:p>
    <w:p w14:paraId="6EA102B4" w14:textId="5080D2BF"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Alexander College manages a great deal of information that requires special </w:t>
      </w:r>
      <w:r w:rsidR="00577BE0" w:rsidRPr="002452E6">
        <w:rPr>
          <w:rFonts w:ascii="Avenir Next LT Pro Light" w:hAnsi="Avenir Next LT Pro Light" w:cs="Segoe UI"/>
        </w:rPr>
        <w:t>care and</w:t>
      </w:r>
      <w:r w:rsidRPr="002452E6">
        <w:rPr>
          <w:rFonts w:ascii="Avenir Next LT Pro Light" w:hAnsi="Avenir Next LT Pro Light" w:cs="Segoe UI"/>
        </w:rPr>
        <w:t xml:space="preserve"> is committed to using the personal information we collect in accordance with </w:t>
      </w:r>
      <w:r w:rsidR="00577BE0">
        <w:rPr>
          <w:rFonts w:ascii="Avenir Next LT Pro Light" w:hAnsi="Avenir Next LT Pro Light" w:cs="Segoe UI"/>
        </w:rPr>
        <w:t>PI</w:t>
      </w:r>
      <w:r w:rsidRPr="002452E6">
        <w:rPr>
          <w:rFonts w:ascii="Avenir Next LT Pro Light" w:hAnsi="Avenir Next LT Pro Light" w:cs="Segoe UI"/>
        </w:rPr>
        <w:t xml:space="preserve">PA. College records are created and maintained to ensure appropriate documentation of operating activities, and to meet operational, legal, regulatory and fiscal requirements and in accordance with </w:t>
      </w:r>
      <w:r w:rsidR="00577BE0">
        <w:rPr>
          <w:rFonts w:ascii="Avenir Next LT Pro Light" w:hAnsi="Avenir Next LT Pro Light" w:cs="Segoe UI"/>
        </w:rPr>
        <w:t>PIPA</w:t>
      </w:r>
      <w:r w:rsidRPr="002452E6">
        <w:rPr>
          <w:rFonts w:ascii="Avenir Next LT Pro Light" w:hAnsi="Avenir Next LT Pro Light" w:cs="Segoe UI"/>
        </w:rPr>
        <w:t xml:space="preserve"> in order to protect personal information.</w:t>
      </w:r>
    </w:p>
    <w:p w14:paraId="1F3FE633" w14:textId="77777777" w:rsidR="00627515" w:rsidRPr="002452E6" w:rsidRDefault="00627515" w:rsidP="00D37040">
      <w:pPr>
        <w:spacing w:after="0" w:line="276" w:lineRule="auto"/>
        <w:jc w:val="both"/>
        <w:rPr>
          <w:rFonts w:ascii="Avenir Next LT Pro Light" w:hAnsi="Avenir Next LT Pro Light" w:cs="Segoe UI"/>
        </w:rPr>
      </w:pPr>
    </w:p>
    <w:p w14:paraId="31F1B731" w14:textId="716EEDCB"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Under the guidance of the Registrar, Alexander College maintains systematic control of important records from their creation or receipt, through processing, distribution, organization, storage, and retrieval, to their ultimate disposition. It is the responsibility of the Registrar to ensure that student records are kept according to the following principles:</w:t>
      </w:r>
    </w:p>
    <w:p w14:paraId="47A57896" w14:textId="77777777" w:rsidR="00627515" w:rsidRPr="002452E6" w:rsidRDefault="00627515" w:rsidP="00D37040">
      <w:pPr>
        <w:spacing w:after="0" w:line="276" w:lineRule="auto"/>
        <w:jc w:val="both"/>
        <w:rPr>
          <w:rFonts w:ascii="Avenir Next LT Pro Light" w:hAnsi="Avenir Next LT Pro Light" w:cs="Segoe UI"/>
        </w:rPr>
      </w:pPr>
    </w:p>
    <w:p w14:paraId="210D99C3" w14:textId="0183EC24" w:rsidR="00D37040" w:rsidRPr="002452E6" w:rsidRDefault="00D37040">
      <w:pPr>
        <w:pStyle w:val="ListParagraph"/>
        <w:numPr>
          <w:ilvl w:val="0"/>
          <w:numId w:val="31"/>
        </w:numPr>
        <w:spacing w:after="0" w:line="276" w:lineRule="auto"/>
        <w:jc w:val="both"/>
        <w:rPr>
          <w:rFonts w:ascii="Avenir Next LT Pro Light" w:hAnsi="Avenir Next LT Pro Light" w:cs="Segoe UI"/>
        </w:rPr>
      </w:pPr>
      <w:r w:rsidRPr="002452E6">
        <w:rPr>
          <w:rFonts w:ascii="Avenir Next LT Pro Light" w:hAnsi="Avenir Next LT Pro Light" w:cs="Segoe UI"/>
        </w:rPr>
        <w:t>Accuracy. As far as possible the data is correct and free from error.</w:t>
      </w:r>
    </w:p>
    <w:p w14:paraId="21D081D8" w14:textId="420A4E6C" w:rsidR="00D37040" w:rsidRPr="002452E6" w:rsidRDefault="00D37040">
      <w:pPr>
        <w:pStyle w:val="ListParagraph"/>
        <w:numPr>
          <w:ilvl w:val="0"/>
          <w:numId w:val="31"/>
        </w:numPr>
        <w:spacing w:after="0" w:line="276" w:lineRule="auto"/>
        <w:jc w:val="both"/>
        <w:rPr>
          <w:rFonts w:ascii="Avenir Next LT Pro Light" w:hAnsi="Avenir Next LT Pro Light" w:cs="Segoe UI"/>
        </w:rPr>
      </w:pPr>
      <w:r w:rsidRPr="002452E6">
        <w:rPr>
          <w:rFonts w:ascii="Avenir Next LT Pro Light" w:hAnsi="Avenir Next LT Pro Light" w:cs="Segoe UI"/>
        </w:rPr>
        <w:t>Confidentiality.  Generally, all information is freely available. However, information about individuals is restricted. It is used within the College only for its intended purpose. Students may access their own records, but access by others is restricted.</w:t>
      </w:r>
    </w:p>
    <w:p w14:paraId="5711F131" w14:textId="09FF1E85" w:rsidR="00D37040" w:rsidRPr="002452E6" w:rsidRDefault="00D37040">
      <w:pPr>
        <w:pStyle w:val="ListParagraph"/>
        <w:numPr>
          <w:ilvl w:val="0"/>
          <w:numId w:val="31"/>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Parsimony. Only information needed for the operation of the College is kept. </w:t>
      </w:r>
    </w:p>
    <w:p w14:paraId="665EC7B4" w14:textId="58B33A5B" w:rsidR="00D37040" w:rsidRPr="002452E6" w:rsidRDefault="00D37040">
      <w:pPr>
        <w:pStyle w:val="ListParagraph"/>
        <w:numPr>
          <w:ilvl w:val="0"/>
          <w:numId w:val="31"/>
        </w:numPr>
        <w:spacing w:after="0" w:line="276" w:lineRule="auto"/>
        <w:jc w:val="both"/>
        <w:rPr>
          <w:rFonts w:ascii="Avenir Next LT Pro Light" w:hAnsi="Avenir Next LT Pro Light" w:cs="Segoe UI"/>
        </w:rPr>
      </w:pPr>
      <w:r w:rsidRPr="002452E6">
        <w:rPr>
          <w:rFonts w:ascii="Avenir Next LT Pro Light" w:hAnsi="Avenir Next LT Pro Light" w:cs="Segoe UI"/>
        </w:rPr>
        <w:t>Security. Provisions are made to protect student data from loss caused by emergencies or unforeseen circumstances.</w:t>
      </w:r>
    </w:p>
    <w:p w14:paraId="26E1D673" w14:textId="77777777" w:rsidR="00627515" w:rsidRPr="002452E6" w:rsidRDefault="00627515" w:rsidP="00D37040">
      <w:pPr>
        <w:spacing w:after="0" w:line="276" w:lineRule="auto"/>
        <w:jc w:val="both"/>
        <w:rPr>
          <w:rFonts w:ascii="Avenir Next LT Pro Light" w:hAnsi="Avenir Next LT Pro Light" w:cs="Segoe UI"/>
        </w:rPr>
      </w:pPr>
    </w:p>
    <w:p w14:paraId="57C16E9B" w14:textId="77777777" w:rsidR="00627515" w:rsidRPr="002452E6" w:rsidRDefault="00627515" w:rsidP="00D37040">
      <w:pPr>
        <w:spacing w:after="0" w:line="276" w:lineRule="auto"/>
        <w:jc w:val="both"/>
        <w:rPr>
          <w:rFonts w:ascii="Avenir Next LT Pro Light" w:hAnsi="Avenir Next LT Pro Light" w:cs="Segoe UI"/>
        </w:rPr>
      </w:pPr>
    </w:p>
    <w:p w14:paraId="5D203B9A" w14:textId="40ECCEAC" w:rsidR="00D37040" w:rsidRPr="002452E6" w:rsidRDefault="00D37040" w:rsidP="00627515">
      <w:pPr>
        <w:pStyle w:val="Heading2"/>
        <w:rPr>
          <w:rFonts w:ascii="Avenir Next LT Pro Light" w:hAnsi="Avenir Next LT Pro Light" w:cs="Segoe UI"/>
        </w:rPr>
      </w:pPr>
      <w:bookmarkStart w:id="51" w:name="_Toc183510822"/>
      <w:r w:rsidRPr="002452E6">
        <w:rPr>
          <w:rFonts w:ascii="Avenir Next LT Pro Light" w:hAnsi="Avenir Next LT Pro Light" w:cs="Segoe UI"/>
        </w:rPr>
        <w:t>Collection, Use, and Disclosure of Personal Information</w:t>
      </w:r>
      <w:bookmarkEnd w:id="51"/>
    </w:p>
    <w:p w14:paraId="389B5C69" w14:textId="5D8D4B8E"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College collects and records personal information as needed for the proper administration of the College and its programs, or as required by government. The College uses personal information only for the purpose for which it was obtained or compiled, or for a consistent purpose, where the individual has identified that information and consented to its use.</w:t>
      </w:r>
    </w:p>
    <w:p w14:paraId="109867B2" w14:textId="77777777" w:rsidR="00627515" w:rsidRPr="002452E6" w:rsidRDefault="00627515" w:rsidP="00D37040">
      <w:pPr>
        <w:spacing w:after="0" w:line="276" w:lineRule="auto"/>
        <w:jc w:val="both"/>
        <w:rPr>
          <w:rFonts w:ascii="Avenir Next LT Pro Light" w:hAnsi="Avenir Next LT Pro Light" w:cs="Segoe UI"/>
        </w:rPr>
      </w:pPr>
    </w:p>
    <w:p w14:paraId="3B34FD57" w14:textId="0A3DA96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College discloses personal information to third parties only under specific conditions</w:t>
      </w:r>
      <w:r w:rsidR="00627515" w:rsidRPr="002452E6">
        <w:rPr>
          <w:rFonts w:ascii="Avenir Next LT Pro Light" w:hAnsi="Avenir Next LT Pro Light" w:cs="Segoe UI"/>
        </w:rPr>
        <w:t>.</w:t>
      </w:r>
    </w:p>
    <w:p w14:paraId="7A987D7A" w14:textId="16C9EC38" w:rsidR="00627515" w:rsidRPr="002452E6" w:rsidRDefault="00627515" w:rsidP="00D37040">
      <w:pPr>
        <w:spacing w:after="0" w:line="276" w:lineRule="auto"/>
        <w:jc w:val="both"/>
        <w:rPr>
          <w:rFonts w:ascii="Avenir Next LT Pro Light" w:hAnsi="Avenir Next LT Pro Light" w:cs="Segoe UI"/>
        </w:rPr>
      </w:pPr>
    </w:p>
    <w:p w14:paraId="5B77DF82" w14:textId="77777777" w:rsidR="00627515" w:rsidRPr="002452E6" w:rsidRDefault="00627515" w:rsidP="00D37040">
      <w:pPr>
        <w:spacing w:after="0" w:line="276" w:lineRule="auto"/>
        <w:jc w:val="both"/>
        <w:rPr>
          <w:rFonts w:ascii="Avenir Next LT Pro Light" w:hAnsi="Avenir Next LT Pro Light" w:cs="Segoe UI"/>
        </w:rPr>
      </w:pPr>
    </w:p>
    <w:p w14:paraId="7AE7BA3C" w14:textId="77777777" w:rsidR="00D37040" w:rsidRPr="002452E6" w:rsidRDefault="00D37040" w:rsidP="00627515">
      <w:pPr>
        <w:pStyle w:val="Heading2"/>
        <w:rPr>
          <w:rFonts w:ascii="Avenir Next LT Pro Light" w:hAnsi="Avenir Next LT Pro Light" w:cs="Segoe UI"/>
        </w:rPr>
      </w:pPr>
      <w:bookmarkStart w:id="52" w:name="_Toc183510823"/>
      <w:r w:rsidRPr="002452E6">
        <w:rPr>
          <w:rFonts w:ascii="Avenir Next LT Pro Light" w:hAnsi="Avenir Next LT Pro Light" w:cs="Segoe UI"/>
        </w:rPr>
        <w:t>Disclosure of Information</w:t>
      </w:r>
      <w:bookmarkEnd w:id="52"/>
    </w:p>
    <w:p w14:paraId="26E08284"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External requests for information are considered on a case-by-case basis.</w:t>
      </w:r>
    </w:p>
    <w:p w14:paraId="74E26DB2" w14:textId="77777777" w:rsidR="00627515" w:rsidRPr="002452E6" w:rsidRDefault="00627515" w:rsidP="00D37040">
      <w:pPr>
        <w:spacing w:after="0" w:line="276" w:lineRule="auto"/>
        <w:jc w:val="both"/>
        <w:rPr>
          <w:rFonts w:ascii="Avenir Next LT Pro Light" w:hAnsi="Avenir Next LT Pro Light" w:cs="Segoe UI"/>
        </w:rPr>
      </w:pPr>
    </w:p>
    <w:p w14:paraId="0DFBB907" w14:textId="20C65CCA"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Parents, Spouse, Guardians</w:t>
      </w:r>
    </w:p>
    <w:p w14:paraId="0CF6086E"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Personal information and academic records are released to parents, spouse or guardians only with written approval from the student.</w:t>
      </w:r>
    </w:p>
    <w:p w14:paraId="55AE10FE"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Urgent requests for student information based upon an apparent emergency are directed to the Registrar.</w:t>
      </w:r>
    </w:p>
    <w:p w14:paraId="20A4F8B5" w14:textId="77777777" w:rsidR="00627515" w:rsidRPr="002452E6" w:rsidRDefault="00627515" w:rsidP="00D37040">
      <w:pPr>
        <w:spacing w:after="0" w:line="276" w:lineRule="auto"/>
        <w:jc w:val="both"/>
        <w:rPr>
          <w:rFonts w:ascii="Avenir Next LT Pro Light" w:hAnsi="Avenir Next LT Pro Light" w:cs="Segoe UI"/>
        </w:rPr>
      </w:pPr>
    </w:p>
    <w:p w14:paraId="11CEC07C" w14:textId="2D974E56"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Government Agencies</w:t>
      </w:r>
    </w:p>
    <w:p w14:paraId="43BB1137" w14:textId="451FE80D"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Properly identified representatives of federal, provincial, or local government agencies, (</w:t>
      </w:r>
      <w:r w:rsidR="00577BE0" w:rsidRPr="002452E6">
        <w:rPr>
          <w:rFonts w:ascii="Avenir Next LT Pro Light" w:hAnsi="Avenir Next LT Pro Light" w:cs="Segoe UI"/>
        </w:rPr>
        <w:t>e.g.,</w:t>
      </w:r>
      <w:r w:rsidRPr="002452E6">
        <w:rPr>
          <w:rFonts w:ascii="Avenir Next LT Pro Light" w:hAnsi="Avenir Next LT Pro Light" w:cs="Segoe UI"/>
        </w:rPr>
        <w:t xml:space="preserve"> the Ministry of Advanced Education, Immigration, Refugees, and Citizenship Canada).</w:t>
      </w:r>
    </w:p>
    <w:p w14:paraId="5B606FD9" w14:textId="77777777" w:rsidR="00627515" w:rsidRPr="002452E6" w:rsidRDefault="00627515" w:rsidP="00D37040">
      <w:pPr>
        <w:spacing w:after="0" w:line="276" w:lineRule="auto"/>
        <w:jc w:val="both"/>
        <w:rPr>
          <w:rFonts w:ascii="Avenir Next LT Pro Light" w:hAnsi="Avenir Next LT Pro Light" w:cs="Segoe UI"/>
        </w:rPr>
      </w:pPr>
    </w:p>
    <w:p w14:paraId="7A903F59" w14:textId="73E60BD2"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Other Individuals or Organizations</w:t>
      </w:r>
    </w:p>
    <w:p w14:paraId="0ADB2768"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Requests from other individuals or entities requires written consent from the student.</w:t>
      </w:r>
    </w:p>
    <w:p w14:paraId="79C113D3" w14:textId="77777777" w:rsidR="00627515" w:rsidRPr="002452E6" w:rsidRDefault="00627515" w:rsidP="00D37040">
      <w:pPr>
        <w:spacing w:after="0" w:line="276" w:lineRule="auto"/>
        <w:jc w:val="both"/>
        <w:rPr>
          <w:rFonts w:ascii="Avenir Next LT Pro Light" w:hAnsi="Avenir Next LT Pro Light" w:cs="Segoe UI"/>
        </w:rPr>
      </w:pPr>
    </w:p>
    <w:p w14:paraId="68200F34" w14:textId="77777777" w:rsidR="00627515" w:rsidRPr="002452E6" w:rsidRDefault="00627515" w:rsidP="00D37040">
      <w:pPr>
        <w:spacing w:after="0" w:line="276" w:lineRule="auto"/>
        <w:jc w:val="both"/>
        <w:rPr>
          <w:rFonts w:ascii="Avenir Next LT Pro Light" w:hAnsi="Avenir Next LT Pro Light" w:cs="Segoe UI"/>
        </w:rPr>
      </w:pPr>
    </w:p>
    <w:p w14:paraId="14836DD1" w14:textId="7F227644" w:rsidR="00D37040" w:rsidRPr="002452E6" w:rsidRDefault="00D37040" w:rsidP="00627515">
      <w:pPr>
        <w:pStyle w:val="Heading2"/>
        <w:rPr>
          <w:rFonts w:ascii="Avenir Next LT Pro Light" w:hAnsi="Avenir Next LT Pro Light" w:cs="Segoe UI"/>
        </w:rPr>
      </w:pPr>
      <w:bookmarkStart w:id="53" w:name="_Toc183510824"/>
      <w:r w:rsidRPr="002452E6">
        <w:rPr>
          <w:rFonts w:ascii="Avenir Next LT Pro Light" w:hAnsi="Avenir Next LT Pro Light" w:cs="Segoe UI"/>
        </w:rPr>
        <w:t>Access to Information</w:t>
      </w:r>
      <w:bookmarkEnd w:id="53"/>
    </w:p>
    <w:p w14:paraId="7975FC18" w14:textId="223610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affirms the importance of conducting its operations as far as possible in ways that are open to public scrutiny. However, the College is committed to the protection of privacy and personal information of individuals who work</w:t>
      </w:r>
      <w:r w:rsidR="00627515" w:rsidRPr="002452E6">
        <w:rPr>
          <w:rFonts w:ascii="Avenir Next LT Pro Light" w:hAnsi="Avenir Next LT Pro Light" w:cs="Segoe UI"/>
        </w:rPr>
        <w:t xml:space="preserve"> </w:t>
      </w:r>
      <w:r w:rsidRPr="002452E6">
        <w:rPr>
          <w:rFonts w:ascii="Avenir Next LT Pro Light" w:hAnsi="Avenir Next LT Pro Light" w:cs="Segoe UI"/>
        </w:rPr>
        <w:t>and study at the College and is governed by the following basic principles:</w:t>
      </w:r>
    </w:p>
    <w:p w14:paraId="1D696D48" w14:textId="77777777" w:rsidR="00627515" w:rsidRPr="002452E6" w:rsidRDefault="00D37040">
      <w:pPr>
        <w:pStyle w:val="ListParagraph"/>
        <w:numPr>
          <w:ilvl w:val="0"/>
          <w:numId w:val="32"/>
        </w:numPr>
        <w:spacing w:after="0" w:line="276" w:lineRule="auto"/>
        <w:jc w:val="both"/>
        <w:rPr>
          <w:rFonts w:ascii="Avenir Next LT Pro Light" w:hAnsi="Avenir Next LT Pro Light" w:cs="Segoe UI"/>
        </w:rPr>
      </w:pPr>
      <w:r w:rsidRPr="002452E6">
        <w:rPr>
          <w:rFonts w:ascii="Avenir Next LT Pro Light" w:hAnsi="Avenir Next LT Pro Light" w:cs="Segoe UI"/>
        </w:rPr>
        <w:t>Information contained in College records is available to members of the College community. Exemptions from this general principle are limited and as specific as possible.</w:t>
      </w:r>
    </w:p>
    <w:p w14:paraId="3D499688" w14:textId="77777777" w:rsidR="00627515" w:rsidRPr="002452E6" w:rsidRDefault="00D37040">
      <w:pPr>
        <w:pStyle w:val="ListParagraph"/>
        <w:numPr>
          <w:ilvl w:val="0"/>
          <w:numId w:val="32"/>
        </w:numPr>
        <w:spacing w:after="0" w:line="276" w:lineRule="auto"/>
        <w:jc w:val="both"/>
        <w:rPr>
          <w:rFonts w:ascii="Avenir Next LT Pro Light" w:hAnsi="Avenir Next LT Pro Light" w:cs="Segoe UI"/>
        </w:rPr>
      </w:pPr>
      <w:r w:rsidRPr="002452E6">
        <w:rPr>
          <w:rFonts w:ascii="Avenir Next LT Pro Light" w:hAnsi="Avenir Next LT Pro Light" w:cs="Segoe UI"/>
        </w:rPr>
        <w:t>Information concerning individuals is available only for the approved purpose for which it was collected, and otherwise only to the individual concerned.</w:t>
      </w:r>
    </w:p>
    <w:p w14:paraId="58F653E4" w14:textId="396D9DC0" w:rsidR="00D37040" w:rsidRPr="002452E6" w:rsidRDefault="00D37040">
      <w:pPr>
        <w:pStyle w:val="ListParagraph"/>
        <w:numPr>
          <w:ilvl w:val="0"/>
          <w:numId w:val="32"/>
        </w:numPr>
        <w:spacing w:after="0" w:line="276" w:lineRule="auto"/>
        <w:jc w:val="both"/>
        <w:rPr>
          <w:rFonts w:ascii="Avenir Next LT Pro Light" w:hAnsi="Avenir Next LT Pro Light" w:cs="Segoe UI"/>
        </w:rPr>
      </w:pPr>
      <w:r w:rsidRPr="002452E6">
        <w:rPr>
          <w:rFonts w:ascii="Avenir Next LT Pro Light" w:hAnsi="Avenir Next LT Pro Light" w:cs="Segoe UI"/>
        </w:rPr>
        <w:t>A system for the resolution of disputes within the college community concerning access to information and privacy protection matters is provided.</w:t>
      </w:r>
    </w:p>
    <w:p w14:paraId="4180B6C8" w14:textId="01F0FDB0" w:rsidR="00627515" w:rsidRPr="002452E6" w:rsidRDefault="00627515" w:rsidP="00D37040">
      <w:pPr>
        <w:spacing w:after="0" w:line="276" w:lineRule="auto"/>
        <w:jc w:val="both"/>
        <w:rPr>
          <w:rFonts w:ascii="Avenir Next LT Pro Light" w:hAnsi="Avenir Next LT Pro Light" w:cs="Segoe UI"/>
        </w:rPr>
      </w:pPr>
    </w:p>
    <w:p w14:paraId="1540F30D" w14:textId="77777777" w:rsidR="00627515" w:rsidRPr="002452E6" w:rsidRDefault="00627515" w:rsidP="00D37040">
      <w:pPr>
        <w:spacing w:after="0" w:line="276" w:lineRule="auto"/>
        <w:jc w:val="both"/>
        <w:rPr>
          <w:rFonts w:ascii="Avenir Next LT Pro Light" w:hAnsi="Avenir Next LT Pro Light" w:cs="Segoe UI"/>
        </w:rPr>
      </w:pPr>
    </w:p>
    <w:p w14:paraId="7CFD492F" w14:textId="4B20B9B2" w:rsidR="00D37040" w:rsidRPr="002452E6" w:rsidRDefault="00D37040" w:rsidP="00627515">
      <w:pPr>
        <w:pStyle w:val="Heading2"/>
        <w:rPr>
          <w:rFonts w:ascii="Avenir Next LT Pro Light" w:hAnsi="Avenir Next LT Pro Light" w:cs="Segoe UI"/>
        </w:rPr>
      </w:pPr>
      <w:bookmarkStart w:id="54" w:name="_Toc183510825"/>
      <w:r w:rsidRPr="002452E6">
        <w:rPr>
          <w:rFonts w:ascii="Avenir Next LT Pro Light" w:hAnsi="Avenir Next LT Pro Light" w:cs="Segoe UI"/>
        </w:rPr>
        <w:t>Access Right</w:t>
      </w:r>
      <w:bookmarkEnd w:id="54"/>
    </w:p>
    <w:p w14:paraId="1BED9DD7" w14:textId="468114FE"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College grants faculty, staff and students of the </w:t>
      </w:r>
      <w:r w:rsidR="002A3E39" w:rsidRPr="002452E6">
        <w:rPr>
          <w:rFonts w:ascii="Avenir Next LT Pro Light" w:hAnsi="Avenir Next LT Pro Light" w:cs="Segoe UI"/>
        </w:rPr>
        <w:t>c</w:t>
      </w:r>
      <w:r w:rsidRPr="002452E6">
        <w:rPr>
          <w:rFonts w:ascii="Avenir Next LT Pro Light" w:hAnsi="Avenir Next LT Pro Light" w:cs="Segoe UI"/>
        </w:rPr>
        <w:t xml:space="preserve">ollege access to </w:t>
      </w:r>
      <w:r w:rsidR="002A3E39" w:rsidRPr="002452E6">
        <w:rPr>
          <w:rFonts w:ascii="Avenir Next LT Pro Light" w:hAnsi="Avenir Next LT Pro Light" w:cs="Segoe UI"/>
        </w:rPr>
        <w:t>c</w:t>
      </w:r>
      <w:r w:rsidRPr="002452E6">
        <w:rPr>
          <w:rFonts w:ascii="Avenir Next LT Pro Light" w:hAnsi="Avenir Next LT Pro Light" w:cs="Segoe UI"/>
        </w:rPr>
        <w:t>ollege records, subject to the terms and conditions of these Guidelines and other applicable College policies, unless the College considers, upon reasonable grounds, that the request for access is frivolous or vexatious, or is exempt.</w:t>
      </w:r>
    </w:p>
    <w:p w14:paraId="0CE960C6" w14:textId="703248B2" w:rsidR="00627515" w:rsidRPr="002452E6" w:rsidRDefault="00627515" w:rsidP="00D37040">
      <w:pPr>
        <w:spacing w:after="0" w:line="276" w:lineRule="auto"/>
        <w:jc w:val="both"/>
        <w:rPr>
          <w:rFonts w:ascii="Avenir Next LT Pro Light" w:hAnsi="Avenir Next LT Pro Light" w:cs="Segoe UI"/>
        </w:rPr>
      </w:pPr>
    </w:p>
    <w:p w14:paraId="541BBA6A" w14:textId="77777777" w:rsidR="00627515" w:rsidRPr="002452E6" w:rsidRDefault="00627515" w:rsidP="00D37040">
      <w:pPr>
        <w:spacing w:after="0" w:line="276" w:lineRule="auto"/>
        <w:jc w:val="both"/>
        <w:rPr>
          <w:rFonts w:ascii="Avenir Next LT Pro Light" w:hAnsi="Avenir Next LT Pro Light" w:cs="Segoe UI"/>
        </w:rPr>
      </w:pPr>
    </w:p>
    <w:p w14:paraId="05CD0E10" w14:textId="77777777" w:rsidR="00D37040" w:rsidRPr="002452E6" w:rsidRDefault="00D37040" w:rsidP="00627515">
      <w:pPr>
        <w:pStyle w:val="Heading3"/>
        <w:rPr>
          <w:rFonts w:ascii="Avenir Next LT Pro Light" w:hAnsi="Avenir Next LT Pro Light" w:cs="Segoe UI"/>
        </w:rPr>
      </w:pPr>
      <w:bookmarkStart w:id="55" w:name="_Toc183510826"/>
      <w:r w:rsidRPr="002452E6">
        <w:rPr>
          <w:rFonts w:ascii="Avenir Next LT Pro Light" w:hAnsi="Avenir Next LT Pro Light" w:cs="Segoe UI"/>
        </w:rPr>
        <w:t>Exemptions from Access Right</w:t>
      </w:r>
      <w:bookmarkEnd w:id="55"/>
    </w:p>
    <w:p w14:paraId="26A11DD5"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In addition to those records that are not to be disclosed under College policies and guidelines, the College may refuse access to certain records where disclosure could be prejudicial to either the College or a member of the College. The following information is normally exempt:</w:t>
      </w:r>
    </w:p>
    <w:p w14:paraId="0E0239B1" w14:textId="0D6CFE1E" w:rsidR="00D37040" w:rsidRPr="002452E6" w:rsidRDefault="00D37040">
      <w:pPr>
        <w:pStyle w:val="ListParagraph"/>
        <w:numPr>
          <w:ilvl w:val="0"/>
          <w:numId w:val="33"/>
        </w:numPr>
        <w:spacing w:after="0" w:line="276" w:lineRule="auto"/>
        <w:jc w:val="both"/>
        <w:rPr>
          <w:rFonts w:ascii="Avenir Next LT Pro Light" w:hAnsi="Avenir Next LT Pro Light" w:cs="Segoe UI"/>
        </w:rPr>
      </w:pPr>
      <w:r w:rsidRPr="002452E6">
        <w:rPr>
          <w:rFonts w:ascii="Avenir Next LT Pro Light" w:hAnsi="Avenir Next LT Pro Light" w:cs="Segoe UI"/>
        </w:rPr>
        <w:t>Information submitted in confidence, or assumed to be in confidence, such as a letter of reference.</w:t>
      </w:r>
    </w:p>
    <w:p w14:paraId="0FF623E9" w14:textId="77777777" w:rsidR="00627515" w:rsidRPr="002452E6" w:rsidRDefault="00D37040">
      <w:pPr>
        <w:pStyle w:val="ListParagraph"/>
        <w:numPr>
          <w:ilvl w:val="0"/>
          <w:numId w:val="33"/>
        </w:numPr>
        <w:spacing w:after="0" w:line="276" w:lineRule="auto"/>
        <w:jc w:val="both"/>
        <w:rPr>
          <w:rFonts w:ascii="Avenir Next LT Pro Light" w:hAnsi="Avenir Next LT Pro Light" w:cs="Segoe UI"/>
        </w:rPr>
      </w:pPr>
      <w:r w:rsidRPr="002452E6">
        <w:rPr>
          <w:rFonts w:ascii="Avenir Next LT Pro Light" w:hAnsi="Avenir Next LT Pro Light" w:cs="Segoe UI"/>
        </w:rPr>
        <w:t>Where disclosure would constitute an unwarranted invasion of another individual’s personal privacy.</w:t>
      </w:r>
    </w:p>
    <w:p w14:paraId="75CDF8CC" w14:textId="7D2F0595" w:rsidR="00D37040" w:rsidRPr="002452E6" w:rsidRDefault="00D37040">
      <w:pPr>
        <w:pStyle w:val="ListParagraph"/>
        <w:numPr>
          <w:ilvl w:val="0"/>
          <w:numId w:val="33"/>
        </w:numPr>
        <w:spacing w:after="0" w:line="276" w:lineRule="auto"/>
        <w:rPr>
          <w:rFonts w:ascii="Avenir Next LT Pro Light" w:hAnsi="Avenir Next LT Pro Light" w:cs="Segoe UI"/>
        </w:rPr>
      </w:pPr>
      <w:r w:rsidRPr="002452E6">
        <w:rPr>
          <w:rFonts w:ascii="Avenir Next LT Pro Light" w:hAnsi="Avenir Next LT Pro Light" w:cs="Segoe UI"/>
        </w:rPr>
        <w:t>Evaluative    or    opinion    materials    compiled    for determining eligibility, suitability, or qualification for admission, scholarship, bursary, or loan adjudication, awards, employment, transfer, or promotion.</w:t>
      </w:r>
    </w:p>
    <w:p w14:paraId="79CEAB22" w14:textId="4366CF77" w:rsidR="00D37040" w:rsidRPr="002452E6" w:rsidRDefault="00D37040">
      <w:pPr>
        <w:pStyle w:val="ListParagraph"/>
        <w:numPr>
          <w:ilvl w:val="0"/>
          <w:numId w:val="33"/>
        </w:numPr>
        <w:spacing w:after="0" w:line="276" w:lineRule="auto"/>
        <w:jc w:val="both"/>
        <w:rPr>
          <w:rFonts w:ascii="Avenir Next LT Pro Light" w:hAnsi="Avenir Next LT Pro Light" w:cs="Segoe UI"/>
        </w:rPr>
      </w:pPr>
      <w:r w:rsidRPr="002452E6">
        <w:rPr>
          <w:rFonts w:ascii="Avenir Next LT Pro Light" w:hAnsi="Avenir Next LT Pro Light" w:cs="Segoe UI"/>
        </w:rPr>
        <w:t>Where disclosure could reveal the identity of a source of information, and where the source may reasonably have expected that his or her identity would remain confidential.</w:t>
      </w:r>
    </w:p>
    <w:p w14:paraId="08882F77" w14:textId="4377EC78" w:rsidR="00D37040" w:rsidRPr="002452E6" w:rsidRDefault="00D37040">
      <w:pPr>
        <w:pStyle w:val="ListParagraph"/>
        <w:numPr>
          <w:ilvl w:val="0"/>
          <w:numId w:val="33"/>
        </w:numPr>
        <w:spacing w:after="0" w:line="276" w:lineRule="auto"/>
        <w:jc w:val="both"/>
        <w:rPr>
          <w:rFonts w:ascii="Avenir Next LT Pro Light" w:hAnsi="Avenir Next LT Pro Light" w:cs="Segoe UI"/>
        </w:rPr>
      </w:pPr>
      <w:r w:rsidRPr="002452E6">
        <w:rPr>
          <w:rFonts w:ascii="Avenir Next LT Pro Light" w:hAnsi="Avenir Next LT Pro Light" w:cs="Segoe UI"/>
        </w:rPr>
        <w:t>Where medical or health-related information might reasonably be expected to prejudice the mental or physical state of the individual.</w:t>
      </w:r>
    </w:p>
    <w:p w14:paraId="3B421117" w14:textId="70967B4A" w:rsidR="00627515" w:rsidRPr="002452E6" w:rsidRDefault="00627515" w:rsidP="00D37040">
      <w:pPr>
        <w:spacing w:after="0" w:line="276" w:lineRule="auto"/>
        <w:jc w:val="both"/>
        <w:rPr>
          <w:rFonts w:ascii="Avenir Next LT Pro Light" w:hAnsi="Avenir Next LT Pro Light" w:cs="Segoe UI"/>
        </w:rPr>
      </w:pPr>
    </w:p>
    <w:p w14:paraId="5804C137" w14:textId="77777777" w:rsidR="00627515" w:rsidRPr="002452E6" w:rsidRDefault="00627515" w:rsidP="00D37040">
      <w:pPr>
        <w:spacing w:after="0" w:line="276" w:lineRule="auto"/>
        <w:jc w:val="both"/>
        <w:rPr>
          <w:rFonts w:ascii="Avenir Next LT Pro Light" w:hAnsi="Avenir Next LT Pro Light" w:cs="Segoe UI"/>
        </w:rPr>
      </w:pPr>
    </w:p>
    <w:p w14:paraId="6B91A24C" w14:textId="77777777" w:rsidR="00D37040" w:rsidRPr="002452E6" w:rsidRDefault="00D37040" w:rsidP="00627515">
      <w:pPr>
        <w:pStyle w:val="Heading2"/>
        <w:rPr>
          <w:rFonts w:ascii="Avenir Next LT Pro Light" w:hAnsi="Avenir Next LT Pro Light" w:cs="Segoe UI"/>
        </w:rPr>
      </w:pPr>
      <w:bookmarkStart w:id="56" w:name="_Toc183510827"/>
      <w:r w:rsidRPr="002452E6">
        <w:rPr>
          <w:rFonts w:ascii="Avenir Next LT Pro Light" w:hAnsi="Avenir Next LT Pro Light" w:cs="Segoe UI"/>
        </w:rPr>
        <w:t>Retention of Records</w:t>
      </w:r>
      <w:bookmarkEnd w:id="56"/>
    </w:p>
    <w:p w14:paraId="4D0C350B" w14:textId="0CF9432F"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All records created or received by Alexander College are considered property of the College, including records pertaining to or supplied by a student, records related to operation and administration of the College, and records containing information concerning employees or students.</w:t>
      </w:r>
    </w:p>
    <w:p w14:paraId="5193127A" w14:textId="77777777" w:rsidR="00627515" w:rsidRPr="002452E6" w:rsidRDefault="00627515" w:rsidP="00D37040">
      <w:pPr>
        <w:spacing w:after="0" w:line="276" w:lineRule="auto"/>
        <w:jc w:val="both"/>
        <w:rPr>
          <w:rFonts w:ascii="Avenir Next LT Pro Light" w:hAnsi="Avenir Next LT Pro Light" w:cs="Segoe UI"/>
        </w:rPr>
      </w:pPr>
    </w:p>
    <w:p w14:paraId="685BD583" w14:textId="4BF39991"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wishing to retain irreplaceable application documents (</w:t>
      </w:r>
      <w:r w:rsidR="00577BE0" w:rsidRPr="002452E6">
        <w:rPr>
          <w:rFonts w:ascii="Avenir Next LT Pro Light" w:hAnsi="Avenir Next LT Pro Light" w:cs="Segoe UI"/>
        </w:rPr>
        <w:t>i.e.,</w:t>
      </w:r>
      <w:r w:rsidRPr="002452E6">
        <w:rPr>
          <w:rFonts w:ascii="Avenir Next LT Pro Light" w:hAnsi="Avenir Next LT Pro Light" w:cs="Segoe UI"/>
        </w:rPr>
        <w:t xml:space="preserve"> official transcripts, graduation certificates, etc.) should consult the Office of the Registrar to request that their original documentation be verified by appropriate staff members and returned.</w:t>
      </w:r>
    </w:p>
    <w:p w14:paraId="7CA0ECAE" w14:textId="77777777" w:rsidR="00627515" w:rsidRPr="002452E6" w:rsidRDefault="00627515" w:rsidP="00D37040">
      <w:pPr>
        <w:spacing w:after="0" w:line="276" w:lineRule="auto"/>
        <w:jc w:val="both"/>
        <w:rPr>
          <w:rFonts w:ascii="Avenir Next LT Pro Light" w:hAnsi="Avenir Next LT Pro Light" w:cs="Segoe UI"/>
        </w:rPr>
      </w:pPr>
    </w:p>
    <w:p w14:paraId="261AFFB9" w14:textId="1238B933"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All official/original transcripts, certificates, and language test results must be provided before a student is eligible to order official transcripts from Alexander College.</w:t>
      </w:r>
    </w:p>
    <w:p w14:paraId="25259C11" w14:textId="2EE0F70B" w:rsidR="00627515" w:rsidRPr="002452E6" w:rsidRDefault="00627515" w:rsidP="00D37040">
      <w:pPr>
        <w:spacing w:after="0" w:line="276" w:lineRule="auto"/>
        <w:jc w:val="both"/>
        <w:rPr>
          <w:rFonts w:ascii="Avenir Next LT Pro Light" w:hAnsi="Avenir Next LT Pro Light" w:cs="Segoe UI"/>
        </w:rPr>
      </w:pPr>
    </w:p>
    <w:p w14:paraId="077223B0" w14:textId="77777777" w:rsidR="00627515" w:rsidRPr="002452E6" w:rsidRDefault="00627515" w:rsidP="00D37040">
      <w:pPr>
        <w:spacing w:after="0" w:line="276" w:lineRule="auto"/>
        <w:jc w:val="both"/>
        <w:rPr>
          <w:rFonts w:ascii="Avenir Next LT Pro Light" w:hAnsi="Avenir Next LT Pro Light" w:cs="Segoe UI"/>
        </w:rPr>
      </w:pPr>
    </w:p>
    <w:p w14:paraId="74D11CB8" w14:textId="77777777" w:rsidR="00D37040" w:rsidRPr="002452E6" w:rsidRDefault="00D37040" w:rsidP="00627515">
      <w:pPr>
        <w:pStyle w:val="Heading2"/>
        <w:rPr>
          <w:rFonts w:ascii="Avenir Next LT Pro Light" w:hAnsi="Avenir Next LT Pro Light" w:cs="Segoe UI"/>
        </w:rPr>
      </w:pPr>
      <w:bookmarkStart w:id="57" w:name="_Toc183510828"/>
      <w:r w:rsidRPr="002452E6">
        <w:rPr>
          <w:rFonts w:ascii="Avenir Next LT Pro Light" w:hAnsi="Avenir Next LT Pro Light" w:cs="Segoe UI"/>
        </w:rPr>
        <w:lastRenderedPageBreak/>
        <w:t>Records Disposition</w:t>
      </w:r>
      <w:bookmarkEnd w:id="57"/>
    </w:p>
    <w:p w14:paraId="1547A7BF"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is an abridged version of the College’s Records Disposition policy.</w:t>
      </w:r>
    </w:p>
    <w:p w14:paraId="78FB0940"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Each Department routinely complies with the College’s Records Retention and Disposition Guidelines.</w:t>
      </w:r>
    </w:p>
    <w:p w14:paraId="519EC54C" w14:textId="7FDE7C76"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Departments prepare Record Retention and Disposition schedules based on the College’s guidelines and submit these schedules to the Registrar. No records may be destroyed without an approved disposition. Once approved, record destruction is done in a timely manner. Transitory records are destroyed when no longer needed</w:t>
      </w:r>
      <w:r w:rsidR="00627515" w:rsidRPr="002452E6">
        <w:rPr>
          <w:rFonts w:ascii="Avenir Next LT Pro Light" w:hAnsi="Avenir Next LT Pro Light" w:cs="Segoe UI"/>
        </w:rPr>
        <w:t>.</w:t>
      </w:r>
    </w:p>
    <w:p w14:paraId="1559B2E8" w14:textId="77777777" w:rsidR="00627515" w:rsidRPr="002452E6" w:rsidRDefault="00627515" w:rsidP="00D37040">
      <w:pPr>
        <w:spacing w:after="0" w:line="276" w:lineRule="auto"/>
        <w:jc w:val="both"/>
        <w:rPr>
          <w:rFonts w:ascii="Avenir Next LT Pro Light" w:hAnsi="Avenir Next LT Pro Light" w:cs="Segoe UI"/>
        </w:rPr>
      </w:pPr>
    </w:p>
    <w:p w14:paraId="5303E7EC" w14:textId="2D312175"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Destruction of records must be carried out under controlled and confidential conditions, and in such a matter as to preclude resurrection of any data.</w:t>
      </w:r>
    </w:p>
    <w:p w14:paraId="50DD61AA" w14:textId="57F8A0A1" w:rsidR="00627515" w:rsidRPr="002452E6" w:rsidRDefault="00627515" w:rsidP="00D37040">
      <w:pPr>
        <w:spacing w:after="0" w:line="276" w:lineRule="auto"/>
        <w:jc w:val="both"/>
        <w:rPr>
          <w:rFonts w:ascii="Avenir Next LT Pro Light" w:hAnsi="Avenir Next LT Pro Light" w:cs="Segoe UI"/>
        </w:rPr>
      </w:pPr>
    </w:p>
    <w:p w14:paraId="78373393" w14:textId="77777777" w:rsidR="00627515" w:rsidRPr="002452E6" w:rsidRDefault="00627515" w:rsidP="00D37040">
      <w:pPr>
        <w:spacing w:after="0" w:line="276" w:lineRule="auto"/>
        <w:jc w:val="both"/>
        <w:rPr>
          <w:rFonts w:ascii="Avenir Next LT Pro Light" w:hAnsi="Avenir Next LT Pro Light" w:cs="Segoe UI"/>
        </w:rPr>
      </w:pPr>
    </w:p>
    <w:p w14:paraId="57E5377A" w14:textId="77777777" w:rsidR="00D37040" w:rsidRPr="002452E6" w:rsidRDefault="00D37040" w:rsidP="00627515">
      <w:pPr>
        <w:pStyle w:val="Heading2"/>
        <w:rPr>
          <w:rFonts w:ascii="Avenir Next LT Pro Light" w:hAnsi="Avenir Next LT Pro Light" w:cs="Segoe UI"/>
        </w:rPr>
      </w:pPr>
      <w:bookmarkStart w:id="58" w:name="_Toc183510829"/>
      <w:r w:rsidRPr="002452E6">
        <w:rPr>
          <w:rFonts w:ascii="Avenir Next LT Pro Light" w:hAnsi="Avenir Next LT Pro Light" w:cs="Segoe UI"/>
        </w:rPr>
        <w:t>Transcript Maintenance Plan</w:t>
      </w:r>
      <w:bookmarkEnd w:id="58"/>
    </w:p>
    <w:p w14:paraId="0F8E2EFF"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in an abridged version of the College’s Transcript Maintenance Plan.</w:t>
      </w:r>
    </w:p>
    <w:p w14:paraId="5CADA0C9" w14:textId="2B0CF943"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As a measure of academic achievement, transcripts are an important record of student accomplishment. Students have a right to recognition of their credentials, and the College has a corresponding responsibility to ensure that students have permanent access to their academic record. The transcript is a trusted document and every effort must be made to avoid undermining that trust.</w:t>
      </w:r>
    </w:p>
    <w:p w14:paraId="2BC34852" w14:textId="77777777" w:rsidR="00627515" w:rsidRPr="002452E6" w:rsidRDefault="00627515" w:rsidP="00D37040">
      <w:pPr>
        <w:spacing w:after="0" w:line="276" w:lineRule="auto"/>
        <w:jc w:val="both"/>
        <w:rPr>
          <w:rFonts w:ascii="Avenir Next LT Pro Light" w:hAnsi="Avenir Next LT Pro Light" w:cs="Segoe UI"/>
        </w:rPr>
      </w:pPr>
    </w:p>
    <w:p w14:paraId="0BFE290C"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ensures that student data integrity is constantly maintained and that student transcripts are available to students for at least 55 years from the time they graduate.</w:t>
      </w:r>
    </w:p>
    <w:p w14:paraId="5AE5A20E" w14:textId="77777777" w:rsidR="00627515" w:rsidRPr="002452E6" w:rsidRDefault="00627515" w:rsidP="00D37040">
      <w:pPr>
        <w:spacing w:after="0" w:line="276" w:lineRule="auto"/>
        <w:jc w:val="both"/>
        <w:rPr>
          <w:rFonts w:ascii="Avenir Next LT Pro Light" w:hAnsi="Avenir Next LT Pro Light" w:cs="Segoe UI"/>
        </w:rPr>
      </w:pPr>
    </w:p>
    <w:p w14:paraId="6D6D6663" w14:textId="77777777" w:rsidR="00627515" w:rsidRPr="002452E6" w:rsidRDefault="00627515" w:rsidP="00D37040">
      <w:pPr>
        <w:spacing w:after="0" w:line="276" w:lineRule="auto"/>
        <w:jc w:val="both"/>
        <w:rPr>
          <w:rFonts w:ascii="Avenir Next LT Pro Light" w:hAnsi="Avenir Next LT Pro Light" w:cs="Segoe UI"/>
        </w:rPr>
      </w:pPr>
    </w:p>
    <w:p w14:paraId="307965A9" w14:textId="3686D385" w:rsidR="00D37040" w:rsidRPr="002452E6" w:rsidRDefault="00D37040" w:rsidP="00627515">
      <w:pPr>
        <w:pStyle w:val="Heading3"/>
        <w:rPr>
          <w:rFonts w:ascii="Avenir Next LT Pro Light" w:hAnsi="Avenir Next LT Pro Light" w:cs="Segoe UI"/>
        </w:rPr>
      </w:pPr>
      <w:bookmarkStart w:id="59" w:name="_Toc183510830"/>
      <w:r w:rsidRPr="002452E6">
        <w:rPr>
          <w:rFonts w:ascii="Avenir Next LT Pro Light" w:hAnsi="Avenir Next LT Pro Light" w:cs="Segoe UI"/>
        </w:rPr>
        <w:t>Alternate Records Keeper</w:t>
      </w:r>
      <w:bookmarkEnd w:id="59"/>
    </w:p>
    <w:p w14:paraId="75928D76" w14:textId="350A7051"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maintains an association with an Alternate Records Keeper. Alexander College apprises the Alternate Records Keeper of any significant change in operations that may affect their responsibility.</w:t>
      </w:r>
    </w:p>
    <w:p w14:paraId="6C83A7F1" w14:textId="77777777" w:rsidR="004232CE" w:rsidRPr="002452E6" w:rsidRDefault="004232CE" w:rsidP="004232CE">
      <w:pPr>
        <w:spacing w:after="0" w:line="276" w:lineRule="auto"/>
        <w:jc w:val="both"/>
        <w:rPr>
          <w:rFonts w:ascii="Avenir Next LT Pro Light" w:hAnsi="Avenir Next LT Pro Light" w:cs="Segoe UI"/>
        </w:rPr>
      </w:pPr>
    </w:p>
    <w:p w14:paraId="1249F1AA" w14:textId="11CEC48F"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In the event that Alexander College becomes unable to provide transcripts to students, Alexander College will immediately notify the Ministry of Advanced Education and inform the Alternate Records Keeper. The Alternate Records Keeper will assume responsibility for issuing transcripts to Alexander College students. At this time, Alexander College will provide the following items to the Alternate Records Keeper:</w:t>
      </w:r>
    </w:p>
    <w:p w14:paraId="44576D1A" w14:textId="77777777" w:rsidR="004232CE" w:rsidRPr="002452E6" w:rsidRDefault="004232CE" w:rsidP="004232CE">
      <w:pPr>
        <w:spacing w:after="0" w:line="276" w:lineRule="auto"/>
        <w:jc w:val="both"/>
        <w:rPr>
          <w:rFonts w:ascii="Avenir Next LT Pro Light" w:hAnsi="Avenir Next LT Pro Light" w:cs="Segoe UI"/>
        </w:rPr>
      </w:pPr>
    </w:p>
    <w:p w14:paraId="39C8BBBC" w14:textId="6D430EAA" w:rsidR="004232CE" w:rsidRPr="002452E6" w:rsidRDefault="004232CE">
      <w:pPr>
        <w:pStyle w:val="ListParagraph"/>
        <w:numPr>
          <w:ilvl w:val="0"/>
          <w:numId w:val="96"/>
        </w:numPr>
        <w:spacing w:after="0" w:line="276" w:lineRule="auto"/>
        <w:jc w:val="both"/>
        <w:rPr>
          <w:rFonts w:ascii="Avenir Next LT Pro Light" w:hAnsi="Avenir Next LT Pro Light" w:cs="Segoe UI"/>
        </w:rPr>
      </w:pPr>
      <w:r w:rsidRPr="002452E6">
        <w:rPr>
          <w:rFonts w:ascii="Avenir Next LT Pro Light" w:hAnsi="Avenir Next LT Pro Light" w:cs="Segoe UI"/>
        </w:rPr>
        <w:t>The College’s Official Seal.</w:t>
      </w:r>
    </w:p>
    <w:p w14:paraId="40966F4B" w14:textId="77777777" w:rsidR="004232CE" w:rsidRPr="002452E6" w:rsidRDefault="004232CE" w:rsidP="004232CE">
      <w:pPr>
        <w:pStyle w:val="ListParagraph"/>
        <w:spacing w:after="0" w:line="276" w:lineRule="auto"/>
        <w:jc w:val="both"/>
        <w:rPr>
          <w:rFonts w:ascii="Avenir Next LT Pro Light" w:hAnsi="Avenir Next LT Pro Light" w:cs="Segoe UI"/>
        </w:rPr>
      </w:pPr>
    </w:p>
    <w:p w14:paraId="64D6DEE1" w14:textId="293A362B" w:rsidR="004232CE" w:rsidRPr="002452E6" w:rsidRDefault="004232CE">
      <w:pPr>
        <w:pStyle w:val="ListParagraph"/>
        <w:numPr>
          <w:ilvl w:val="0"/>
          <w:numId w:val="96"/>
        </w:numPr>
        <w:spacing w:after="0" w:line="276" w:lineRule="auto"/>
        <w:jc w:val="both"/>
        <w:rPr>
          <w:rFonts w:ascii="Avenir Next LT Pro Light" w:hAnsi="Avenir Next LT Pro Light" w:cs="Segoe UI"/>
        </w:rPr>
      </w:pPr>
      <w:r w:rsidRPr="002452E6">
        <w:rPr>
          <w:rFonts w:ascii="Avenir Next LT Pro Light" w:hAnsi="Avenir Next LT Pro Light" w:cs="Segoe UI"/>
        </w:rPr>
        <w:t>The College’s remaining supply of special transcript paper and instructions and materials necessary for obtaining additional paper for transcript production.</w:t>
      </w:r>
    </w:p>
    <w:p w14:paraId="393CD1A2" w14:textId="77777777" w:rsidR="004232CE" w:rsidRPr="002452E6" w:rsidRDefault="004232CE" w:rsidP="004232CE">
      <w:pPr>
        <w:pStyle w:val="ListParagraph"/>
        <w:spacing w:after="0" w:line="276" w:lineRule="auto"/>
        <w:jc w:val="both"/>
        <w:rPr>
          <w:rFonts w:ascii="Avenir Next LT Pro Light" w:hAnsi="Avenir Next LT Pro Light" w:cs="Segoe UI"/>
        </w:rPr>
      </w:pPr>
    </w:p>
    <w:p w14:paraId="223157CC" w14:textId="1A59162B" w:rsidR="004232CE" w:rsidRPr="002452E6" w:rsidRDefault="004232CE">
      <w:pPr>
        <w:pStyle w:val="ListParagraph"/>
        <w:numPr>
          <w:ilvl w:val="0"/>
          <w:numId w:val="96"/>
        </w:numPr>
        <w:spacing w:after="0" w:line="276" w:lineRule="auto"/>
        <w:jc w:val="both"/>
        <w:rPr>
          <w:rFonts w:ascii="Avenir Next LT Pro Light" w:hAnsi="Avenir Next LT Pro Light" w:cs="Segoe UI"/>
        </w:rPr>
      </w:pPr>
      <w:r w:rsidRPr="002452E6">
        <w:rPr>
          <w:rFonts w:ascii="Avenir Next LT Pro Light" w:hAnsi="Avenir Next LT Pro Light" w:cs="Segoe UI"/>
        </w:rPr>
        <w:t>A letter from the Registrar of Alexander College authorizing the Alternate Records Keeper to produce transcripts for all students of Alexander College.</w:t>
      </w:r>
    </w:p>
    <w:p w14:paraId="66B42D49" w14:textId="77777777" w:rsidR="004232CE" w:rsidRPr="002452E6" w:rsidRDefault="004232CE" w:rsidP="004232CE">
      <w:pPr>
        <w:pStyle w:val="ListParagraph"/>
        <w:spacing w:after="0" w:line="276" w:lineRule="auto"/>
        <w:jc w:val="both"/>
        <w:rPr>
          <w:rFonts w:ascii="Avenir Next LT Pro Light" w:hAnsi="Avenir Next LT Pro Light" w:cs="Segoe UI"/>
        </w:rPr>
      </w:pPr>
    </w:p>
    <w:p w14:paraId="5C7AF625" w14:textId="7AB85BD8" w:rsidR="00627515" w:rsidRPr="002452E6" w:rsidRDefault="004232CE">
      <w:pPr>
        <w:pStyle w:val="ListParagraph"/>
        <w:numPr>
          <w:ilvl w:val="0"/>
          <w:numId w:val="96"/>
        </w:numPr>
        <w:spacing w:after="0" w:line="276" w:lineRule="auto"/>
        <w:jc w:val="both"/>
        <w:rPr>
          <w:rFonts w:ascii="Avenir Next LT Pro Light" w:hAnsi="Avenir Next LT Pro Light" w:cs="Segoe UI"/>
        </w:rPr>
      </w:pPr>
      <w:r w:rsidRPr="002452E6">
        <w:rPr>
          <w:rFonts w:ascii="Avenir Next LT Pro Light" w:hAnsi="Avenir Next LT Pro Light" w:cs="Segoe UI"/>
        </w:rPr>
        <w:t>All other information, materials, and direction that may be necessary to enable the Alternate Records Keeper to accept responsibility for the production of Alexander College transcripts.</w:t>
      </w:r>
    </w:p>
    <w:p w14:paraId="1E893BA3" w14:textId="11C1A1E7" w:rsidR="004232CE" w:rsidRPr="002452E6" w:rsidRDefault="004232CE" w:rsidP="004232CE">
      <w:pPr>
        <w:spacing w:after="0" w:line="276" w:lineRule="auto"/>
        <w:jc w:val="both"/>
        <w:rPr>
          <w:rFonts w:ascii="Avenir Next LT Pro Light" w:hAnsi="Avenir Next LT Pro Light" w:cs="Segoe UI"/>
        </w:rPr>
      </w:pPr>
    </w:p>
    <w:p w14:paraId="2454141C" w14:textId="767431E1"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In the event that the Alternate Records Keeper becomes unwilling or unable to act as Alternate Records Keeper for Alexander College, Alexander College will immediately notify the Ministry of Advanced Education and seek a replacement Alternate Records Keeper.</w:t>
      </w:r>
    </w:p>
    <w:p w14:paraId="62AA7760" w14:textId="77777777" w:rsidR="004232CE" w:rsidRPr="002452E6" w:rsidRDefault="004232CE" w:rsidP="004232CE">
      <w:pPr>
        <w:spacing w:after="0" w:line="276" w:lineRule="auto"/>
        <w:jc w:val="both"/>
        <w:rPr>
          <w:rFonts w:ascii="Avenir Next LT Pro Light" w:hAnsi="Avenir Next LT Pro Light" w:cs="Segoe UI"/>
        </w:rPr>
      </w:pPr>
    </w:p>
    <w:p w14:paraId="48943FD4" w14:textId="77777777"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Alternate Records Keeper</w:t>
      </w:r>
    </w:p>
    <w:p w14:paraId="7A6170B1" w14:textId="77777777"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Corpus Christi College</w:t>
      </w:r>
    </w:p>
    <w:p w14:paraId="072D3DDA" w14:textId="77777777"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5935 Iona Drive</w:t>
      </w:r>
    </w:p>
    <w:p w14:paraId="6DAA77EF" w14:textId="77777777"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Vancouver, B.C.</w:t>
      </w:r>
    </w:p>
    <w:p w14:paraId="4C6CCB8C" w14:textId="40B29AC8" w:rsidR="004232CE" w:rsidRPr="002452E6" w:rsidRDefault="004232CE" w:rsidP="004232CE">
      <w:pPr>
        <w:spacing w:after="0" w:line="276" w:lineRule="auto"/>
        <w:jc w:val="both"/>
        <w:rPr>
          <w:rFonts w:ascii="Avenir Next LT Pro Light" w:hAnsi="Avenir Next LT Pro Light" w:cs="Segoe UI"/>
        </w:rPr>
      </w:pPr>
      <w:r w:rsidRPr="002452E6">
        <w:rPr>
          <w:rFonts w:ascii="Avenir Next LT Pro Light" w:hAnsi="Avenir Next LT Pro Light" w:cs="Segoe UI"/>
        </w:rPr>
        <w:t>V6T 1J7</w:t>
      </w:r>
    </w:p>
    <w:p w14:paraId="1EE8BCA1" w14:textId="77777777" w:rsidR="004232CE" w:rsidRPr="002452E6" w:rsidRDefault="004232CE" w:rsidP="004232CE">
      <w:pPr>
        <w:spacing w:after="0" w:line="276" w:lineRule="auto"/>
        <w:jc w:val="both"/>
        <w:rPr>
          <w:rFonts w:ascii="Avenir Next LT Pro Light" w:hAnsi="Avenir Next LT Pro Light" w:cs="Segoe UI"/>
        </w:rPr>
      </w:pPr>
    </w:p>
    <w:p w14:paraId="1E292213" w14:textId="77777777" w:rsidR="00627515" w:rsidRPr="002452E6" w:rsidRDefault="00627515" w:rsidP="00D37040">
      <w:pPr>
        <w:spacing w:after="0" w:line="276" w:lineRule="auto"/>
        <w:jc w:val="both"/>
        <w:rPr>
          <w:rFonts w:ascii="Avenir Next LT Pro Light" w:hAnsi="Avenir Next LT Pro Light" w:cs="Segoe UI"/>
        </w:rPr>
      </w:pPr>
    </w:p>
    <w:p w14:paraId="67FCD602" w14:textId="77777777" w:rsidR="00D37040" w:rsidRPr="002452E6" w:rsidRDefault="00D37040" w:rsidP="00627515">
      <w:pPr>
        <w:pStyle w:val="Heading3"/>
        <w:rPr>
          <w:rFonts w:ascii="Avenir Next LT Pro Light" w:hAnsi="Avenir Next LT Pro Light" w:cs="Segoe UI"/>
        </w:rPr>
      </w:pPr>
      <w:bookmarkStart w:id="60" w:name="_Toc183510831"/>
      <w:r w:rsidRPr="002452E6">
        <w:rPr>
          <w:rFonts w:ascii="Avenir Next LT Pro Light" w:hAnsi="Avenir Next LT Pro Light" w:cs="Segoe UI"/>
        </w:rPr>
        <w:t>Records Management Audit</w:t>
      </w:r>
      <w:bookmarkEnd w:id="60"/>
    </w:p>
    <w:p w14:paraId="69AAFC77"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Registrar conducts an annual audit to ensure that all areas comply with the records management policy. The audit review includes:</w:t>
      </w:r>
    </w:p>
    <w:p w14:paraId="5FA45717" w14:textId="4530E48A" w:rsidR="00D37040" w:rsidRPr="002452E6" w:rsidRDefault="00D37040">
      <w:pPr>
        <w:pStyle w:val="ListParagraph"/>
        <w:numPr>
          <w:ilvl w:val="0"/>
          <w:numId w:val="34"/>
        </w:numPr>
        <w:spacing w:after="0" w:line="276" w:lineRule="auto"/>
        <w:jc w:val="both"/>
        <w:rPr>
          <w:rFonts w:ascii="Avenir Next LT Pro Light" w:hAnsi="Avenir Next LT Pro Light" w:cs="Segoe UI"/>
        </w:rPr>
      </w:pPr>
      <w:r w:rsidRPr="002452E6">
        <w:rPr>
          <w:rFonts w:ascii="Avenir Next LT Pro Light" w:hAnsi="Avenir Next LT Pro Light" w:cs="Segoe UI"/>
        </w:rPr>
        <w:t>Identification and transfer of inactive records to designated storage areas.</w:t>
      </w:r>
    </w:p>
    <w:p w14:paraId="3EAE02D8" w14:textId="46A22F8E" w:rsidR="00D37040" w:rsidRPr="002452E6" w:rsidRDefault="00D37040">
      <w:pPr>
        <w:pStyle w:val="ListParagraph"/>
        <w:numPr>
          <w:ilvl w:val="0"/>
          <w:numId w:val="34"/>
        </w:numPr>
        <w:spacing w:after="0" w:line="276" w:lineRule="auto"/>
        <w:jc w:val="both"/>
        <w:rPr>
          <w:rFonts w:ascii="Avenir Next LT Pro Light" w:hAnsi="Avenir Next LT Pro Light" w:cs="Segoe UI"/>
        </w:rPr>
      </w:pPr>
      <w:r w:rsidRPr="002452E6">
        <w:rPr>
          <w:rFonts w:ascii="Avenir Next LT Pro Light" w:hAnsi="Avenir Next LT Pro Light" w:cs="Segoe UI"/>
        </w:rPr>
        <w:t>Adherence with retention and disposal guidelines.</w:t>
      </w:r>
    </w:p>
    <w:p w14:paraId="34AFEB1E" w14:textId="15ADA93F" w:rsidR="00D37040" w:rsidRPr="002452E6" w:rsidRDefault="00D37040">
      <w:pPr>
        <w:pStyle w:val="ListParagraph"/>
        <w:numPr>
          <w:ilvl w:val="0"/>
          <w:numId w:val="34"/>
        </w:numPr>
        <w:spacing w:after="0" w:line="276" w:lineRule="auto"/>
        <w:jc w:val="both"/>
        <w:rPr>
          <w:rFonts w:ascii="Avenir Next LT Pro Light" w:hAnsi="Avenir Next LT Pro Light" w:cs="Segoe UI"/>
        </w:rPr>
      </w:pPr>
      <w:r w:rsidRPr="002452E6">
        <w:rPr>
          <w:rFonts w:ascii="Avenir Next LT Pro Light" w:hAnsi="Avenir Next LT Pro Light" w:cs="Segoe UI"/>
        </w:rPr>
        <w:t>Protection of permanently valuable records.</w:t>
      </w:r>
    </w:p>
    <w:p w14:paraId="5BDB9EC9" w14:textId="51E54B5F" w:rsidR="00D37040" w:rsidRPr="002452E6" w:rsidRDefault="00D37040">
      <w:pPr>
        <w:pStyle w:val="ListParagraph"/>
        <w:numPr>
          <w:ilvl w:val="0"/>
          <w:numId w:val="34"/>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Access practices, with particular emphasis on privacy provisions of FOIP legislation</w:t>
      </w:r>
    </w:p>
    <w:p w14:paraId="13676A67" w14:textId="51D1317B" w:rsidR="00D37040" w:rsidRPr="002452E6" w:rsidRDefault="00D37040">
      <w:pPr>
        <w:pStyle w:val="ListParagraph"/>
        <w:numPr>
          <w:ilvl w:val="0"/>
          <w:numId w:val="34"/>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Handling of formal requests received under </w:t>
      </w:r>
      <w:r w:rsidR="000022A4">
        <w:rPr>
          <w:rFonts w:ascii="Avenir Next LT Pro Light" w:hAnsi="Avenir Next LT Pro Light" w:cs="Segoe UI"/>
        </w:rPr>
        <w:t>PIPA</w:t>
      </w:r>
      <w:r w:rsidRPr="002452E6">
        <w:rPr>
          <w:rFonts w:ascii="Avenir Next LT Pro Light" w:hAnsi="Avenir Next LT Pro Light" w:cs="Segoe UI"/>
        </w:rPr>
        <w:t>.</w:t>
      </w:r>
    </w:p>
    <w:p w14:paraId="6E7B7697" w14:textId="11816BE1" w:rsidR="00627515" w:rsidRPr="002452E6" w:rsidRDefault="00627515" w:rsidP="00D37040">
      <w:pPr>
        <w:spacing w:after="0" w:line="276" w:lineRule="auto"/>
        <w:jc w:val="both"/>
        <w:rPr>
          <w:rFonts w:ascii="Avenir Next LT Pro Light" w:hAnsi="Avenir Next LT Pro Light" w:cs="Segoe UI"/>
        </w:rPr>
      </w:pPr>
    </w:p>
    <w:p w14:paraId="2D14554E" w14:textId="77777777" w:rsidR="00627515" w:rsidRPr="002452E6" w:rsidRDefault="00627515" w:rsidP="00D37040">
      <w:pPr>
        <w:spacing w:after="0" w:line="276" w:lineRule="auto"/>
        <w:jc w:val="both"/>
        <w:rPr>
          <w:rFonts w:ascii="Avenir Next LT Pro Light" w:hAnsi="Avenir Next LT Pro Light" w:cs="Segoe UI"/>
        </w:rPr>
      </w:pPr>
    </w:p>
    <w:p w14:paraId="01699BAF" w14:textId="77777777" w:rsidR="00D37040" w:rsidRPr="002452E6" w:rsidRDefault="00D37040" w:rsidP="00627515">
      <w:pPr>
        <w:pStyle w:val="Heading3"/>
        <w:rPr>
          <w:rFonts w:ascii="Avenir Next LT Pro Light" w:hAnsi="Avenir Next LT Pro Light" w:cs="Segoe UI"/>
        </w:rPr>
      </w:pPr>
      <w:bookmarkStart w:id="61" w:name="_Toc183510832"/>
      <w:r w:rsidRPr="002452E6">
        <w:rPr>
          <w:rFonts w:ascii="Avenir Next LT Pro Light" w:hAnsi="Avenir Next LT Pro Light" w:cs="Segoe UI"/>
        </w:rPr>
        <w:t>Access to Records and Document Ordering</w:t>
      </w:r>
      <w:bookmarkEnd w:id="61"/>
      <w:r w:rsidRPr="002452E6">
        <w:rPr>
          <w:rFonts w:ascii="Avenir Next LT Pro Light" w:hAnsi="Avenir Next LT Pro Light" w:cs="Segoe UI"/>
        </w:rPr>
        <w:t xml:space="preserve"> </w:t>
      </w:r>
    </w:p>
    <w:p w14:paraId="4B8626C5"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may order official documents via the My Documents section of their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student portal.</w:t>
      </w:r>
    </w:p>
    <w:p w14:paraId="2A072AA3" w14:textId="77777777" w:rsidR="00627515" w:rsidRPr="002452E6" w:rsidRDefault="00627515" w:rsidP="00D37040">
      <w:pPr>
        <w:spacing w:after="0" w:line="276" w:lineRule="auto"/>
        <w:jc w:val="both"/>
        <w:rPr>
          <w:rFonts w:ascii="Avenir Next LT Pro Light" w:hAnsi="Avenir Next LT Pro Light" w:cs="Segoe UI"/>
        </w:rPr>
      </w:pPr>
    </w:p>
    <w:p w14:paraId="748A351F" w14:textId="7E1AD1A9"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Note: Students who last attended prior to 2011 may contact the Office of the Registrar to set up a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w:t>
      </w:r>
      <w:r w:rsidR="00577BE0" w:rsidRPr="002452E6">
        <w:rPr>
          <w:rFonts w:ascii="Avenir Next LT Pro Light" w:hAnsi="Avenir Next LT Pro Light" w:cs="Segoe UI"/>
        </w:rPr>
        <w:t>account or</w:t>
      </w:r>
      <w:r w:rsidRPr="002452E6">
        <w:rPr>
          <w:rFonts w:ascii="Avenir Next LT Pro Light" w:hAnsi="Avenir Next LT Pro Light" w:cs="Segoe UI"/>
        </w:rPr>
        <w:t xml:space="preserve"> may request a paper-based ‘Document Order Form’ available from the Office of the Registrar.</w:t>
      </w:r>
    </w:p>
    <w:p w14:paraId="1B47E37E" w14:textId="77777777" w:rsidR="00627515" w:rsidRPr="002452E6" w:rsidRDefault="00627515" w:rsidP="00D37040">
      <w:pPr>
        <w:spacing w:after="0" w:line="276" w:lineRule="auto"/>
        <w:jc w:val="both"/>
        <w:rPr>
          <w:rFonts w:ascii="Avenir Next LT Pro Light" w:hAnsi="Avenir Next LT Pro Light" w:cs="Segoe UI"/>
        </w:rPr>
      </w:pPr>
    </w:p>
    <w:p w14:paraId="7524DE98" w14:textId="77777777" w:rsidR="00D37040" w:rsidRPr="002452E6" w:rsidRDefault="00D37040" w:rsidP="00627515">
      <w:pPr>
        <w:pStyle w:val="Heading4"/>
        <w:rPr>
          <w:rFonts w:ascii="Avenir Next LT Pro Light" w:hAnsi="Avenir Next LT Pro Light" w:cs="Segoe UI"/>
        </w:rPr>
      </w:pPr>
      <w:r w:rsidRPr="002452E6">
        <w:rPr>
          <w:rFonts w:ascii="Avenir Next LT Pro Light" w:hAnsi="Avenir Next LT Pro Light" w:cs="Segoe UI"/>
        </w:rPr>
        <w:t xml:space="preserve">Unofficial Transcript </w:t>
      </w:r>
    </w:p>
    <w:p w14:paraId="227C62A2" w14:textId="0ACF1897" w:rsidR="00D37040" w:rsidRPr="002452E6" w:rsidRDefault="002A3E39"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Unofficial transcripts are </w:t>
      </w:r>
      <w:r w:rsidR="00D37040" w:rsidRPr="002452E6">
        <w:rPr>
          <w:rFonts w:ascii="Avenir Next LT Pro Light" w:hAnsi="Avenir Next LT Pro Light" w:cs="Segoe UI"/>
        </w:rPr>
        <w:t xml:space="preserve">used for student advising purposes only. Students may print their own unofficial transcript from the My Grades section of their </w:t>
      </w:r>
      <w:proofErr w:type="spellStart"/>
      <w:r w:rsidR="00D37040" w:rsidRPr="002452E6">
        <w:rPr>
          <w:rFonts w:ascii="Avenir Next LT Pro Light" w:hAnsi="Avenir Next LT Pro Light" w:cs="Segoe UI"/>
        </w:rPr>
        <w:t>MyAC</w:t>
      </w:r>
      <w:proofErr w:type="spellEnd"/>
      <w:r w:rsidR="00D37040" w:rsidRPr="002452E6">
        <w:rPr>
          <w:rFonts w:ascii="Avenir Next LT Pro Light" w:hAnsi="Avenir Next LT Pro Light" w:cs="Segoe UI"/>
        </w:rPr>
        <w:t xml:space="preserve"> student </w:t>
      </w:r>
      <w:r w:rsidR="00577BE0" w:rsidRPr="002452E6">
        <w:rPr>
          <w:rFonts w:ascii="Avenir Next LT Pro Light" w:hAnsi="Avenir Next LT Pro Light" w:cs="Segoe UI"/>
        </w:rPr>
        <w:t>portal and</w:t>
      </w:r>
      <w:r w:rsidR="00D37040" w:rsidRPr="002452E6">
        <w:rPr>
          <w:rFonts w:ascii="Avenir Next LT Pro Light" w:hAnsi="Avenir Next LT Pro Light" w:cs="Segoe UI"/>
        </w:rPr>
        <w:t xml:space="preserve"> must not be mailed directly from the College to other institutions, agencies, or companies.</w:t>
      </w:r>
    </w:p>
    <w:p w14:paraId="5E3434CB" w14:textId="77777777" w:rsidR="00627515" w:rsidRPr="002452E6" w:rsidRDefault="00627515" w:rsidP="00D37040">
      <w:pPr>
        <w:spacing w:after="0" w:line="276" w:lineRule="auto"/>
        <w:jc w:val="both"/>
        <w:rPr>
          <w:rFonts w:ascii="Avenir Next LT Pro Light" w:hAnsi="Avenir Next LT Pro Light" w:cs="Segoe UI"/>
        </w:rPr>
      </w:pPr>
    </w:p>
    <w:p w14:paraId="18E0AC9B" w14:textId="3AD02550" w:rsidR="00D37040" w:rsidRPr="002452E6" w:rsidRDefault="00D37040" w:rsidP="00627515">
      <w:pPr>
        <w:pStyle w:val="Heading4"/>
        <w:rPr>
          <w:rFonts w:ascii="Avenir Next LT Pro Light" w:hAnsi="Avenir Next LT Pro Light" w:cs="Segoe UI"/>
        </w:rPr>
      </w:pPr>
      <w:r w:rsidRPr="002452E6">
        <w:rPr>
          <w:rFonts w:ascii="Avenir Next LT Pro Light" w:hAnsi="Avenir Next LT Pro Light" w:cs="Segoe UI"/>
        </w:rPr>
        <w:t xml:space="preserve">Official Transcript </w:t>
      </w:r>
    </w:p>
    <w:p w14:paraId="7E4A8248" w14:textId="3BA98A10" w:rsidR="00D37040" w:rsidRPr="002452E6" w:rsidRDefault="002A3E39"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Official t</w:t>
      </w:r>
      <w:r w:rsidR="00D37040" w:rsidRPr="002452E6">
        <w:rPr>
          <w:rFonts w:ascii="Avenir Next LT Pro Light" w:hAnsi="Avenir Next LT Pro Light" w:cs="Segoe UI"/>
        </w:rPr>
        <w:t xml:space="preserve">ranscripts contain the students’ academic history at the College in its </w:t>
      </w:r>
      <w:r w:rsidR="00577BE0" w:rsidRPr="002452E6">
        <w:rPr>
          <w:rFonts w:ascii="Avenir Next LT Pro Light" w:hAnsi="Avenir Next LT Pro Light" w:cs="Segoe UI"/>
        </w:rPr>
        <w:t>entirety and</w:t>
      </w:r>
      <w:r w:rsidR="00D37040" w:rsidRPr="002452E6">
        <w:rPr>
          <w:rFonts w:ascii="Avenir Next LT Pro Light" w:hAnsi="Avenir Next LT Pro Light" w:cs="Segoe UI"/>
        </w:rPr>
        <w:t xml:space="preserve"> are equipped with a number of security features to prevent duplication. Transcripts are not issued to students under Financial or Registrar’s Hold. Third-party requests require a signed authorization letter from the student.</w:t>
      </w:r>
    </w:p>
    <w:p w14:paraId="37E3DE57" w14:textId="77777777" w:rsidR="00627515" w:rsidRPr="002452E6" w:rsidRDefault="00627515" w:rsidP="00D37040">
      <w:pPr>
        <w:spacing w:after="0" w:line="276" w:lineRule="auto"/>
        <w:jc w:val="both"/>
        <w:rPr>
          <w:rFonts w:ascii="Avenir Next LT Pro Light" w:hAnsi="Avenir Next LT Pro Light" w:cs="Segoe UI"/>
        </w:rPr>
      </w:pPr>
    </w:p>
    <w:p w14:paraId="0B750B68" w14:textId="34971336"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Official transcripts are to be distributed in sealed envelopes with a security stamp across the seal to ensure the integrity of the document. Official transcripts are intended to be sent directly from the sending to receiving institution, and many institutions will not consider a transcript to be official if it has been handled by the student or if the seal is broken. Alexander College recognizes the need for students to be mobile within the BC Transfer </w:t>
      </w:r>
      <w:r w:rsidR="00577BE0" w:rsidRPr="002452E6">
        <w:rPr>
          <w:rFonts w:ascii="Avenir Next LT Pro Light" w:hAnsi="Avenir Next LT Pro Light" w:cs="Segoe UI"/>
        </w:rPr>
        <w:t>system and</w:t>
      </w:r>
      <w:r w:rsidRPr="002452E6">
        <w:rPr>
          <w:rFonts w:ascii="Avenir Next LT Pro Light" w:hAnsi="Avenir Next LT Pro Light" w:cs="Segoe UI"/>
        </w:rPr>
        <w:t xml:space="preserve"> does allow students to pick up their official documents.</w:t>
      </w:r>
    </w:p>
    <w:p w14:paraId="08B65B39" w14:textId="77777777" w:rsidR="00627515" w:rsidRPr="002452E6" w:rsidRDefault="00627515" w:rsidP="00D37040">
      <w:pPr>
        <w:spacing w:after="0" w:line="276" w:lineRule="auto"/>
        <w:jc w:val="both"/>
        <w:rPr>
          <w:rFonts w:ascii="Avenir Next LT Pro Light" w:hAnsi="Avenir Next LT Pro Light" w:cs="Segoe UI"/>
        </w:rPr>
      </w:pPr>
    </w:p>
    <w:p w14:paraId="24434304" w14:textId="3BD580AE" w:rsidR="00D37040" w:rsidRPr="002452E6" w:rsidRDefault="00D37040" w:rsidP="00627515">
      <w:pPr>
        <w:pStyle w:val="Heading4"/>
        <w:rPr>
          <w:rFonts w:ascii="Avenir Next LT Pro Light" w:hAnsi="Avenir Next LT Pro Light" w:cs="Segoe UI"/>
        </w:rPr>
      </w:pPr>
      <w:r w:rsidRPr="002452E6">
        <w:rPr>
          <w:rFonts w:ascii="Avenir Next LT Pro Light" w:hAnsi="Avenir Next LT Pro Light" w:cs="Segoe UI"/>
        </w:rPr>
        <w:t xml:space="preserve">Confirmation of Enrolment Letter (COE) </w:t>
      </w:r>
    </w:p>
    <w:p w14:paraId="436EA6B4"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 COE is an official document confirming student registration for a current term.</w:t>
      </w:r>
    </w:p>
    <w:p w14:paraId="031E0221" w14:textId="77777777" w:rsidR="00627515" w:rsidRPr="002452E6" w:rsidRDefault="00627515" w:rsidP="00D37040">
      <w:pPr>
        <w:spacing w:after="0" w:line="276" w:lineRule="auto"/>
        <w:jc w:val="both"/>
        <w:rPr>
          <w:rFonts w:ascii="Avenir Next LT Pro Light" w:hAnsi="Avenir Next LT Pro Light" w:cs="Segoe UI"/>
        </w:rPr>
      </w:pPr>
    </w:p>
    <w:p w14:paraId="06FE0E5A" w14:textId="59BB57A4" w:rsidR="00D37040" w:rsidRPr="002452E6" w:rsidRDefault="00D37040" w:rsidP="00627515">
      <w:pPr>
        <w:pStyle w:val="Heading4"/>
        <w:rPr>
          <w:rFonts w:ascii="Avenir Next LT Pro Light" w:hAnsi="Avenir Next LT Pro Light" w:cs="Segoe UI"/>
        </w:rPr>
      </w:pPr>
      <w:r w:rsidRPr="002452E6">
        <w:rPr>
          <w:rFonts w:ascii="Avenir Next LT Pro Light" w:hAnsi="Avenir Next LT Pro Light" w:cs="Segoe UI"/>
        </w:rPr>
        <w:t xml:space="preserve">Confirmation of Graduation Letter </w:t>
      </w:r>
    </w:p>
    <w:p w14:paraId="5B7946B2" w14:textId="233043B2"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 Confirmation of Graduation letter is an official document confirming a student’s graduation details.</w:t>
      </w:r>
    </w:p>
    <w:p w14:paraId="245A6913" w14:textId="38A2AE5D" w:rsidR="00627515" w:rsidRPr="002452E6" w:rsidRDefault="00627515" w:rsidP="00D37040">
      <w:pPr>
        <w:spacing w:after="0" w:line="276" w:lineRule="auto"/>
        <w:jc w:val="both"/>
        <w:rPr>
          <w:rFonts w:ascii="Avenir Next LT Pro Light" w:hAnsi="Avenir Next LT Pro Light" w:cs="Segoe UI"/>
        </w:rPr>
      </w:pPr>
    </w:p>
    <w:p w14:paraId="5407F702" w14:textId="509BDDAB" w:rsidR="00D44DB7" w:rsidRPr="002452E6" w:rsidRDefault="00D44DB7" w:rsidP="00D37040">
      <w:pPr>
        <w:spacing w:after="0" w:line="276" w:lineRule="auto"/>
        <w:jc w:val="both"/>
        <w:rPr>
          <w:rFonts w:ascii="Avenir Next LT Pro Light" w:hAnsi="Avenir Next LT Pro Light" w:cs="Segoe UI"/>
        </w:rPr>
      </w:pPr>
    </w:p>
    <w:p w14:paraId="6FA23268" w14:textId="77777777" w:rsidR="00D44DB7" w:rsidRPr="002452E6" w:rsidRDefault="00D44DB7" w:rsidP="00D44DB7">
      <w:pPr>
        <w:pStyle w:val="Heading3"/>
        <w:rPr>
          <w:rFonts w:ascii="Avenir Next LT Pro Light" w:hAnsi="Avenir Next LT Pro Light" w:cs="Segoe UI"/>
        </w:rPr>
      </w:pPr>
      <w:bookmarkStart w:id="62" w:name="_Toc183510833"/>
      <w:r w:rsidRPr="002452E6">
        <w:rPr>
          <w:rFonts w:ascii="Avenir Next LT Pro Light" w:hAnsi="Avenir Next LT Pro Light" w:cs="Segoe UI"/>
        </w:rPr>
        <w:t>Death of a Student</w:t>
      </w:r>
      <w:bookmarkEnd w:id="62"/>
    </w:p>
    <w:p w14:paraId="3C74A0E4"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In the tragic event of the death of an actively enrolled student, Alexander College will:</w:t>
      </w:r>
    </w:p>
    <w:p w14:paraId="614D0DE3" w14:textId="77777777" w:rsidR="00D44DB7" w:rsidRPr="002452E6" w:rsidRDefault="00D44DB7">
      <w:pPr>
        <w:pStyle w:val="ListParagraph"/>
        <w:numPr>
          <w:ilvl w:val="0"/>
          <w:numId w:val="101"/>
        </w:numPr>
        <w:spacing w:after="0" w:line="276" w:lineRule="auto"/>
        <w:jc w:val="both"/>
        <w:rPr>
          <w:rFonts w:ascii="Avenir Next LT Pro Light" w:hAnsi="Avenir Next LT Pro Light" w:cs="Segoe UI"/>
        </w:rPr>
      </w:pPr>
      <w:r w:rsidRPr="002452E6">
        <w:rPr>
          <w:rFonts w:ascii="Avenir Next LT Pro Light" w:hAnsi="Avenir Next LT Pro Light" w:cs="Segoe UI"/>
        </w:rPr>
        <w:t>Respond to the tragedy in an appropriately compassionate and sensitive manner;</w:t>
      </w:r>
    </w:p>
    <w:p w14:paraId="641AAD1B" w14:textId="77777777" w:rsidR="00D44DB7" w:rsidRPr="002452E6" w:rsidRDefault="00D44DB7">
      <w:pPr>
        <w:pStyle w:val="ListParagraph"/>
        <w:numPr>
          <w:ilvl w:val="0"/>
          <w:numId w:val="101"/>
        </w:numPr>
        <w:spacing w:after="0" w:line="276" w:lineRule="auto"/>
        <w:jc w:val="both"/>
        <w:rPr>
          <w:rFonts w:ascii="Avenir Next LT Pro Light" w:hAnsi="Avenir Next LT Pro Light" w:cs="Segoe UI"/>
        </w:rPr>
      </w:pPr>
      <w:r w:rsidRPr="002452E6">
        <w:rPr>
          <w:rFonts w:ascii="Avenir Next LT Pro Light" w:hAnsi="Avenir Next LT Pro Light" w:cs="Segoe UI"/>
        </w:rPr>
        <w:t>Ensure administrative procedures are carried out as carefully, efficiently, and unobtrusively as possible;</w:t>
      </w:r>
    </w:p>
    <w:p w14:paraId="6E6FD75F" w14:textId="77777777" w:rsidR="00D44DB7" w:rsidRPr="002452E6" w:rsidRDefault="00D44DB7">
      <w:pPr>
        <w:pStyle w:val="ListParagraph"/>
        <w:numPr>
          <w:ilvl w:val="0"/>
          <w:numId w:val="101"/>
        </w:numPr>
        <w:spacing w:after="0" w:line="276" w:lineRule="auto"/>
        <w:jc w:val="both"/>
        <w:rPr>
          <w:rFonts w:ascii="Avenir Next LT Pro Light" w:hAnsi="Avenir Next LT Pro Light" w:cs="Segoe UI"/>
        </w:rPr>
      </w:pPr>
      <w:r w:rsidRPr="002452E6">
        <w:rPr>
          <w:rFonts w:ascii="Avenir Next LT Pro Light" w:hAnsi="Avenir Next LT Pro Light" w:cs="Segoe UI"/>
        </w:rPr>
        <w:t>Ensure all appropriate departments are notified and instructed to enact established procedures.</w:t>
      </w:r>
    </w:p>
    <w:p w14:paraId="53A64D4C" w14:textId="77777777" w:rsidR="00D44DB7" w:rsidRPr="002452E6" w:rsidRDefault="00D44DB7" w:rsidP="00D44DB7">
      <w:pPr>
        <w:spacing w:after="0" w:line="276" w:lineRule="auto"/>
        <w:jc w:val="both"/>
        <w:rPr>
          <w:rFonts w:ascii="Avenir Next LT Pro Light" w:hAnsi="Avenir Next LT Pro Light" w:cs="Segoe UI"/>
        </w:rPr>
      </w:pPr>
    </w:p>
    <w:p w14:paraId="2DF04B21"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Any information regarding the death of a student actively enrolled within the previous 12 months must be immediately reported to the College’s Registrar. The Registrar will be the main point of contact with the deceased student’s next of kin or executor, in accordance with BC law, and is responsible for coordinating the actions of the Response Team and preparing a package of information for the next of kin.</w:t>
      </w:r>
    </w:p>
    <w:p w14:paraId="767F07C1" w14:textId="77777777" w:rsidR="00D44DB7" w:rsidRPr="002452E6" w:rsidRDefault="00D44DB7" w:rsidP="00D44DB7">
      <w:pPr>
        <w:spacing w:after="0" w:line="276" w:lineRule="auto"/>
        <w:jc w:val="both"/>
        <w:rPr>
          <w:rFonts w:ascii="Avenir Next LT Pro Light" w:hAnsi="Avenir Next LT Pro Light" w:cs="Segoe UI"/>
        </w:rPr>
      </w:pPr>
    </w:p>
    <w:p w14:paraId="02595DFE" w14:textId="77777777" w:rsidR="00D44DB7" w:rsidRPr="002452E6" w:rsidRDefault="00D44DB7" w:rsidP="00D44DB7">
      <w:pPr>
        <w:spacing w:after="0" w:line="276" w:lineRule="auto"/>
        <w:jc w:val="both"/>
        <w:rPr>
          <w:rFonts w:ascii="Avenir Next LT Pro Light" w:hAnsi="Avenir Next LT Pro Light" w:cs="Segoe UI"/>
          <w:b/>
          <w:bCs/>
        </w:rPr>
      </w:pPr>
      <w:r w:rsidRPr="002452E6">
        <w:rPr>
          <w:rFonts w:ascii="Avenir Next LT Pro Light" w:hAnsi="Avenir Next LT Pro Light" w:cs="Segoe UI"/>
          <w:b/>
          <w:bCs/>
        </w:rPr>
        <w:t>Response Team:</w:t>
      </w:r>
    </w:p>
    <w:p w14:paraId="39779BE3"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Registrar (lead)</w:t>
      </w:r>
    </w:p>
    <w:p w14:paraId="3CA4194D"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Provost and/or President</w:t>
      </w:r>
    </w:p>
    <w:p w14:paraId="7E6B748A"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Dean of Arts and Sciences</w:t>
      </w:r>
    </w:p>
    <w:p w14:paraId="7B62BC9A"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Vice President Enrolment</w:t>
      </w:r>
    </w:p>
    <w:p w14:paraId="15EA647F" w14:textId="231565E2" w:rsidR="00D44DB7" w:rsidRPr="002452E6" w:rsidRDefault="00C41FB1" w:rsidP="00D44DB7">
      <w:pPr>
        <w:spacing w:after="0" w:line="276" w:lineRule="auto"/>
        <w:jc w:val="both"/>
        <w:rPr>
          <w:rFonts w:ascii="Avenir Next LT Pro Light" w:hAnsi="Avenir Next LT Pro Light" w:cs="Segoe UI"/>
        </w:rPr>
      </w:pPr>
      <w:r>
        <w:rPr>
          <w:rFonts w:ascii="Avenir Next LT Pro Light" w:hAnsi="Avenir Next LT Pro Light" w:cs="Segoe UI"/>
        </w:rPr>
        <w:t>Director of Student Support</w:t>
      </w:r>
    </w:p>
    <w:p w14:paraId="5C1E1C0D"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Wellness Counselor</w:t>
      </w:r>
    </w:p>
    <w:p w14:paraId="0A26F63E"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Director of Operations</w:t>
      </w:r>
    </w:p>
    <w:p w14:paraId="13C161FF"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Director of Finance </w:t>
      </w:r>
    </w:p>
    <w:p w14:paraId="7CD93353" w14:textId="77777777" w:rsidR="00D44DB7" w:rsidRPr="002452E6" w:rsidRDefault="00D44DB7" w:rsidP="00D44DB7">
      <w:pPr>
        <w:spacing w:after="0" w:line="276" w:lineRule="auto"/>
        <w:jc w:val="both"/>
        <w:rPr>
          <w:rFonts w:ascii="Avenir Next LT Pro Light" w:hAnsi="Avenir Next LT Pro Light" w:cs="Segoe UI"/>
        </w:rPr>
      </w:pPr>
      <w:r w:rsidRPr="002452E6">
        <w:rPr>
          <w:rFonts w:ascii="Avenir Next LT Pro Light" w:hAnsi="Avenir Next LT Pro Light" w:cs="Segoe UI"/>
        </w:rPr>
        <w:t>Human Resources Manager</w:t>
      </w:r>
    </w:p>
    <w:p w14:paraId="0693D014" w14:textId="77777777" w:rsidR="00D44DB7" w:rsidRPr="002452E6" w:rsidRDefault="00D44DB7" w:rsidP="00D37040">
      <w:pPr>
        <w:spacing w:after="0" w:line="276" w:lineRule="auto"/>
        <w:jc w:val="both"/>
        <w:rPr>
          <w:rFonts w:ascii="Avenir Next LT Pro Light" w:hAnsi="Avenir Next LT Pro Light" w:cs="Segoe UI"/>
        </w:rPr>
      </w:pPr>
    </w:p>
    <w:p w14:paraId="62C8085A" w14:textId="77777777" w:rsidR="00627515" w:rsidRPr="002452E6" w:rsidRDefault="00627515" w:rsidP="00D37040">
      <w:pPr>
        <w:spacing w:after="0" w:line="276" w:lineRule="auto"/>
        <w:jc w:val="both"/>
        <w:rPr>
          <w:rFonts w:ascii="Avenir Next LT Pro Light" w:hAnsi="Avenir Next LT Pro Light" w:cs="Segoe UI"/>
        </w:rPr>
      </w:pPr>
    </w:p>
    <w:p w14:paraId="5699F6C0" w14:textId="3B7DC3A9" w:rsidR="00D37040" w:rsidRPr="002452E6" w:rsidRDefault="00D37040" w:rsidP="00673B6C">
      <w:pPr>
        <w:pStyle w:val="Heading2"/>
        <w:rPr>
          <w:rFonts w:ascii="Avenir Next LT Pro Light" w:hAnsi="Avenir Next LT Pro Light" w:cs="Segoe UI"/>
        </w:rPr>
      </w:pPr>
      <w:bookmarkStart w:id="63" w:name="_Toc183510834"/>
      <w:r w:rsidRPr="002452E6">
        <w:rPr>
          <w:rFonts w:ascii="Avenir Next LT Pro Light" w:hAnsi="Avenir Next LT Pro Light" w:cs="Segoe UI"/>
        </w:rPr>
        <w:t>Holds and Flags</w:t>
      </w:r>
      <w:bookmarkEnd w:id="63"/>
    </w:p>
    <w:p w14:paraId="6B9C06A7"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Holds and flags may be placed on a student record by the Office of the Registrar.</w:t>
      </w:r>
    </w:p>
    <w:p w14:paraId="11A93760" w14:textId="77777777" w:rsidR="00673B6C" w:rsidRPr="002452E6" w:rsidRDefault="00673B6C" w:rsidP="00D37040">
      <w:pPr>
        <w:spacing w:after="0" w:line="276" w:lineRule="auto"/>
        <w:jc w:val="both"/>
        <w:rPr>
          <w:rFonts w:ascii="Avenir Next LT Pro Light" w:hAnsi="Avenir Next LT Pro Light" w:cs="Segoe UI"/>
        </w:rPr>
      </w:pPr>
    </w:p>
    <w:p w14:paraId="5BB82BE1" w14:textId="4B623572" w:rsidR="00D37040" w:rsidRPr="002452E6" w:rsidRDefault="00D37040" w:rsidP="00673B6C">
      <w:pPr>
        <w:pStyle w:val="Heading3"/>
        <w:rPr>
          <w:rFonts w:ascii="Avenir Next LT Pro Light" w:hAnsi="Avenir Next LT Pro Light" w:cs="Segoe UI"/>
        </w:rPr>
      </w:pPr>
      <w:bookmarkStart w:id="64" w:name="_Toc183510835"/>
      <w:r w:rsidRPr="002452E6">
        <w:rPr>
          <w:rFonts w:ascii="Avenir Next LT Pro Light" w:hAnsi="Avenir Next LT Pro Light" w:cs="Segoe UI"/>
        </w:rPr>
        <w:t>Registrar Hold</w:t>
      </w:r>
      <w:bookmarkEnd w:id="64"/>
    </w:p>
    <w:p w14:paraId="43783047" w14:textId="23BE1300"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Under certain circumstances, there is a need to put a “hold” on a student record for academic or non-academic reasons over and above those triggering a Financial Hold.</w:t>
      </w:r>
    </w:p>
    <w:p w14:paraId="4DEBB885" w14:textId="77777777" w:rsidR="00673B6C" w:rsidRPr="002452E6" w:rsidRDefault="00673B6C" w:rsidP="00D37040">
      <w:pPr>
        <w:spacing w:after="0" w:line="276" w:lineRule="auto"/>
        <w:jc w:val="both"/>
        <w:rPr>
          <w:rFonts w:ascii="Avenir Next LT Pro Light" w:hAnsi="Avenir Next LT Pro Light" w:cs="Segoe UI"/>
        </w:rPr>
      </w:pPr>
    </w:p>
    <w:p w14:paraId="74E0EFF4" w14:textId="3CD338B0"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Registrar determines the necessity and terms of a Registrar Hold on a student file. Another executive administrator (e.g.</w:t>
      </w:r>
      <w:r w:rsidR="00673B6C" w:rsidRPr="002452E6">
        <w:rPr>
          <w:rFonts w:ascii="Avenir Next LT Pro Light" w:hAnsi="Avenir Next LT Pro Light" w:cs="Segoe UI"/>
        </w:rPr>
        <w:t>,</w:t>
      </w:r>
      <w:r w:rsidRPr="002452E6">
        <w:rPr>
          <w:rFonts w:ascii="Avenir Next LT Pro Light" w:hAnsi="Avenir Next LT Pro Light" w:cs="Segoe UI"/>
        </w:rPr>
        <w:t xml:space="preserve"> </w:t>
      </w:r>
      <w:r w:rsidR="00673B6C" w:rsidRPr="002452E6">
        <w:rPr>
          <w:rFonts w:ascii="Avenir Next LT Pro Light" w:hAnsi="Avenir Next LT Pro Light" w:cs="Segoe UI"/>
        </w:rPr>
        <w:t>Provost, VP, Registrar, Dean, Director</w:t>
      </w:r>
      <w:r w:rsidRPr="002452E6">
        <w:rPr>
          <w:rFonts w:ascii="Avenir Next LT Pro Light" w:hAnsi="Avenir Next LT Pro Light" w:cs="Segoe UI"/>
        </w:rPr>
        <w:t>) may request a Registrar’s hold to be applied, however the application of the hold remains at the discretion of the Registrar. The Registrar, or their designate, adds the Registrar Hold flag on the student’s file in the database, includes the rationale and terms of the Hold on the student’s file, and advises the student of the specific actions necessary to remove the hold, including deadlines (if applicable).</w:t>
      </w:r>
    </w:p>
    <w:p w14:paraId="0E32959A" w14:textId="77777777" w:rsidR="00673B6C" w:rsidRPr="002452E6" w:rsidRDefault="00673B6C" w:rsidP="00D37040">
      <w:pPr>
        <w:spacing w:after="0" w:line="276" w:lineRule="auto"/>
        <w:jc w:val="both"/>
        <w:rPr>
          <w:rFonts w:ascii="Avenir Next LT Pro Light" w:hAnsi="Avenir Next LT Pro Light" w:cs="Segoe UI"/>
        </w:rPr>
      </w:pPr>
    </w:p>
    <w:p w14:paraId="74624D83" w14:textId="45A1EA5F"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Registrar Hold functions by blocking the student from registering for courses, changing course registration, from ordering transcripts, and from receiving graduation documentation.</w:t>
      </w:r>
    </w:p>
    <w:p w14:paraId="542EC6D1" w14:textId="77777777" w:rsidR="00673B6C" w:rsidRPr="002452E6" w:rsidRDefault="00673B6C" w:rsidP="00D37040">
      <w:pPr>
        <w:spacing w:after="0" w:line="276" w:lineRule="auto"/>
        <w:jc w:val="both"/>
        <w:rPr>
          <w:rFonts w:ascii="Avenir Next LT Pro Light" w:hAnsi="Avenir Next LT Pro Light" w:cs="Segoe UI"/>
        </w:rPr>
      </w:pPr>
    </w:p>
    <w:p w14:paraId="7A448DC0" w14:textId="2925B483"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Registrar Hold is removed when the outstanding issue has been </w:t>
      </w:r>
      <w:r w:rsidR="002A3E39" w:rsidRPr="002452E6">
        <w:rPr>
          <w:rFonts w:ascii="Avenir Next LT Pro Light" w:hAnsi="Avenir Next LT Pro Light" w:cs="Segoe UI"/>
        </w:rPr>
        <w:t>resolved in accordance with any</w:t>
      </w:r>
      <w:r w:rsidRPr="002452E6">
        <w:rPr>
          <w:rFonts w:ascii="Avenir Next LT Pro Light" w:hAnsi="Avenir Next LT Pro Light" w:cs="Segoe UI"/>
        </w:rPr>
        <w:t xml:space="preserve"> conditions established at the outset of the hold. Only one of the above staff members may remove a Registrar Hold.</w:t>
      </w:r>
    </w:p>
    <w:p w14:paraId="6705DD44" w14:textId="67065D6E" w:rsidR="00673B6C" w:rsidRPr="002452E6" w:rsidRDefault="00673B6C" w:rsidP="00D37040">
      <w:pPr>
        <w:spacing w:after="0" w:line="276" w:lineRule="auto"/>
        <w:jc w:val="both"/>
        <w:rPr>
          <w:rFonts w:ascii="Avenir Next LT Pro Light" w:hAnsi="Avenir Next LT Pro Light" w:cs="Segoe UI"/>
        </w:rPr>
      </w:pPr>
    </w:p>
    <w:p w14:paraId="7A3B3C18" w14:textId="77777777" w:rsidR="00673B6C" w:rsidRPr="002452E6" w:rsidRDefault="00673B6C" w:rsidP="00D37040">
      <w:pPr>
        <w:spacing w:after="0" w:line="276" w:lineRule="auto"/>
        <w:jc w:val="both"/>
        <w:rPr>
          <w:rFonts w:ascii="Avenir Next LT Pro Light" w:hAnsi="Avenir Next LT Pro Light" w:cs="Segoe UI"/>
        </w:rPr>
      </w:pPr>
    </w:p>
    <w:p w14:paraId="32FF05FF" w14:textId="77777777" w:rsidR="00D37040" w:rsidRPr="002452E6" w:rsidRDefault="00D37040" w:rsidP="00673B6C">
      <w:pPr>
        <w:pStyle w:val="Heading3"/>
        <w:rPr>
          <w:rFonts w:ascii="Avenir Next LT Pro Light" w:hAnsi="Avenir Next LT Pro Light" w:cs="Segoe UI"/>
        </w:rPr>
      </w:pPr>
      <w:bookmarkStart w:id="65" w:name="_Toc183510836"/>
      <w:r w:rsidRPr="002452E6">
        <w:rPr>
          <w:rFonts w:ascii="Avenir Next LT Pro Light" w:hAnsi="Avenir Next LT Pro Light" w:cs="Segoe UI"/>
        </w:rPr>
        <w:t>Financial Hold</w:t>
      </w:r>
      <w:bookmarkEnd w:id="65"/>
    </w:p>
    <w:p w14:paraId="1C2EA00C" w14:textId="4E5040D0"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 student may be placed on financial hold as result of outstanding indebtedness to the College (e.g.</w:t>
      </w:r>
      <w:r w:rsidR="002A3E39" w:rsidRPr="002452E6">
        <w:rPr>
          <w:rFonts w:ascii="Avenir Next LT Pro Light" w:hAnsi="Avenir Next LT Pro Light" w:cs="Segoe UI"/>
        </w:rPr>
        <w:t>,</w:t>
      </w:r>
      <w:r w:rsidRPr="002452E6">
        <w:rPr>
          <w:rFonts w:ascii="Avenir Next LT Pro Light" w:hAnsi="Avenir Next LT Pro Light" w:cs="Segoe UI"/>
        </w:rPr>
        <w:t xml:space="preserve"> unpaid tuition fees, library fines, etc.).</w:t>
      </w:r>
      <w:r w:rsidR="002A3E39" w:rsidRPr="002452E6">
        <w:rPr>
          <w:rFonts w:ascii="Avenir Next LT Pro Light" w:hAnsi="Avenir Next LT Pro Light" w:cs="Segoe UI"/>
        </w:rPr>
        <w:t xml:space="preserve"> </w:t>
      </w:r>
      <w:r w:rsidRPr="002452E6">
        <w:rPr>
          <w:rFonts w:ascii="Avenir Next LT Pro Light" w:hAnsi="Avenir Next LT Pro Light" w:cs="Segoe UI"/>
        </w:rPr>
        <w:t>The Director of Finance, or their designate, determines the necessity and terms of a Financial Hold on a student file. Another executive administrator (</w:t>
      </w:r>
      <w:r w:rsidR="00673B6C" w:rsidRPr="002452E6">
        <w:rPr>
          <w:rFonts w:ascii="Avenir Next LT Pro Light" w:hAnsi="Avenir Next LT Pro Light" w:cs="Segoe UI"/>
        </w:rPr>
        <w:t>e.g., Provost, VP, Registrar, Dean, Director</w:t>
      </w:r>
      <w:r w:rsidRPr="002452E6">
        <w:rPr>
          <w:rFonts w:ascii="Avenir Next LT Pro Light" w:hAnsi="Avenir Next LT Pro Light" w:cs="Segoe UI"/>
        </w:rPr>
        <w:t xml:space="preserve">) may request a Financial </w:t>
      </w:r>
      <w:r w:rsidR="002A3E39" w:rsidRPr="002452E6">
        <w:rPr>
          <w:rFonts w:ascii="Avenir Next LT Pro Light" w:hAnsi="Avenir Next LT Pro Light" w:cs="Segoe UI"/>
        </w:rPr>
        <w:t>H</w:t>
      </w:r>
      <w:r w:rsidRPr="002452E6">
        <w:rPr>
          <w:rFonts w:ascii="Avenir Next LT Pro Light" w:hAnsi="Avenir Next LT Pro Light" w:cs="Segoe UI"/>
        </w:rPr>
        <w:t>old to be applied, however the application of the hold remains at the discretion of the Director of Finance.</w:t>
      </w:r>
    </w:p>
    <w:p w14:paraId="6900A672" w14:textId="77777777" w:rsidR="00673B6C" w:rsidRPr="002452E6" w:rsidRDefault="00673B6C" w:rsidP="00D37040">
      <w:pPr>
        <w:spacing w:after="0" w:line="276" w:lineRule="auto"/>
        <w:jc w:val="both"/>
        <w:rPr>
          <w:rFonts w:ascii="Avenir Next LT Pro Light" w:hAnsi="Avenir Next LT Pro Light" w:cs="Segoe UI"/>
        </w:rPr>
      </w:pPr>
    </w:p>
    <w:p w14:paraId="43BEB351" w14:textId="58FE4F03"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Financial Hold functions by blocking the student from registering for courses, changing course registration, from ordering transcripts, and from receiving graduation documentation.</w:t>
      </w:r>
    </w:p>
    <w:p w14:paraId="2F29F9A3" w14:textId="77777777" w:rsidR="00673B6C" w:rsidRPr="002452E6" w:rsidRDefault="00673B6C" w:rsidP="00D37040">
      <w:pPr>
        <w:spacing w:after="0" w:line="276" w:lineRule="auto"/>
        <w:jc w:val="both"/>
        <w:rPr>
          <w:rFonts w:ascii="Avenir Next LT Pro Light" w:hAnsi="Avenir Next LT Pro Light" w:cs="Segoe UI"/>
        </w:rPr>
      </w:pPr>
    </w:p>
    <w:p w14:paraId="05F204CB" w14:textId="785AA9FE"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financial hold is be removed when the outstanding balance is paid in full. Interest may be charged on outstanding amounts that are past due.</w:t>
      </w:r>
    </w:p>
    <w:p w14:paraId="493875ED" w14:textId="1610DA4B" w:rsidR="00673B6C" w:rsidRPr="002452E6" w:rsidRDefault="00673B6C" w:rsidP="00D37040">
      <w:pPr>
        <w:spacing w:after="0" w:line="276" w:lineRule="auto"/>
        <w:jc w:val="both"/>
        <w:rPr>
          <w:rFonts w:ascii="Avenir Next LT Pro Light" w:hAnsi="Avenir Next LT Pro Light" w:cs="Segoe UI"/>
        </w:rPr>
      </w:pPr>
    </w:p>
    <w:p w14:paraId="1F9336E1" w14:textId="77777777" w:rsidR="00673B6C" w:rsidRPr="002452E6" w:rsidRDefault="00673B6C" w:rsidP="00D37040">
      <w:pPr>
        <w:spacing w:after="0" w:line="276" w:lineRule="auto"/>
        <w:jc w:val="both"/>
        <w:rPr>
          <w:rFonts w:ascii="Avenir Next LT Pro Light" w:hAnsi="Avenir Next LT Pro Light" w:cs="Segoe UI"/>
        </w:rPr>
      </w:pPr>
    </w:p>
    <w:p w14:paraId="30AE9579" w14:textId="77777777" w:rsidR="00D37040" w:rsidRPr="002452E6" w:rsidRDefault="00D37040" w:rsidP="00673B6C">
      <w:pPr>
        <w:pStyle w:val="Heading3"/>
        <w:rPr>
          <w:rFonts w:ascii="Avenir Next LT Pro Light" w:hAnsi="Avenir Next LT Pro Light" w:cs="Segoe UI"/>
        </w:rPr>
      </w:pPr>
      <w:bookmarkStart w:id="66" w:name="_Toc183510837"/>
      <w:r w:rsidRPr="002452E6">
        <w:rPr>
          <w:rFonts w:ascii="Avenir Next LT Pro Light" w:hAnsi="Avenir Next LT Pro Light" w:cs="Segoe UI"/>
        </w:rPr>
        <w:t>Minor Student Flag</w:t>
      </w:r>
      <w:bookmarkEnd w:id="66"/>
    </w:p>
    <w:p w14:paraId="34A8FF80" w14:textId="421B3380"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Minor Student flag is applied automatically i</w:t>
      </w:r>
      <w:r w:rsidR="002A3E39" w:rsidRPr="002452E6">
        <w:rPr>
          <w:rFonts w:ascii="Avenir Next LT Pro Light" w:hAnsi="Avenir Next LT Pro Light" w:cs="Segoe UI"/>
        </w:rPr>
        <w:t>f</w:t>
      </w:r>
      <w:r w:rsidRPr="002452E6">
        <w:rPr>
          <w:rFonts w:ascii="Avenir Next LT Pro Light" w:hAnsi="Avenir Next LT Pro Light" w:cs="Segoe UI"/>
        </w:rPr>
        <w:t xml:space="preserve"> the student is under the age of 19 years, as of the first day of the admitted intake term,</w:t>
      </w:r>
      <w:r w:rsidR="00673B6C" w:rsidRPr="002452E6">
        <w:rPr>
          <w:rFonts w:ascii="Avenir Next LT Pro Light" w:hAnsi="Avenir Next LT Pro Light" w:cs="Segoe UI"/>
        </w:rPr>
        <w:t xml:space="preserve"> </w:t>
      </w:r>
      <w:r w:rsidRPr="002452E6">
        <w:rPr>
          <w:rFonts w:ascii="Avenir Next LT Pro Light" w:hAnsi="Avenir Next LT Pro Light" w:cs="Segoe UI"/>
        </w:rPr>
        <w:t xml:space="preserve">and is not </w:t>
      </w:r>
      <w:r w:rsidR="002A3E39" w:rsidRPr="002452E6">
        <w:rPr>
          <w:rFonts w:ascii="Avenir Next LT Pro Light" w:hAnsi="Avenir Next LT Pro Light" w:cs="Segoe UI"/>
        </w:rPr>
        <w:t xml:space="preserve">yet </w:t>
      </w:r>
      <w:r w:rsidRPr="002452E6">
        <w:rPr>
          <w:rFonts w:ascii="Avenir Next LT Pro Light" w:hAnsi="Avenir Next LT Pro Light" w:cs="Segoe UI"/>
        </w:rPr>
        <w:t xml:space="preserve">graduated from high school. </w:t>
      </w:r>
      <w:r w:rsidR="002A3E39" w:rsidRPr="002452E6">
        <w:rPr>
          <w:rFonts w:ascii="Avenir Next LT Pro Light" w:hAnsi="Avenir Next LT Pro Light" w:cs="Segoe UI"/>
        </w:rPr>
        <w:t>The Minor Student flag is</w:t>
      </w:r>
      <w:r w:rsidRPr="002452E6">
        <w:rPr>
          <w:rFonts w:ascii="Avenir Next LT Pro Light" w:hAnsi="Avenir Next LT Pro Light" w:cs="Segoe UI"/>
        </w:rPr>
        <w:t xml:space="preserve"> automatically </w:t>
      </w:r>
      <w:r w:rsidR="002A3E39" w:rsidRPr="002452E6">
        <w:rPr>
          <w:rFonts w:ascii="Avenir Next LT Pro Light" w:hAnsi="Avenir Next LT Pro Light" w:cs="Segoe UI"/>
        </w:rPr>
        <w:t xml:space="preserve">removed </w:t>
      </w:r>
      <w:r w:rsidRPr="002452E6">
        <w:rPr>
          <w:rFonts w:ascii="Avenir Next LT Pro Light" w:hAnsi="Avenir Next LT Pro Light" w:cs="Segoe UI"/>
        </w:rPr>
        <w:t xml:space="preserve">once the student reaches </w:t>
      </w:r>
      <w:r w:rsidR="002A3E39" w:rsidRPr="002452E6">
        <w:rPr>
          <w:rFonts w:ascii="Avenir Next LT Pro Light" w:hAnsi="Avenir Next LT Pro Light" w:cs="Segoe UI"/>
        </w:rPr>
        <w:t xml:space="preserve">the age of </w:t>
      </w:r>
      <w:r w:rsidRPr="002452E6">
        <w:rPr>
          <w:rFonts w:ascii="Avenir Next LT Pro Light" w:hAnsi="Avenir Next LT Pro Light" w:cs="Segoe UI"/>
        </w:rPr>
        <w:t>19 years</w:t>
      </w:r>
      <w:r w:rsidR="002A3E39" w:rsidRPr="002452E6">
        <w:rPr>
          <w:rFonts w:ascii="Avenir Next LT Pro Light" w:hAnsi="Avenir Next LT Pro Light" w:cs="Segoe UI"/>
        </w:rPr>
        <w:t xml:space="preserve">, </w:t>
      </w:r>
      <w:r w:rsidRPr="002452E6">
        <w:rPr>
          <w:rFonts w:ascii="Avenir Next LT Pro Light" w:hAnsi="Avenir Next LT Pro Light" w:cs="Segoe UI"/>
        </w:rPr>
        <w:t>or when the</w:t>
      </w:r>
      <w:r w:rsidR="002A3E39" w:rsidRPr="002452E6">
        <w:rPr>
          <w:rFonts w:ascii="Avenir Next LT Pro Light" w:hAnsi="Avenir Next LT Pro Light" w:cs="Segoe UI"/>
        </w:rPr>
        <w:t xml:space="preserve"> student </w:t>
      </w:r>
      <w:r w:rsidRPr="002452E6">
        <w:rPr>
          <w:rFonts w:ascii="Avenir Next LT Pro Light" w:hAnsi="Avenir Next LT Pro Light" w:cs="Segoe UI"/>
        </w:rPr>
        <w:t>present</w:t>
      </w:r>
      <w:r w:rsidR="002A3E39" w:rsidRPr="002452E6">
        <w:rPr>
          <w:rFonts w:ascii="Avenir Next LT Pro Light" w:hAnsi="Avenir Next LT Pro Light" w:cs="Segoe UI"/>
        </w:rPr>
        <w:t>s proof of</w:t>
      </w:r>
      <w:r w:rsidRPr="002452E6">
        <w:rPr>
          <w:rFonts w:ascii="Avenir Next LT Pro Light" w:hAnsi="Avenir Next LT Pro Light" w:cs="Segoe UI"/>
        </w:rPr>
        <w:t xml:space="preserve"> high school graduation.</w:t>
      </w:r>
    </w:p>
    <w:p w14:paraId="2601A9B8" w14:textId="77777777" w:rsidR="00673B6C" w:rsidRPr="002452E6" w:rsidRDefault="00673B6C" w:rsidP="00D37040">
      <w:pPr>
        <w:spacing w:after="0" w:line="276" w:lineRule="auto"/>
        <w:jc w:val="both"/>
        <w:rPr>
          <w:rFonts w:ascii="Avenir Next LT Pro Light" w:hAnsi="Avenir Next LT Pro Light" w:cs="Segoe UI"/>
        </w:rPr>
      </w:pPr>
    </w:p>
    <w:p w14:paraId="525EA259" w14:textId="7D92F2E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Minor Student flag functions by restricting the type of courses that the student is able to register in. Minor students are only eligible to register for non-credit courses (e.g.</w:t>
      </w:r>
      <w:r w:rsidR="00673B6C" w:rsidRPr="002452E6">
        <w:rPr>
          <w:rFonts w:ascii="Avenir Next LT Pro Light" w:hAnsi="Avenir Next LT Pro Light" w:cs="Segoe UI"/>
        </w:rPr>
        <w:t>,</w:t>
      </w:r>
      <w:r w:rsidRPr="002452E6">
        <w:rPr>
          <w:rFonts w:ascii="Avenir Next LT Pro Light" w:hAnsi="Avenir Next LT Pro Light" w:cs="Segoe UI"/>
        </w:rPr>
        <w:t xml:space="preserve"> </w:t>
      </w:r>
      <w:r w:rsidR="00B928FB" w:rsidRPr="002452E6">
        <w:rPr>
          <w:rFonts w:ascii="Avenir Next LT Pro Light" w:hAnsi="Avenir Next LT Pro Light" w:cs="Segoe UI"/>
        </w:rPr>
        <w:t>EAL</w:t>
      </w:r>
      <w:r w:rsidRPr="002452E6">
        <w:rPr>
          <w:rFonts w:ascii="Avenir Next LT Pro Light" w:hAnsi="Avenir Next LT Pro Light" w:cs="Segoe UI"/>
        </w:rPr>
        <w:t>, MATH 099).</w:t>
      </w:r>
    </w:p>
    <w:p w14:paraId="42F380A2" w14:textId="129AB034" w:rsidR="00673B6C" w:rsidRPr="002452E6" w:rsidRDefault="00673B6C" w:rsidP="00D37040">
      <w:pPr>
        <w:spacing w:after="0" w:line="276" w:lineRule="auto"/>
        <w:jc w:val="both"/>
        <w:rPr>
          <w:rFonts w:ascii="Avenir Next LT Pro Light" w:hAnsi="Avenir Next LT Pro Light" w:cs="Segoe UI"/>
        </w:rPr>
      </w:pPr>
    </w:p>
    <w:p w14:paraId="53667D34" w14:textId="77777777" w:rsidR="00673B6C" w:rsidRPr="002452E6" w:rsidRDefault="00673B6C" w:rsidP="00D37040">
      <w:pPr>
        <w:spacing w:after="0" w:line="276" w:lineRule="auto"/>
        <w:jc w:val="both"/>
        <w:rPr>
          <w:rFonts w:ascii="Avenir Next LT Pro Light" w:hAnsi="Avenir Next LT Pro Light" w:cs="Segoe UI"/>
        </w:rPr>
      </w:pPr>
    </w:p>
    <w:p w14:paraId="138709CD" w14:textId="77777777" w:rsidR="00D37040" w:rsidRPr="002452E6" w:rsidRDefault="00D37040" w:rsidP="00673B6C">
      <w:pPr>
        <w:pStyle w:val="Heading3"/>
        <w:rPr>
          <w:rFonts w:ascii="Avenir Next LT Pro Light" w:hAnsi="Avenir Next LT Pro Light" w:cs="Segoe UI"/>
        </w:rPr>
      </w:pPr>
      <w:bookmarkStart w:id="67" w:name="_Toc183510838"/>
      <w:r w:rsidRPr="002452E6">
        <w:rPr>
          <w:rFonts w:ascii="Avenir Next LT Pro Light" w:hAnsi="Avenir Next LT Pro Light" w:cs="Segoe UI"/>
        </w:rPr>
        <w:t>Academic Warning Flag</w:t>
      </w:r>
      <w:bookmarkEnd w:id="67"/>
    </w:p>
    <w:p w14:paraId="3E8FAC4E"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Academic Warning flag indicates that a student’s GPA has fallen below 1.50. Refer to Academic Standing policy.</w:t>
      </w:r>
    </w:p>
    <w:p w14:paraId="28D1F3F8" w14:textId="1DDE043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An Academic Warning flag does not appear on the student’s official transcript, nor does it restrict registration activity.</w:t>
      </w:r>
    </w:p>
    <w:p w14:paraId="69548107" w14:textId="69E6DB95" w:rsidR="00673B6C" w:rsidRPr="002452E6" w:rsidRDefault="00673B6C" w:rsidP="00D37040">
      <w:pPr>
        <w:spacing w:after="0" w:line="276" w:lineRule="auto"/>
        <w:jc w:val="both"/>
        <w:rPr>
          <w:rFonts w:ascii="Avenir Next LT Pro Light" w:hAnsi="Avenir Next LT Pro Light" w:cs="Segoe UI"/>
        </w:rPr>
      </w:pPr>
    </w:p>
    <w:p w14:paraId="5882CE80" w14:textId="77777777" w:rsidR="00673B6C" w:rsidRPr="002452E6" w:rsidRDefault="00673B6C" w:rsidP="00D37040">
      <w:pPr>
        <w:spacing w:after="0" w:line="276" w:lineRule="auto"/>
        <w:jc w:val="both"/>
        <w:rPr>
          <w:rFonts w:ascii="Avenir Next LT Pro Light" w:hAnsi="Avenir Next LT Pro Light" w:cs="Segoe UI"/>
        </w:rPr>
      </w:pPr>
    </w:p>
    <w:p w14:paraId="19893D73" w14:textId="77777777" w:rsidR="00D37040" w:rsidRPr="002452E6" w:rsidRDefault="00D37040" w:rsidP="00673B6C">
      <w:pPr>
        <w:pStyle w:val="Heading3"/>
        <w:rPr>
          <w:rFonts w:ascii="Avenir Next LT Pro Light" w:hAnsi="Avenir Next LT Pro Light" w:cs="Segoe UI"/>
        </w:rPr>
      </w:pPr>
      <w:bookmarkStart w:id="68" w:name="_Toc183510839"/>
      <w:r w:rsidRPr="002452E6">
        <w:rPr>
          <w:rFonts w:ascii="Avenir Next LT Pro Light" w:hAnsi="Avenir Next LT Pro Light" w:cs="Segoe UI"/>
        </w:rPr>
        <w:t>Academic Probation Flag</w:t>
      </w:r>
      <w:bookmarkEnd w:id="68"/>
    </w:p>
    <w:p w14:paraId="41071BC6" w14:textId="2D38E981"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Academic Probation flag indicates that a student’s GPA has repeatedly fallen below 1.50. Refer to Academic Standing policy. An Academic Probation flag does not appear on the student’s official transcript; however, it does function by restricting registration activity. A student on Academic Probation may register for a maximum of 10 credits.</w:t>
      </w:r>
    </w:p>
    <w:p w14:paraId="7B62CE01" w14:textId="1885FBE5" w:rsidR="00673B6C" w:rsidRPr="002452E6" w:rsidRDefault="00673B6C" w:rsidP="00D37040">
      <w:pPr>
        <w:spacing w:after="0" w:line="276" w:lineRule="auto"/>
        <w:jc w:val="both"/>
        <w:rPr>
          <w:rFonts w:ascii="Avenir Next LT Pro Light" w:hAnsi="Avenir Next LT Pro Light" w:cs="Segoe UI"/>
        </w:rPr>
      </w:pPr>
    </w:p>
    <w:p w14:paraId="671D39A9" w14:textId="77777777" w:rsidR="00673B6C" w:rsidRPr="002452E6" w:rsidRDefault="00673B6C" w:rsidP="00D37040">
      <w:pPr>
        <w:spacing w:after="0" w:line="276" w:lineRule="auto"/>
        <w:jc w:val="both"/>
        <w:rPr>
          <w:rFonts w:ascii="Avenir Next LT Pro Light" w:hAnsi="Avenir Next LT Pro Light" w:cs="Segoe UI"/>
        </w:rPr>
      </w:pPr>
    </w:p>
    <w:p w14:paraId="48C16135" w14:textId="77777777" w:rsidR="00D37040" w:rsidRPr="002452E6" w:rsidRDefault="00D37040" w:rsidP="00673B6C">
      <w:pPr>
        <w:pStyle w:val="Heading3"/>
        <w:rPr>
          <w:rFonts w:ascii="Avenir Next LT Pro Light" w:hAnsi="Avenir Next LT Pro Light" w:cs="Segoe UI"/>
        </w:rPr>
      </w:pPr>
      <w:bookmarkStart w:id="69" w:name="_Toc183510840"/>
      <w:r w:rsidRPr="002452E6">
        <w:rPr>
          <w:rFonts w:ascii="Avenir Next LT Pro Light" w:hAnsi="Avenir Next LT Pro Light" w:cs="Segoe UI"/>
        </w:rPr>
        <w:t>Suspension Flag</w:t>
      </w:r>
      <w:bookmarkEnd w:id="69"/>
    </w:p>
    <w:p w14:paraId="3DBB05C5"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The Academic Suspension flag can indicate one (or BOTH) of the following conditions:</w:t>
      </w:r>
    </w:p>
    <w:p w14:paraId="4AD93666" w14:textId="6739EE72"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Suspension (Regular, Academic)</w:t>
      </w:r>
    </w:p>
    <w:p w14:paraId="347D7464" w14:textId="77777777" w:rsidR="00673B6C" w:rsidRPr="002452E6" w:rsidRDefault="00673B6C" w:rsidP="00D37040">
      <w:pPr>
        <w:spacing w:after="0" w:line="276" w:lineRule="auto"/>
        <w:jc w:val="both"/>
        <w:rPr>
          <w:rFonts w:ascii="Avenir Next LT Pro Light" w:hAnsi="Avenir Next LT Pro Light" w:cs="Segoe UI"/>
        </w:rPr>
      </w:pPr>
    </w:p>
    <w:p w14:paraId="0A08CD1C" w14:textId="4BE6E629"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Indicates that a student’s GPA has repeatedly fallen below 1.50. An Academic Suspension flag does not appear on the student’s official transcript; however, it does function by restricting registration activity. A student on Academic Suspension is only eligible to register for University Preparation (UPRE 099), provided they have not taken it previously.</w:t>
      </w:r>
    </w:p>
    <w:p w14:paraId="741897D2" w14:textId="6E8546D3" w:rsidR="00673B6C" w:rsidRPr="002452E6" w:rsidRDefault="00673B6C" w:rsidP="00D37040">
      <w:pPr>
        <w:spacing w:after="0" w:line="276" w:lineRule="auto"/>
        <w:jc w:val="both"/>
        <w:rPr>
          <w:rFonts w:ascii="Avenir Next LT Pro Light" w:hAnsi="Avenir Next LT Pro Light" w:cs="Segoe UI"/>
        </w:rPr>
      </w:pPr>
    </w:p>
    <w:p w14:paraId="09FB1074" w14:textId="77777777" w:rsidR="00673B6C" w:rsidRPr="002452E6" w:rsidRDefault="00673B6C" w:rsidP="00D37040">
      <w:pPr>
        <w:spacing w:after="0" w:line="276" w:lineRule="auto"/>
        <w:jc w:val="both"/>
        <w:rPr>
          <w:rFonts w:ascii="Avenir Next LT Pro Light" w:hAnsi="Avenir Next LT Pro Light" w:cs="Segoe UI"/>
        </w:rPr>
      </w:pPr>
    </w:p>
    <w:p w14:paraId="0EB16DC9" w14:textId="77777777" w:rsidR="00D37040" w:rsidRPr="002452E6" w:rsidRDefault="00D37040" w:rsidP="00673B6C">
      <w:pPr>
        <w:pStyle w:val="Heading3"/>
        <w:rPr>
          <w:rFonts w:ascii="Avenir Next LT Pro Light" w:hAnsi="Avenir Next LT Pro Light" w:cs="Segoe UI"/>
        </w:rPr>
      </w:pPr>
      <w:bookmarkStart w:id="70" w:name="_Toc183510841"/>
      <w:r w:rsidRPr="002452E6">
        <w:rPr>
          <w:rFonts w:ascii="Avenir Next LT Pro Light" w:hAnsi="Avenir Next LT Pro Light" w:cs="Segoe UI"/>
        </w:rPr>
        <w:t>Suspension (Misconduct)</w:t>
      </w:r>
      <w:bookmarkEnd w:id="70"/>
    </w:p>
    <w:p w14:paraId="7230EB2F" w14:textId="637B7066" w:rsidR="00673B6C"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Indicates that a student has been placed on suspension due to academic (or non-academic) misconduct (e.g. plagiarism). Students who are suspended for misconduct are suspended for a specific period of time only, as indicated in the “Applicability” field. An Academic Suspension flag does not appear on the student’s official transcript; however, it does function by restricting registration activity.</w:t>
      </w:r>
    </w:p>
    <w:p w14:paraId="169F0DCE" w14:textId="77777777" w:rsidR="00D37040" w:rsidRPr="002452E6" w:rsidRDefault="00D37040" w:rsidP="00673B6C">
      <w:pPr>
        <w:pStyle w:val="Heading1"/>
        <w:rPr>
          <w:rFonts w:ascii="Avenir Next LT Pro Light" w:hAnsi="Avenir Next LT Pro Light" w:cs="Segoe UI"/>
        </w:rPr>
      </w:pPr>
      <w:bookmarkStart w:id="71" w:name="_Toc183510842"/>
      <w:r w:rsidRPr="002452E6">
        <w:rPr>
          <w:rFonts w:ascii="Avenir Next LT Pro Light" w:hAnsi="Avenir Next LT Pro Light" w:cs="Segoe UI"/>
        </w:rPr>
        <w:t>Course Registration</w:t>
      </w:r>
      <w:bookmarkEnd w:id="71"/>
    </w:p>
    <w:p w14:paraId="6EE14EC1" w14:textId="2FE87685"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All admitted students have access to the student portal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Students may log in by using their application or student ID number as the username, and their surname (in lower case letters) as the password.</w:t>
      </w:r>
    </w:p>
    <w:p w14:paraId="55AB83B4" w14:textId="77777777" w:rsidR="00673B6C" w:rsidRPr="002452E6" w:rsidRDefault="00673B6C" w:rsidP="00D37040">
      <w:pPr>
        <w:spacing w:after="0" w:line="276" w:lineRule="auto"/>
        <w:jc w:val="both"/>
        <w:rPr>
          <w:rFonts w:ascii="Avenir Next LT Pro Light" w:hAnsi="Avenir Next LT Pro Light" w:cs="Segoe UI"/>
        </w:rPr>
      </w:pPr>
    </w:p>
    <w:p w14:paraId="549747C9" w14:textId="78162821"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Within the student homepage, students can view their current </w:t>
      </w:r>
      <w:r w:rsidR="005A7525" w:rsidRPr="002452E6">
        <w:rPr>
          <w:rFonts w:ascii="Avenir Next LT Pro Light" w:hAnsi="Avenir Next LT Pro Light" w:cs="Segoe UI"/>
        </w:rPr>
        <w:t>courses or</w:t>
      </w:r>
      <w:r w:rsidRPr="002452E6">
        <w:rPr>
          <w:rFonts w:ascii="Avenir Next LT Pro Light" w:hAnsi="Avenir Next LT Pro Light" w:cs="Segoe UI"/>
        </w:rPr>
        <w:t xml:space="preserve"> access the registration section by clicking the ‘Course Registration’ tab on the top of the student homepage. On the registration page, students will be able to view the courses which they are eligible to take. By scrolling over the course, they wish to take, they will be able to view the course details, such as instructor name and class times, and whether the course is available for registration or waiting list. If the student wishes to register for the course, they may click “Add” to add the course, or to waitlist, as appropriate.</w:t>
      </w:r>
    </w:p>
    <w:p w14:paraId="17DE5A45" w14:textId="77777777" w:rsidR="00673B6C" w:rsidRPr="002452E6" w:rsidRDefault="00673B6C" w:rsidP="00D37040">
      <w:pPr>
        <w:spacing w:after="0" w:line="276" w:lineRule="auto"/>
        <w:jc w:val="both"/>
        <w:rPr>
          <w:rFonts w:ascii="Avenir Next LT Pro Light" w:hAnsi="Avenir Next LT Pro Light" w:cs="Segoe UI"/>
        </w:rPr>
      </w:pPr>
    </w:p>
    <w:p w14:paraId="4AA9C5A8" w14:textId="2759A074"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may print a tuition fee invoice and detailed schedule of registered courses from the Semester Registration tab of their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account.</w:t>
      </w:r>
    </w:p>
    <w:p w14:paraId="346D4607" w14:textId="77777777" w:rsidR="00673B6C" w:rsidRPr="002452E6" w:rsidRDefault="00673B6C" w:rsidP="00D37040">
      <w:pPr>
        <w:spacing w:after="0" w:line="276" w:lineRule="auto"/>
        <w:jc w:val="both"/>
        <w:rPr>
          <w:rFonts w:ascii="Avenir Next LT Pro Light" w:hAnsi="Avenir Next LT Pro Light" w:cs="Segoe UI"/>
        </w:rPr>
      </w:pPr>
    </w:p>
    <w:p w14:paraId="6BBABE61" w14:textId="77777777" w:rsidR="00673B6C" w:rsidRPr="002452E6" w:rsidRDefault="00673B6C" w:rsidP="00D37040">
      <w:pPr>
        <w:spacing w:after="0" w:line="276" w:lineRule="auto"/>
        <w:jc w:val="both"/>
        <w:rPr>
          <w:rFonts w:ascii="Avenir Next LT Pro Light" w:hAnsi="Avenir Next LT Pro Light" w:cs="Segoe UI"/>
        </w:rPr>
      </w:pPr>
    </w:p>
    <w:p w14:paraId="6E109D7D" w14:textId="77777777" w:rsidR="00D37040" w:rsidRPr="002452E6" w:rsidRDefault="00D37040" w:rsidP="00673B6C">
      <w:pPr>
        <w:pStyle w:val="Heading2"/>
        <w:rPr>
          <w:rFonts w:ascii="Avenir Next LT Pro Light" w:hAnsi="Avenir Next LT Pro Light" w:cs="Segoe UI"/>
        </w:rPr>
      </w:pPr>
      <w:bookmarkStart w:id="72" w:name="_Toc183510843"/>
      <w:r w:rsidRPr="002452E6">
        <w:rPr>
          <w:rFonts w:ascii="Avenir Next LT Pro Light" w:hAnsi="Avenir Next LT Pro Light" w:cs="Segoe UI"/>
        </w:rPr>
        <w:t>English and Academic Prerequisites</w:t>
      </w:r>
      <w:bookmarkEnd w:id="72"/>
    </w:p>
    <w:p w14:paraId="6BE89440" w14:textId="0ED9E61D" w:rsidR="00BE3AE5" w:rsidRDefault="003A2B1E" w:rsidP="00D37040">
      <w:pPr>
        <w:spacing w:after="0" w:line="276" w:lineRule="auto"/>
        <w:jc w:val="both"/>
        <w:rPr>
          <w:rFonts w:ascii="Avenir Next LT Pro Light" w:hAnsi="Avenir Next LT Pro Light" w:cs="Segoe UI"/>
        </w:rPr>
      </w:pPr>
      <w:r w:rsidRPr="003A2B1E">
        <w:rPr>
          <w:rFonts w:ascii="Avenir Next LT Pro Light" w:hAnsi="Avenir Next LT Pro Light" w:cs="Segoe UI"/>
        </w:rPr>
        <w:t>All courses at Alexander College have English level requirements/prerequisites. EAP English levels 098, and 099 (or higher) have been applied as prerequisites for all academic courses. Other prerequisites may be met by either completing transferable courses at other BCCAT member institutions, which are entered into the student database at the time of admission, or by successfully completing a prerequisite course at the College.</w:t>
      </w:r>
    </w:p>
    <w:p w14:paraId="19493E02" w14:textId="77777777" w:rsidR="003A2B1E" w:rsidRDefault="003A2B1E" w:rsidP="00D37040">
      <w:pPr>
        <w:spacing w:after="0" w:line="276" w:lineRule="auto"/>
        <w:jc w:val="both"/>
        <w:rPr>
          <w:rFonts w:ascii="Avenir Next LT Pro Light" w:hAnsi="Avenir Next LT Pro Light" w:cs="Segoe UI"/>
        </w:rPr>
      </w:pPr>
    </w:p>
    <w:p w14:paraId="349A02C7" w14:textId="77777777" w:rsidR="00BE3AE5" w:rsidRDefault="00BE3AE5" w:rsidP="00D37040">
      <w:pPr>
        <w:spacing w:after="0" w:line="276" w:lineRule="auto"/>
        <w:jc w:val="both"/>
        <w:rPr>
          <w:rFonts w:ascii="Avenir Next LT Pro Light" w:hAnsi="Avenir Next LT Pro Light" w:cs="Segoe UI"/>
        </w:rPr>
      </w:pPr>
    </w:p>
    <w:p w14:paraId="783501D3" w14:textId="77777777" w:rsidR="00BE3AE5" w:rsidRPr="00BE3AE5" w:rsidRDefault="00BE3AE5" w:rsidP="00BE3AE5">
      <w:pPr>
        <w:pStyle w:val="Heading2"/>
        <w:rPr>
          <w:rFonts w:ascii="Avenir Next LT Pro Light" w:hAnsi="Avenir Next LT Pro Light" w:cs="Segoe UI"/>
        </w:rPr>
      </w:pPr>
      <w:bookmarkStart w:id="73" w:name="_Toc183510844"/>
      <w:r w:rsidRPr="00BE3AE5">
        <w:rPr>
          <w:rFonts w:ascii="Avenir Next LT Pro Light" w:hAnsi="Avenir Next LT Pro Light" w:cs="Segoe UI"/>
        </w:rPr>
        <w:t>Completion of English Course Requirements During First Two Terms</w:t>
      </w:r>
      <w:bookmarkEnd w:id="73"/>
      <w:r w:rsidRPr="00BE3AE5">
        <w:rPr>
          <w:rFonts w:ascii="Avenir Next LT Pro Light" w:hAnsi="Avenir Next LT Pro Light" w:cs="Segoe UI"/>
        </w:rPr>
        <w:t> </w:t>
      </w:r>
    </w:p>
    <w:p w14:paraId="2493F257" w14:textId="77777777" w:rsidR="00BE3AE5" w:rsidRPr="00BE3AE5" w:rsidRDefault="00BE3AE5" w:rsidP="00BE3AE5">
      <w:pPr>
        <w:spacing w:after="0" w:line="276" w:lineRule="auto"/>
        <w:jc w:val="both"/>
        <w:rPr>
          <w:rFonts w:ascii="Avenir Next LT Pro Light" w:hAnsi="Avenir Next LT Pro Light" w:cs="Segoe UI"/>
        </w:rPr>
      </w:pPr>
      <w:r w:rsidRPr="00BE3AE5">
        <w:rPr>
          <w:rFonts w:ascii="Avenir Next LT Pro Light" w:hAnsi="Avenir Next LT Pro Light" w:cs="Segoe UI"/>
        </w:rPr>
        <w:t>Students who are eligible for ENGL 099 or ENGL 100 must attempt the English course within the first two terms of study. </w:t>
      </w:r>
    </w:p>
    <w:p w14:paraId="5C67E480" w14:textId="18B5DCCB" w:rsidR="00673B6C" w:rsidRPr="002452E6" w:rsidRDefault="00673B6C" w:rsidP="00D37040">
      <w:pPr>
        <w:spacing w:after="0" w:line="276" w:lineRule="auto"/>
        <w:jc w:val="both"/>
        <w:rPr>
          <w:rFonts w:ascii="Avenir Next LT Pro Light" w:hAnsi="Avenir Next LT Pro Light" w:cs="Segoe UI"/>
        </w:rPr>
      </w:pPr>
    </w:p>
    <w:p w14:paraId="13E40681" w14:textId="77777777" w:rsidR="00673B6C" w:rsidRPr="002452E6" w:rsidRDefault="00673B6C" w:rsidP="00D37040">
      <w:pPr>
        <w:spacing w:after="0" w:line="276" w:lineRule="auto"/>
        <w:jc w:val="both"/>
        <w:rPr>
          <w:rFonts w:ascii="Avenir Next LT Pro Light" w:hAnsi="Avenir Next LT Pro Light" w:cs="Segoe UI"/>
        </w:rPr>
      </w:pPr>
    </w:p>
    <w:p w14:paraId="5BC08752" w14:textId="77777777" w:rsidR="00D37040" w:rsidRPr="002452E6" w:rsidRDefault="00D37040" w:rsidP="00673B6C">
      <w:pPr>
        <w:pStyle w:val="Heading2"/>
        <w:rPr>
          <w:rFonts w:ascii="Avenir Next LT Pro Light" w:hAnsi="Avenir Next LT Pro Light" w:cs="Segoe UI"/>
        </w:rPr>
      </w:pPr>
      <w:bookmarkStart w:id="74" w:name="_Toc183510845"/>
      <w:r w:rsidRPr="002452E6">
        <w:rPr>
          <w:rFonts w:ascii="Avenir Next LT Pro Light" w:hAnsi="Avenir Next LT Pro Light" w:cs="Segoe UI"/>
        </w:rPr>
        <w:t>Co-Requisites</w:t>
      </w:r>
      <w:bookmarkEnd w:id="74"/>
    </w:p>
    <w:p w14:paraId="04143CA5" w14:textId="2DDA438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Some courses (namely Physics) allow a course and one or more of its prerequisites to be taken concurrently. In the event of concurrent course registration, students should be aware that withdrawal or failing of the prerequisite course will result in a deferred grade in the primary course.</w:t>
      </w:r>
    </w:p>
    <w:p w14:paraId="295D6285" w14:textId="77777777" w:rsidR="00673B6C" w:rsidRPr="002452E6" w:rsidRDefault="00673B6C" w:rsidP="00D37040">
      <w:pPr>
        <w:spacing w:after="0" w:line="276" w:lineRule="auto"/>
        <w:jc w:val="both"/>
        <w:rPr>
          <w:rFonts w:ascii="Avenir Next LT Pro Light" w:hAnsi="Avenir Next LT Pro Light" w:cs="Segoe UI"/>
        </w:rPr>
      </w:pPr>
    </w:p>
    <w:p w14:paraId="17672FFB" w14:textId="7E993EF0"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may request to register for a course and its prerequisite concurrently by completing a policy request form in the Office of the Registrar. Permission to take a course and its prerequisite concurrently may be granted only in exceptional circumstances and to a student with a strong record of academic success.</w:t>
      </w:r>
    </w:p>
    <w:p w14:paraId="581066FC" w14:textId="084BBDAC" w:rsidR="00673B6C" w:rsidRPr="002452E6" w:rsidRDefault="00673B6C" w:rsidP="00D37040">
      <w:pPr>
        <w:spacing w:after="0" w:line="276" w:lineRule="auto"/>
        <w:jc w:val="both"/>
        <w:rPr>
          <w:rFonts w:ascii="Avenir Next LT Pro Light" w:hAnsi="Avenir Next LT Pro Light" w:cs="Segoe UI"/>
        </w:rPr>
      </w:pPr>
    </w:p>
    <w:p w14:paraId="5CB82714" w14:textId="77777777" w:rsidR="00673B6C" w:rsidRPr="002452E6" w:rsidRDefault="00673B6C" w:rsidP="00D37040">
      <w:pPr>
        <w:spacing w:after="0" w:line="276" w:lineRule="auto"/>
        <w:jc w:val="both"/>
        <w:rPr>
          <w:rFonts w:ascii="Avenir Next LT Pro Light" w:hAnsi="Avenir Next LT Pro Light" w:cs="Segoe UI"/>
        </w:rPr>
      </w:pPr>
    </w:p>
    <w:p w14:paraId="6CA85FD6" w14:textId="77777777" w:rsidR="00D37040" w:rsidRPr="002452E6" w:rsidRDefault="00D37040" w:rsidP="00673B6C">
      <w:pPr>
        <w:pStyle w:val="Heading2"/>
        <w:rPr>
          <w:rFonts w:ascii="Avenir Next LT Pro Light" w:hAnsi="Avenir Next LT Pro Light" w:cs="Segoe UI"/>
        </w:rPr>
      </w:pPr>
      <w:bookmarkStart w:id="75" w:name="_Toc183510846"/>
      <w:bookmarkStart w:id="76" w:name="_Hlk176869103"/>
      <w:r w:rsidRPr="002452E6">
        <w:rPr>
          <w:rFonts w:ascii="Avenir Next LT Pro Light" w:hAnsi="Avenir Next LT Pro Light" w:cs="Segoe UI"/>
        </w:rPr>
        <w:t>Passing Mark/Level Progression</w:t>
      </w:r>
      <w:bookmarkEnd w:id="75"/>
    </w:p>
    <w:p w14:paraId="1DDFDA63" w14:textId="5F95CC06" w:rsidR="00BE3AE5" w:rsidRPr="002452E6" w:rsidRDefault="00BE3AE5" w:rsidP="00BE3AE5">
      <w:pPr>
        <w:spacing w:after="0" w:line="276" w:lineRule="auto"/>
        <w:jc w:val="both"/>
        <w:rPr>
          <w:rFonts w:ascii="Avenir Next LT Pro Light" w:hAnsi="Avenir Next LT Pro Light" w:cs="Segoe UI"/>
        </w:rPr>
      </w:pPr>
      <w:bookmarkStart w:id="77" w:name="_Hlk176869200"/>
      <w:bookmarkEnd w:id="76"/>
      <w:r w:rsidRPr="00235BF8">
        <w:rPr>
          <w:rFonts w:ascii="Avenir Next LT Pro Light" w:hAnsi="Avenir Next LT Pro Light" w:cs="Segoe UI"/>
        </w:rPr>
        <w:t xml:space="preserve">The minimum grade to pass this course is D (50%). Unless otherwise stated, a minimum grade of C- (55%) is required for </w:t>
      </w:r>
      <w:r>
        <w:rPr>
          <w:rFonts w:ascii="Avenir Next LT Pro Light" w:hAnsi="Avenir Next LT Pro Light" w:cs="Segoe UI"/>
        </w:rPr>
        <w:t xml:space="preserve">a </w:t>
      </w:r>
      <w:r w:rsidRPr="00235BF8">
        <w:rPr>
          <w:rFonts w:ascii="Avenir Next LT Pro Light" w:hAnsi="Avenir Next LT Pro Light" w:cs="Segoe UI"/>
        </w:rPr>
        <w:t>course to fulfil a prerequisite.</w:t>
      </w:r>
    </w:p>
    <w:bookmarkEnd w:id="77"/>
    <w:p w14:paraId="2FC9D392" w14:textId="77777777" w:rsidR="00BE3AE5" w:rsidRPr="002452E6" w:rsidRDefault="00BE3AE5" w:rsidP="00BE3AE5">
      <w:pPr>
        <w:spacing w:after="0" w:line="276" w:lineRule="auto"/>
        <w:jc w:val="both"/>
        <w:rPr>
          <w:rFonts w:ascii="Avenir Next LT Pro Light" w:hAnsi="Avenir Next LT Pro Light" w:cs="Segoe UI"/>
        </w:rPr>
      </w:pPr>
    </w:p>
    <w:p w14:paraId="6CC64614" w14:textId="4F1156E8" w:rsidR="00BE3AE5" w:rsidRPr="002452E6" w:rsidRDefault="00BE3AE5" w:rsidP="00BE3AE5">
      <w:pPr>
        <w:spacing w:after="0" w:line="276" w:lineRule="auto"/>
        <w:jc w:val="both"/>
        <w:rPr>
          <w:rFonts w:ascii="Avenir Next LT Pro Light" w:hAnsi="Avenir Next LT Pro Light" w:cs="Segoe UI"/>
        </w:rPr>
      </w:pPr>
      <w:r w:rsidRPr="002452E6">
        <w:rPr>
          <w:rFonts w:ascii="Avenir Next LT Pro Light" w:hAnsi="Avenir Next LT Pro Light" w:cs="Segoe UI"/>
        </w:rPr>
        <w:t>The passing mark for all non-credit courses (e.g., ENGL 0</w:t>
      </w:r>
      <w:r w:rsidR="0009735D">
        <w:rPr>
          <w:rFonts w:ascii="Avenir Next LT Pro Light" w:hAnsi="Avenir Next LT Pro Light" w:cs="Segoe UI"/>
        </w:rPr>
        <w:t>8</w:t>
      </w:r>
      <w:r w:rsidRPr="002452E6">
        <w:rPr>
          <w:rFonts w:ascii="Avenir Next LT Pro Light" w:hAnsi="Avenir Next LT Pro Light" w:cs="Segoe UI"/>
        </w:rPr>
        <w:t>8-099, MATH 099, UPRE 099), is 60% (C).</w:t>
      </w:r>
    </w:p>
    <w:p w14:paraId="54FADC6B" w14:textId="77777777" w:rsidR="00FD7931" w:rsidRPr="002452E6" w:rsidRDefault="00FD7931" w:rsidP="00673B6C">
      <w:pPr>
        <w:pStyle w:val="Heading2"/>
        <w:rPr>
          <w:rFonts w:ascii="Avenir Next LT Pro Light" w:hAnsi="Avenir Next LT Pro Light" w:cs="Segoe UI"/>
        </w:rPr>
      </w:pPr>
    </w:p>
    <w:p w14:paraId="19ED790C" w14:textId="3B23A194" w:rsidR="00FD7931" w:rsidRPr="002452E6" w:rsidRDefault="00FD7931" w:rsidP="00FD7931">
      <w:pPr>
        <w:pStyle w:val="Heading2"/>
        <w:rPr>
          <w:rFonts w:ascii="Avenir Next LT Pro Light" w:hAnsi="Avenir Next LT Pro Light" w:cs="Segoe UI"/>
        </w:rPr>
      </w:pPr>
      <w:bookmarkStart w:id="78" w:name="_Toc183510847"/>
      <w:r w:rsidRPr="002452E6">
        <w:rPr>
          <w:rFonts w:ascii="Avenir Next LT Pro Light" w:hAnsi="Avenir Next LT Pro Light" w:cs="Segoe UI"/>
        </w:rPr>
        <w:t>Registration Restriction on Introductory Modern Languages</w:t>
      </w:r>
      <w:bookmarkEnd w:id="78"/>
    </w:p>
    <w:p w14:paraId="06BCD0CA" w14:textId="132A76C0" w:rsidR="00FD7931" w:rsidRPr="002452E6" w:rsidRDefault="00FD7931" w:rsidP="00FD7931">
      <w:pPr>
        <w:rPr>
          <w:rFonts w:ascii="Avenir Next LT Pro Light" w:hAnsi="Avenir Next LT Pro Light" w:cs="Segoe UI"/>
        </w:rPr>
      </w:pPr>
      <w:r w:rsidRPr="002452E6">
        <w:rPr>
          <w:rFonts w:ascii="Avenir Next LT Pro Light" w:hAnsi="Avenir Next LT Pro Light" w:cs="Segoe UI"/>
        </w:rPr>
        <w:t>Introductory-level language courses (e.g., FREN 100, FREN 101) are intended for beginner language learners. Students are not permitted to enrol in beginner language courses if they have previously completed grade 11 or 12 study of the language (e.g., FREN 11, SPAN 12), studied in a high school language immersion program of the same language (e.g., French immersion), or are fluent or first-language speakers of the language.</w:t>
      </w:r>
    </w:p>
    <w:p w14:paraId="2CB49DAC" w14:textId="77777777" w:rsidR="00FD7931" w:rsidRPr="002452E6" w:rsidRDefault="00FD7931" w:rsidP="00673B6C">
      <w:pPr>
        <w:pStyle w:val="Heading2"/>
        <w:rPr>
          <w:rFonts w:ascii="Avenir Next LT Pro Light" w:hAnsi="Avenir Next LT Pro Light" w:cs="Segoe UI"/>
        </w:rPr>
      </w:pPr>
    </w:p>
    <w:p w14:paraId="0D8C831D" w14:textId="3700972E" w:rsidR="00D37040" w:rsidRPr="002452E6" w:rsidRDefault="00D37040" w:rsidP="00673B6C">
      <w:pPr>
        <w:pStyle w:val="Heading2"/>
        <w:rPr>
          <w:rFonts w:ascii="Avenir Next LT Pro Light" w:hAnsi="Avenir Next LT Pro Light" w:cs="Segoe UI"/>
        </w:rPr>
      </w:pPr>
      <w:bookmarkStart w:id="79" w:name="_Toc183510848"/>
      <w:r w:rsidRPr="002452E6">
        <w:rPr>
          <w:rFonts w:ascii="Avenir Next LT Pro Light" w:hAnsi="Avenir Next LT Pro Light" w:cs="Segoe UI"/>
        </w:rPr>
        <w:t>Concurrent Course Registration</w:t>
      </w:r>
      <w:bookmarkEnd w:id="79"/>
    </w:p>
    <w:p w14:paraId="628EBAFC" w14:textId="367006E5"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may request to register for a course and its prerequisite concurrently by completing a policy request form in the Office of the Registrar. Permission to take a course and its prerequisite concurrently may be granted only in exceptional circumstances and to a student with a strong record of academic success.</w:t>
      </w:r>
    </w:p>
    <w:p w14:paraId="02C53DB0" w14:textId="63DC28C8" w:rsidR="00673B6C" w:rsidRPr="002452E6" w:rsidRDefault="00673B6C" w:rsidP="00D37040">
      <w:pPr>
        <w:spacing w:after="0" w:line="276" w:lineRule="auto"/>
        <w:jc w:val="both"/>
        <w:rPr>
          <w:rFonts w:ascii="Avenir Next LT Pro Light" w:hAnsi="Avenir Next LT Pro Light" w:cs="Segoe UI"/>
        </w:rPr>
      </w:pPr>
    </w:p>
    <w:p w14:paraId="10156212" w14:textId="77777777" w:rsidR="00673B6C" w:rsidRPr="002452E6" w:rsidRDefault="00673B6C" w:rsidP="00D37040">
      <w:pPr>
        <w:spacing w:after="0" w:line="276" w:lineRule="auto"/>
        <w:jc w:val="both"/>
        <w:rPr>
          <w:rFonts w:ascii="Avenir Next LT Pro Light" w:hAnsi="Avenir Next LT Pro Light" w:cs="Segoe UI"/>
        </w:rPr>
      </w:pPr>
    </w:p>
    <w:p w14:paraId="18A85261" w14:textId="77777777" w:rsidR="00D37040" w:rsidRPr="002452E6" w:rsidRDefault="00D37040" w:rsidP="00673B6C">
      <w:pPr>
        <w:pStyle w:val="Heading2"/>
        <w:rPr>
          <w:rFonts w:ascii="Avenir Next LT Pro Light" w:hAnsi="Avenir Next LT Pro Light" w:cs="Segoe UI"/>
        </w:rPr>
      </w:pPr>
      <w:bookmarkStart w:id="80" w:name="_Toc183510849"/>
      <w:r w:rsidRPr="002452E6">
        <w:rPr>
          <w:rFonts w:ascii="Avenir Next LT Pro Light" w:hAnsi="Avenir Next LT Pro Light" w:cs="Segoe UI"/>
        </w:rPr>
        <w:t>Registration with a Course-In-Progress at Another Institution</w:t>
      </w:r>
      <w:bookmarkEnd w:id="80"/>
    </w:p>
    <w:p w14:paraId="0C6D1E3F" w14:textId="65EA3CA0"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is committed to providing students with an opportunity to be successful in their academic studies. In order to provide students with an opportunity to select courses while completing an eligible prerequisite at another institution, the College allows for registration based on a prerequisite course (or courses) that are currently being taken at another BC post- secondary institution and are transferable to an equivalent course at Alexander.</w:t>
      </w:r>
    </w:p>
    <w:p w14:paraId="3422AC7D" w14:textId="77777777" w:rsidR="00673B6C" w:rsidRPr="002452E6" w:rsidRDefault="00673B6C" w:rsidP="00D37040">
      <w:pPr>
        <w:spacing w:after="0" w:line="276" w:lineRule="auto"/>
        <w:jc w:val="both"/>
        <w:rPr>
          <w:rFonts w:ascii="Avenir Next LT Pro Light" w:hAnsi="Avenir Next LT Pro Light" w:cs="Segoe UI"/>
        </w:rPr>
      </w:pPr>
    </w:p>
    <w:p w14:paraId="512E038B" w14:textId="313FFA66"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 transcript indicating the final grade(s) of the in-progress course(s) must be submitted to the Office of the Registrar prior to the first day of classes in a given term. If the student is unable to provide the final grade, or receives a failing grade for the course, he/she is expected to drop the course(s). If the final grade is not provided to the Office of the Registrar prior to the first day of classes, the student will be automatically withdrawn from the course(s) without further notice.</w:t>
      </w:r>
    </w:p>
    <w:p w14:paraId="7E75DD5D" w14:textId="77777777" w:rsidR="00673B6C" w:rsidRPr="002452E6" w:rsidRDefault="00673B6C" w:rsidP="00D37040">
      <w:pPr>
        <w:spacing w:after="0" w:line="276" w:lineRule="auto"/>
        <w:jc w:val="both"/>
        <w:rPr>
          <w:rFonts w:ascii="Avenir Next LT Pro Light" w:hAnsi="Avenir Next LT Pro Light" w:cs="Segoe UI"/>
        </w:rPr>
      </w:pPr>
    </w:p>
    <w:p w14:paraId="6D4ACF39" w14:textId="270B0D8A"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If the course(s) are dropped prior to the end of the Regular Registration period, the student will receive a 100% refund. If the course(s) are dropped during the Late Registration </w:t>
      </w:r>
      <w:r w:rsidR="00577BE0" w:rsidRPr="002452E6">
        <w:rPr>
          <w:rFonts w:ascii="Avenir Next LT Pro Light" w:hAnsi="Avenir Next LT Pro Light" w:cs="Segoe UI"/>
        </w:rPr>
        <w:t>period or</w:t>
      </w:r>
      <w:r w:rsidRPr="002452E6">
        <w:rPr>
          <w:rFonts w:ascii="Avenir Next LT Pro Light" w:hAnsi="Avenir Next LT Pro Light" w:cs="Segoe UI"/>
        </w:rPr>
        <w:t xml:space="preserve"> are dropped by the College prior to the first day of term, the student will receive a 75% refund, per the College’s refund policy.</w:t>
      </w:r>
    </w:p>
    <w:p w14:paraId="23BC0402" w14:textId="7EF28C67" w:rsidR="00673B6C" w:rsidRPr="002452E6" w:rsidRDefault="00673B6C" w:rsidP="00D37040">
      <w:pPr>
        <w:spacing w:after="0" w:line="276" w:lineRule="auto"/>
        <w:jc w:val="both"/>
        <w:rPr>
          <w:rFonts w:ascii="Avenir Next LT Pro Light" w:hAnsi="Avenir Next LT Pro Light" w:cs="Segoe UI"/>
        </w:rPr>
      </w:pPr>
    </w:p>
    <w:p w14:paraId="3A0136CA" w14:textId="77777777" w:rsidR="00673B6C" w:rsidRPr="002452E6" w:rsidRDefault="00673B6C" w:rsidP="00D37040">
      <w:pPr>
        <w:spacing w:after="0" w:line="276" w:lineRule="auto"/>
        <w:jc w:val="both"/>
        <w:rPr>
          <w:rFonts w:ascii="Avenir Next LT Pro Light" w:hAnsi="Avenir Next LT Pro Light" w:cs="Segoe UI"/>
        </w:rPr>
      </w:pPr>
    </w:p>
    <w:p w14:paraId="69FCB4D7" w14:textId="77777777" w:rsidR="00D37040" w:rsidRPr="002452E6" w:rsidRDefault="00D37040" w:rsidP="00673B6C">
      <w:pPr>
        <w:pStyle w:val="Heading2"/>
        <w:rPr>
          <w:rFonts w:ascii="Avenir Next LT Pro Light" w:hAnsi="Avenir Next LT Pro Light" w:cs="Segoe UI"/>
        </w:rPr>
      </w:pPr>
      <w:bookmarkStart w:id="81" w:name="_Toc183510850"/>
      <w:r w:rsidRPr="002452E6">
        <w:rPr>
          <w:rFonts w:ascii="Avenir Next LT Pro Light" w:hAnsi="Avenir Next LT Pro Light" w:cs="Segoe UI"/>
        </w:rPr>
        <w:t>Course Overloads</w:t>
      </w:r>
      <w:bookmarkEnd w:id="81"/>
    </w:p>
    <w:p w14:paraId="1EB2951E" w14:textId="5B9FC876"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Students in good academic standing are permitted to register for a maximum of 6 courses in the Fall and Winter terms, 5 courses in the Spring term, and 3 courses in the Summer term. If a student wishes to register in additional courses in a given term, s/he may submit a petition to the Registrar by completing an Admissions and Registration Appeal. Considerations for approval include the student’s past academic performance and attendance record.</w:t>
      </w:r>
    </w:p>
    <w:p w14:paraId="1BDA31FC" w14:textId="1CBC3F3B" w:rsidR="00673B6C" w:rsidRPr="002452E6" w:rsidRDefault="00673B6C" w:rsidP="00D37040">
      <w:pPr>
        <w:spacing w:after="0" w:line="276" w:lineRule="auto"/>
        <w:jc w:val="both"/>
        <w:rPr>
          <w:rFonts w:ascii="Avenir Next LT Pro Light" w:hAnsi="Avenir Next LT Pro Light" w:cs="Segoe UI"/>
        </w:rPr>
      </w:pPr>
    </w:p>
    <w:p w14:paraId="7CD27420" w14:textId="77777777" w:rsidR="00673B6C" w:rsidRPr="002452E6" w:rsidRDefault="00673B6C" w:rsidP="00D37040">
      <w:pPr>
        <w:spacing w:after="0" w:line="276" w:lineRule="auto"/>
        <w:jc w:val="both"/>
        <w:rPr>
          <w:rFonts w:ascii="Avenir Next LT Pro Light" w:hAnsi="Avenir Next LT Pro Light" w:cs="Segoe UI"/>
        </w:rPr>
      </w:pPr>
    </w:p>
    <w:p w14:paraId="440F60C9" w14:textId="77777777" w:rsidR="00D37040" w:rsidRPr="002452E6" w:rsidRDefault="00D37040" w:rsidP="00673B6C">
      <w:pPr>
        <w:pStyle w:val="Heading2"/>
        <w:rPr>
          <w:rFonts w:ascii="Avenir Next LT Pro Light" w:hAnsi="Avenir Next LT Pro Light" w:cs="Segoe UI"/>
        </w:rPr>
      </w:pPr>
      <w:bookmarkStart w:id="82" w:name="_Toc183510851"/>
      <w:r w:rsidRPr="002452E6">
        <w:rPr>
          <w:rFonts w:ascii="Avenir Next LT Pro Light" w:hAnsi="Avenir Next LT Pro Light" w:cs="Segoe UI"/>
        </w:rPr>
        <w:t>Course Audit</w:t>
      </w:r>
      <w:bookmarkEnd w:id="82"/>
    </w:p>
    <w:p w14:paraId="1D00E466" w14:textId="0FBDF359" w:rsidR="00D37040"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Audited courses are defined as those which are taken on a non- credit basis and for which no grade will be assigned. Students are generally expected to participate fully and to complete all coursework and exams. Fees for audit courses are the same as for credit courses.</w:t>
      </w:r>
    </w:p>
    <w:p w14:paraId="052D64E4" w14:textId="77777777" w:rsidR="00577BE0" w:rsidRPr="002452E6" w:rsidRDefault="00577BE0" w:rsidP="00D37040">
      <w:pPr>
        <w:spacing w:after="0" w:line="276" w:lineRule="auto"/>
        <w:jc w:val="both"/>
        <w:rPr>
          <w:rFonts w:ascii="Avenir Next LT Pro Light" w:hAnsi="Avenir Next LT Pro Light" w:cs="Segoe UI"/>
        </w:rPr>
      </w:pPr>
    </w:p>
    <w:p w14:paraId="4646EDAD" w14:textId="737CA474"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who meet the course requirements may register to audit a course, or request to change their course status from credit to audit, after the first day of classes and until the course add/drop/change deadline. Students may request to audit a course by completing the Course Audit request form available online or from the Office of the </w:t>
      </w:r>
      <w:r w:rsidR="00577BE0" w:rsidRPr="002452E6">
        <w:rPr>
          <w:rFonts w:ascii="Avenir Next LT Pro Light" w:hAnsi="Avenir Next LT Pro Light" w:cs="Segoe UI"/>
        </w:rPr>
        <w:t>Registrar and</w:t>
      </w:r>
      <w:r w:rsidRPr="002452E6">
        <w:rPr>
          <w:rFonts w:ascii="Avenir Next LT Pro Light" w:hAnsi="Avenir Next LT Pro Light" w:cs="Segoe UI"/>
        </w:rPr>
        <w:t xml:space="preserve"> must obtain the written approval of the Registrar. There is no limit to the number of courses which may be audited in one semester. Students may not change their course status from audit to credit at any time after registration and may not challenge a previously audited course.</w:t>
      </w:r>
    </w:p>
    <w:p w14:paraId="00DD32D2" w14:textId="77777777" w:rsidR="00673B6C" w:rsidRPr="002452E6" w:rsidRDefault="00673B6C" w:rsidP="00D37040">
      <w:pPr>
        <w:spacing w:after="0" w:line="276" w:lineRule="auto"/>
        <w:jc w:val="both"/>
        <w:rPr>
          <w:rFonts w:ascii="Avenir Next LT Pro Light" w:hAnsi="Avenir Next LT Pro Light" w:cs="Segoe UI"/>
        </w:rPr>
      </w:pPr>
    </w:p>
    <w:p w14:paraId="2A18F0C6" w14:textId="40F349DA"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As with credit courses, students who are auditing a course are required to maintain a rate of class attendance greater than 70%. An attendance rate less than 70% will result in withdrawal from the course, and a notation of ‘W’ on the student’s permanent record.  Successful completion of the course will result in the notation of ‘AUD’ on the student’s permanent record.</w:t>
      </w:r>
    </w:p>
    <w:p w14:paraId="50650670" w14:textId="4EB4DE9D" w:rsidR="00673B6C" w:rsidRPr="002452E6" w:rsidRDefault="00673B6C" w:rsidP="00D37040">
      <w:pPr>
        <w:spacing w:after="0" w:line="276" w:lineRule="auto"/>
        <w:jc w:val="both"/>
        <w:rPr>
          <w:rFonts w:ascii="Avenir Next LT Pro Light" w:hAnsi="Avenir Next LT Pro Light" w:cs="Segoe UI"/>
        </w:rPr>
      </w:pPr>
    </w:p>
    <w:p w14:paraId="0BCD0468" w14:textId="77777777" w:rsidR="00673B6C" w:rsidRPr="002452E6" w:rsidRDefault="00673B6C" w:rsidP="00D37040">
      <w:pPr>
        <w:spacing w:after="0" w:line="276" w:lineRule="auto"/>
        <w:jc w:val="both"/>
        <w:rPr>
          <w:rFonts w:ascii="Avenir Next LT Pro Light" w:hAnsi="Avenir Next LT Pro Light" w:cs="Segoe UI"/>
        </w:rPr>
      </w:pPr>
    </w:p>
    <w:p w14:paraId="19D99720" w14:textId="77777777" w:rsidR="00D37040" w:rsidRPr="002452E6" w:rsidRDefault="00D37040" w:rsidP="00673B6C">
      <w:pPr>
        <w:pStyle w:val="Heading2"/>
        <w:rPr>
          <w:rFonts w:ascii="Avenir Next LT Pro Light" w:hAnsi="Avenir Next LT Pro Light" w:cs="Segoe UI"/>
        </w:rPr>
      </w:pPr>
      <w:bookmarkStart w:id="83" w:name="_Toc183510852"/>
      <w:r w:rsidRPr="002452E6">
        <w:rPr>
          <w:rFonts w:ascii="Avenir Next LT Pro Light" w:hAnsi="Avenir Next LT Pro Light" w:cs="Segoe UI"/>
        </w:rPr>
        <w:lastRenderedPageBreak/>
        <w:t>Reserved Course Seats</w:t>
      </w:r>
      <w:bookmarkEnd w:id="83"/>
    </w:p>
    <w:p w14:paraId="4B876D22" w14:textId="09F38249" w:rsidR="00D37040" w:rsidRPr="002F2350" w:rsidRDefault="00D37040" w:rsidP="00D37040">
      <w:pPr>
        <w:spacing w:after="0" w:line="276" w:lineRule="auto"/>
        <w:jc w:val="both"/>
        <w:rPr>
          <w:rFonts w:ascii="Avenir Next LT Pro Light" w:hAnsi="Avenir Next LT Pro Light" w:cs="Segoe UI"/>
          <w:lang w:val="en-US"/>
        </w:rPr>
      </w:pPr>
      <w:r w:rsidRPr="002452E6">
        <w:rPr>
          <w:rFonts w:ascii="Avenir Next LT Pro Light" w:hAnsi="Avenir Next LT Pro Light" w:cs="Segoe UI"/>
        </w:rPr>
        <w:t>Course seats are for most courses are unreserved, however all course seats for ENGL 100 are reserved for full-time students of Alexander College, on a first-come-first-served basis.</w:t>
      </w:r>
      <w:r w:rsidR="002F2350">
        <w:rPr>
          <w:rFonts w:ascii="Avenir Next LT Pro Light" w:hAnsi="Avenir Next LT Pro Light" w:cs="Segoe UI"/>
        </w:rPr>
        <w:t xml:space="preserve"> </w:t>
      </w:r>
      <w:r w:rsidR="002F2350" w:rsidRPr="002F2350">
        <w:rPr>
          <w:rFonts w:ascii="Avenir Next LT Pro Light" w:hAnsi="Avenir Next LT Pro Light" w:cs="Segoe UI"/>
          <w:lang w:val="en-US"/>
        </w:rPr>
        <w:t>This policy applies to the students admitted in or before Spring 2025 term.</w:t>
      </w:r>
    </w:p>
    <w:p w14:paraId="41EEAC5B" w14:textId="7C570748" w:rsidR="00673B6C" w:rsidRPr="002452E6" w:rsidRDefault="00673B6C" w:rsidP="00D37040">
      <w:pPr>
        <w:spacing w:after="0" w:line="276" w:lineRule="auto"/>
        <w:jc w:val="both"/>
        <w:rPr>
          <w:rFonts w:ascii="Avenir Next LT Pro Light" w:hAnsi="Avenir Next LT Pro Light" w:cs="Segoe UI"/>
        </w:rPr>
      </w:pPr>
    </w:p>
    <w:p w14:paraId="31BF4866" w14:textId="77777777" w:rsidR="00673B6C" w:rsidRPr="002452E6" w:rsidRDefault="00673B6C" w:rsidP="00D37040">
      <w:pPr>
        <w:spacing w:after="0" w:line="276" w:lineRule="auto"/>
        <w:jc w:val="both"/>
        <w:rPr>
          <w:rFonts w:ascii="Avenir Next LT Pro Light" w:hAnsi="Avenir Next LT Pro Light" w:cs="Segoe UI"/>
        </w:rPr>
      </w:pPr>
    </w:p>
    <w:p w14:paraId="25728845" w14:textId="52A65BFB" w:rsidR="00D37040" w:rsidRPr="002452E6" w:rsidRDefault="00AB0C8F" w:rsidP="00673B6C">
      <w:pPr>
        <w:pStyle w:val="Heading2"/>
        <w:rPr>
          <w:rFonts w:ascii="Avenir Next LT Pro Light" w:hAnsi="Avenir Next LT Pro Light" w:cs="Segoe UI"/>
        </w:rPr>
      </w:pPr>
      <w:bookmarkStart w:id="84" w:name="_Toc183510853"/>
      <w:r>
        <w:rPr>
          <w:rFonts w:ascii="Avenir Next LT Pro Light" w:hAnsi="Avenir Next LT Pro Light" w:cs="Segoe UI"/>
        </w:rPr>
        <w:t>Rep</w:t>
      </w:r>
      <w:r w:rsidR="00D37040" w:rsidRPr="002452E6">
        <w:rPr>
          <w:rFonts w:ascii="Avenir Next LT Pro Light" w:hAnsi="Avenir Next LT Pro Light" w:cs="Segoe UI"/>
        </w:rPr>
        <w:t>eated Courses</w:t>
      </w:r>
      <w:bookmarkEnd w:id="84"/>
    </w:p>
    <w:p w14:paraId="27274E14" w14:textId="6FB590D9" w:rsidR="00EF4A4F" w:rsidRPr="00EF4A4F" w:rsidRDefault="00EF4A4F" w:rsidP="00EF4A4F">
      <w:pPr>
        <w:spacing w:after="0" w:line="276" w:lineRule="auto"/>
        <w:jc w:val="both"/>
        <w:rPr>
          <w:rFonts w:ascii="Avenir Next LT Pro Light" w:hAnsi="Avenir Next LT Pro Light" w:cs="Segoe UI"/>
        </w:rPr>
      </w:pPr>
      <w:r w:rsidRPr="00EF4A4F">
        <w:rPr>
          <w:rFonts w:ascii="Avenir Next LT Pro Light" w:hAnsi="Avenir Next LT Pro Light" w:cs="Segoe UI"/>
        </w:rPr>
        <w:t>Students may attempt courses in any order provided they meet course requirements.</w:t>
      </w:r>
    </w:p>
    <w:p w14:paraId="29EB2EBB" w14:textId="77777777" w:rsidR="00EF4A4F" w:rsidRPr="00EF4A4F" w:rsidRDefault="00EF4A4F" w:rsidP="00EF4A4F">
      <w:pPr>
        <w:spacing w:after="0" w:line="276" w:lineRule="auto"/>
        <w:jc w:val="both"/>
        <w:rPr>
          <w:rFonts w:ascii="Avenir Next LT Pro Light" w:hAnsi="Avenir Next LT Pro Light" w:cs="Segoe UI"/>
        </w:rPr>
      </w:pPr>
    </w:p>
    <w:p w14:paraId="3E6C9121" w14:textId="77777777" w:rsidR="00EF4A4F" w:rsidRPr="00EF4A4F" w:rsidRDefault="00EF4A4F" w:rsidP="00EF4A4F">
      <w:pPr>
        <w:spacing w:after="0" w:line="276" w:lineRule="auto"/>
        <w:jc w:val="both"/>
        <w:rPr>
          <w:rFonts w:ascii="Avenir Next LT Pro Light" w:hAnsi="Avenir Next LT Pro Light" w:cs="Segoe UI"/>
        </w:rPr>
      </w:pPr>
      <w:r w:rsidRPr="00EF4A4F">
        <w:rPr>
          <w:rFonts w:ascii="Avenir Next LT Pro Light" w:hAnsi="Avenir Next LT Pro Light" w:cs="Segoe UI"/>
        </w:rPr>
        <w:t>Unless otherwise noted in a course listing, students may attempt any single course a maximum of two times. In exceptional circumstances, permission to attempt a course for a third or subsequent time may be requested through the process of appeal to the Registrar. An attempt is considered any undertaking of a course for which a final letter grade has been assigned, including a ‘W’ for course withdrawal.</w:t>
      </w:r>
    </w:p>
    <w:p w14:paraId="51056BE5" w14:textId="77777777" w:rsidR="00EF4A4F" w:rsidRPr="00EF4A4F" w:rsidRDefault="00EF4A4F" w:rsidP="00EF4A4F">
      <w:pPr>
        <w:spacing w:after="0" w:line="276" w:lineRule="auto"/>
        <w:jc w:val="both"/>
        <w:rPr>
          <w:rFonts w:ascii="Avenir Next LT Pro Light" w:hAnsi="Avenir Next LT Pro Light" w:cs="Segoe UI"/>
        </w:rPr>
      </w:pPr>
    </w:p>
    <w:p w14:paraId="2560B4DE" w14:textId="5809169E" w:rsidR="00673B6C" w:rsidRPr="002452E6" w:rsidRDefault="00EF4A4F" w:rsidP="00EF4A4F">
      <w:pPr>
        <w:spacing w:after="0" w:line="276" w:lineRule="auto"/>
        <w:jc w:val="both"/>
        <w:rPr>
          <w:rFonts w:ascii="Avenir Next LT Pro Light" w:hAnsi="Avenir Next LT Pro Light" w:cs="Segoe UI"/>
        </w:rPr>
      </w:pPr>
      <w:r w:rsidRPr="00EF4A4F">
        <w:rPr>
          <w:rFonts w:ascii="Avenir Next LT Pro Light" w:hAnsi="Avenir Next LT Pro Light" w:cs="Segoe UI"/>
        </w:rPr>
        <w:t>When a course has been successfully repeated, only the higher grade is used in the calculation of grade point average.</w:t>
      </w:r>
    </w:p>
    <w:p w14:paraId="598DF077" w14:textId="77777777" w:rsidR="00673B6C" w:rsidRDefault="00673B6C" w:rsidP="00D37040">
      <w:pPr>
        <w:spacing w:after="0" w:line="276" w:lineRule="auto"/>
        <w:jc w:val="both"/>
        <w:rPr>
          <w:rFonts w:ascii="Avenir Next LT Pro Light" w:hAnsi="Avenir Next LT Pro Light" w:cs="Segoe UI"/>
        </w:rPr>
      </w:pPr>
    </w:p>
    <w:p w14:paraId="6CDD4FE5" w14:textId="77777777" w:rsidR="00EF4A4F" w:rsidRPr="002452E6" w:rsidRDefault="00EF4A4F" w:rsidP="00D37040">
      <w:pPr>
        <w:spacing w:after="0" w:line="276" w:lineRule="auto"/>
        <w:jc w:val="both"/>
        <w:rPr>
          <w:rFonts w:ascii="Avenir Next LT Pro Light" w:hAnsi="Avenir Next LT Pro Light" w:cs="Segoe UI"/>
        </w:rPr>
      </w:pPr>
    </w:p>
    <w:p w14:paraId="208B36B8" w14:textId="0A076A84" w:rsidR="00673B6C" w:rsidRPr="002452E6" w:rsidRDefault="00D37040" w:rsidP="00673B6C">
      <w:pPr>
        <w:pStyle w:val="Heading2"/>
        <w:rPr>
          <w:rFonts w:ascii="Avenir Next LT Pro Light" w:hAnsi="Avenir Next LT Pro Light" w:cs="Segoe UI"/>
        </w:rPr>
      </w:pPr>
      <w:bookmarkStart w:id="85" w:name="_Toc183510854"/>
      <w:r w:rsidRPr="002452E6">
        <w:rPr>
          <w:rFonts w:ascii="Avenir Next LT Pro Light" w:hAnsi="Avenir Next LT Pro Light" w:cs="Segoe UI"/>
        </w:rPr>
        <w:t>Waiting Lists</w:t>
      </w:r>
      <w:bookmarkEnd w:id="85"/>
    </w:p>
    <w:p w14:paraId="2B589C05" w14:textId="2239AD1A"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Each course has been established with a maximum number of available course seats. The number of available course seats varies by </w:t>
      </w:r>
      <w:r w:rsidR="00577BE0" w:rsidRPr="002452E6">
        <w:rPr>
          <w:rFonts w:ascii="Avenir Next LT Pro Light" w:hAnsi="Avenir Next LT Pro Light" w:cs="Segoe UI"/>
        </w:rPr>
        <w:t>course and</w:t>
      </w:r>
      <w:r w:rsidRPr="002452E6">
        <w:rPr>
          <w:rFonts w:ascii="Avenir Next LT Pro Light" w:hAnsi="Avenir Next LT Pro Light" w:cs="Segoe UI"/>
        </w:rPr>
        <w:t xml:space="preserve"> is determined by either established teacher/student ratios or by classroom size.</w:t>
      </w:r>
    </w:p>
    <w:p w14:paraId="2FE72F28" w14:textId="77777777" w:rsidR="00673B6C" w:rsidRPr="002452E6" w:rsidRDefault="00673B6C" w:rsidP="00D37040">
      <w:pPr>
        <w:spacing w:after="0" w:line="276" w:lineRule="auto"/>
        <w:jc w:val="both"/>
        <w:rPr>
          <w:rFonts w:ascii="Avenir Next LT Pro Light" w:hAnsi="Avenir Next LT Pro Light" w:cs="Segoe UI"/>
        </w:rPr>
      </w:pPr>
    </w:p>
    <w:p w14:paraId="01662A03" w14:textId="34870AF5"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When registration for a course has reached its maximum, subsequent registration is assigned to a waiting list. The waiting list is ordered in priority sequence by the time and date of waiting list selection. The place, or priority number, of the student is listed in the Course Registration section of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as a ratio of priority number/total list number, for example 2/8 </w:t>
      </w:r>
      <w:r w:rsidR="00577BE0">
        <w:rPr>
          <w:rFonts w:ascii="Avenir Next LT Pro Light" w:hAnsi="Avenir Next LT Pro Light" w:cs="Segoe UI"/>
        </w:rPr>
        <w:t>indicates that a s</w:t>
      </w:r>
      <w:r w:rsidRPr="002452E6">
        <w:rPr>
          <w:rFonts w:ascii="Avenir Next LT Pro Light" w:hAnsi="Avenir Next LT Pro Light" w:cs="Segoe UI"/>
        </w:rPr>
        <w:t>tudent is 2nd of 8 total students on the waiting list for the course.</w:t>
      </w:r>
    </w:p>
    <w:p w14:paraId="1845ECAB" w14:textId="4D952507" w:rsidR="00673B6C" w:rsidRPr="002452E6" w:rsidRDefault="00673B6C" w:rsidP="00D37040">
      <w:pPr>
        <w:spacing w:after="0" w:line="276" w:lineRule="auto"/>
        <w:jc w:val="both"/>
        <w:rPr>
          <w:rFonts w:ascii="Avenir Next LT Pro Light" w:hAnsi="Avenir Next LT Pro Light" w:cs="Segoe UI"/>
        </w:rPr>
      </w:pPr>
    </w:p>
    <w:p w14:paraId="6DBA4D44" w14:textId="77777777" w:rsidR="00673B6C" w:rsidRPr="002452E6" w:rsidRDefault="00673B6C" w:rsidP="00D37040">
      <w:pPr>
        <w:spacing w:after="0" w:line="276" w:lineRule="auto"/>
        <w:jc w:val="both"/>
        <w:rPr>
          <w:rFonts w:ascii="Avenir Next LT Pro Light" w:hAnsi="Avenir Next LT Pro Light" w:cs="Segoe UI"/>
        </w:rPr>
      </w:pPr>
    </w:p>
    <w:p w14:paraId="47665F6D" w14:textId="77777777" w:rsidR="00D37040" w:rsidRPr="002452E6" w:rsidRDefault="00D37040" w:rsidP="00673B6C">
      <w:pPr>
        <w:pStyle w:val="Heading3"/>
        <w:rPr>
          <w:rFonts w:ascii="Avenir Next LT Pro Light" w:hAnsi="Avenir Next LT Pro Light" w:cs="Segoe UI"/>
        </w:rPr>
      </w:pPr>
      <w:bookmarkStart w:id="86" w:name="_Toc183510855"/>
      <w:r w:rsidRPr="002452E6">
        <w:rPr>
          <w:rFonts w:ascii="Avenir Next LT Pro Light" w:hAnsi="Avenir Next LT Pro Light" w:cs="Segoe UI"/>
        </w:rPr>
        <w:t>Regular Registration Period</w:t>
      </w:r>
      <w:bookmarkEnd w:id="86"/>
    </w:p>
    <w:p w14:paraId="3D67A421" w14:textId="3BBC3218" w:rsidR="00D37040"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If a course seat becomes available, an option to ‘accept’ or ‘decline’ the available course seat appears beside the course name in the Course Registration section of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It is the responsibility of the student to check their status in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regularly, as course seats can become available at any time.</w:t>
      </w:r>
    </w:p>
    <w:p w14:paraId="3DDA9B6F" w14:textId="77777777" w:rsidR="00577BE0" w:rsidRPr="002452E6" w:rsidRDefault="00577BE0" w:rsidP="00D37040">
      <w:pPr>
        <w:spacing w:after="0" w:line="276" w:lineRule="auto"/>
        <w:jc w:val="both"/>
        <w:rPr>
          <w:rFonts w:ascii="Avenir Next LT Pro Light" w:hAnsi="Avenir Next LT Pro Light" w:cs="Segoe UI"/>
        </w:rPr>
      </w:pPr>
    </w:p>
    <w:p w14:paraId="4C104886" w14:textId="777777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Once a course seat becomes available, the option to accept or decline remains active for a period of 24 hours.</w:t>
      </w:r>
    </w:p>
    <w:p w14:paraId="27BB21E9" w14:textId="72D7E2EF" w:rsidR="00D37040" w:rsidRPr="002452E6" w:rsidRDefault="00D37040">
      <w:pPr>
        <w:pStyle w:val="ListParagraph"/>
        <w:numPr>
          <w:ilvl w:val="0"/>
          <w:numId w:val="35"/>
        </w:numPr>
        <w:spacing w:after="0" w:line="276" w:lineRule="auto"/>
        <w:jc w:val="both"/>
        <w:rPr>
          <w:rFonts w:ascii="Avenir Next LT Pro Light" w:hAnsi="Avenir Next LT Pro Light" w:cs="Segoe UI"/>
        </w:rPr>
      </w:pPr>
      <w:r w:rsidRPr="002452E6">
        <w:rPr>
          <w:rFonts w:ascii="Avenir Next LT Pro Light" w:hAnsi="Avenir Next LT Pro Light" w:cs="Segoe UI"/>
        </w:rPr>
        <w:t>If the student accepts the course seat, the course tuition fee must be paid within 5 business days. When there are fewer than 5 business days remaining in the regular registration period, payment must be received by 4:00pm on the first business day of the following week.</w:t>
      </w:r>
    </w:p>
    <w:p w14:paraId="5110AA54" w14:textId="1764DDE4" w:rsidR="00D37040" w:rsidRPr="002452E6" w:rsidRDefault="00D37040">
      <w:pPr>
        <w:pStyle w:val="ListParagraph"/>
        <w:numPr>
          <w:ilvl w:val="0"/>
          <w:numId w:val="35"/>
        </w:numPr>
        <w:spacing w:after="0" w:line="276" w:lineRule="auto"/>
        <w:jc w:val="both"/>
        <w:rPr>
          <w:rFonts w:ascii="Avenir Next LT Pro Light" w:hAnsi="Avenir Next LT Pro Light" w:cs="Segoe UI"/>
        </w:rPr>
      </w:pPr>
      <w:r w:rsidRPr="002452E6">
        <w:rPr>
          <w:rFonts w:ascii="Avenir Next LT Pro Light" w:hAnsi="Avenir Next LT Pro Light" w:cs="Segoe UI"/>
        </w:rPr>
        <w:t>If the student does not accept the course seat within 24 hours, or accepts the course seat but does not pay the tuition fee prior to the payment deadline, the course is dropped</w:t>
      </w:r>
      <w:r w:rsidR="00673B6C" w:rsidRPr="002452E6">
        <w:rPr>
          <w:rFonts w:ascii="Avenir Next LT Pro Light" w:hAnsi="Avenir Next LT Pro Light" w:cs="Segoe UI"/>
        </w:rPr>
        <w:t>.</w:t>
      </w:r>
    </w:p>
    <w:p w14:paraId="04A2ABA9" w14:textId="6FA01502" w:rsidR="00673B6C" w:rsidRPr="002452E6" w:rsidRDefault="00673B6C" w:rsidP="00D37040">
      <w:pPr>
        <w:spacing w:after="0" w:line="276" w:lineRule="auto"/>
        <w:jc w:val="both"/>
        <w:rPr>
          <w:rFonts w:ascii="Avenir Next LT Pro Light" w:hAnsi="Avenir Next LT Pro Light" w:cs="Segoe UI"/>
        </w:rPr>
      </w:pPr>
    </w:p>
    <w:p w14:paraId="6B52EAC8" w14:textId="77777777" w:rsidR="00673B6C" w:rsidRPr="002452E6" w:rsidRDefault="00673B6C" w:rsidP="00D37040">
      <w:pPr>
        <w:spacing w:after="0" w:line="276" w:lineRule="auto"/>
        <w:jc w:val="both"/>
        <w:rPr>
          <w:rFonts w:ascii="Avenir Next LT Pro Light" w:hAnsi="Avenir Next LT Pro Light" w:cs="Segoe UI"/>
        </w:rPr>
      </w:pPr>
    </w:p>
    <w:p w14:paraId="07634BAF" w14:textId="77777777" w:rsidR="00D37040" w:rsidRPr="002452E6" w:rsidRDefault="00D37040" w:rsidP="00673B6C">
      <w:pPr>
        <w:pStyle w:val="Heading3"/>
        <w:rPr>
          <w:rFonts w:ascii="Avenir Next LT Pro Light" w:hAnsi="Avenir Next LT Pro Light" w:cs="Segoe UI"/>
        </w:rPr>
      </w:pPr>
      <w:bookmarkStart w:id="87" w:name="_Toc183510856"/>
      <w:r w:rsidRPr="002452E6">
        <w:rPr>
          <w:rFonts w:ascii="Avenir Next LT Pro Light" w:hAnsi="Avenir Next LT Pro Light" w:cs="Segoe UI"/>
        </w:rPr>
        <w:t>Late Registration Period</w:t>
      </w:r>
      <w:bookmarkEnd w:id="87"/>
    </w:p>
    <w:p w14:paraId="075B3306" w14:textId="5383F977"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If a course seat becomes available, the option to ‘accept’ or ‘decline’ the available seat appears beside the course name in the Course Registration section of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It is the responsibility of the student to check their status in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regularly, as course seats can become available at any time. Once a course seat becomes available, the option to accept or decline remains active for a period of 24 hours.</w:t>
      </w:r>
    </w:p>
    <w:p w14:paraId="09061AB5" w14:textId="77777777" w:rsidR="00673B6C" w:rsidRPr="002452E6" w:rsidRDefault="00673B6C" w:rsidP="00D37040">
      <w:pPr>
        <w:spacing w:after="0" w:line="276" w:lineRule="auto"/>
        <w:jc w:val="both"/>
        <w:rPr>
          <w:rFonts w:ascii="Avenir Next LT Pro Light" w:hAnsi="Avenir Next LT Pro Light" w:cs="Segoe UI"/>
        </w:rPr>
      </w:pPr>
    </w:p>
    <w:p w14:paraId="50C1145E" w14:textId="1A414EB9" w:rsidR="00D37040" w:rsidRPr="002452E6" w:rsidRDefault="00D37040">
      <w:pPr>
        <w:pStyle w:val="ListParagraph"/>
        <w:numPr>
          <w:ilvl w:val="0"/>
          <w:numId w:val="36"/>
        </w:numPr>
        <w:spacing w:after="0" w:line="276" w:lineRule="auto"/>
        <w:jc w:val="both"/>
        <w:rPr>
          <w:rFonts w:ascii="Avenir Next LT Pro Light" w:hAnsi="Avenir Next LT Pro Light" w:cs="Segoe UI"/>
        </w:rPr>
      </w:pPr>
      <w:r w:rsidRPr="002452E6">
        <w:rPr>
          <w:rFonts w:ascii="Avenir Next LT Pro Light" w:hAnsi="Avenir Next LT Pro Light" w:cs="Segoe UI"/>
        </w:rPr>
        <w:t>If the student accepts the course seat, the course tuition fee must be paid within 1 business day. On the last day of Late Registration, payment is due before 4pm on that date.</w:t>
      </w:r>
    </w:p>
    <w:p w14:paraId="1A3733EA" w14:textId="08B0D791" w:rsidR="00D37040" w:rsidRPr="002452E6" w:rsidRDefault="00D37040">
      <w:pPr>
        <w:pStyle w:val="ListParagraph"/>
        <w:numPr>
          <w:ilvl w:val="0"/>
          <w:numId w:val="36"/>
        </w:numPr>
        <w:spacing w:after="0" w:line="276" w:lineRule="auto"/>
        <w:jc w:val="both"/>
        <w:rPr>
          <w:rFonts w:ascii="Avenir Next LT Pro Light" w:hAnsi="Avenir Next LT Pro Light" w:cs="Segoe UI"/>
        </w:rPr>
      </w:pPr>
      <w:r w:rsidRPr="002452E6">
        <w:rPr>
          <w:rFonts w:ascii="Avenir Next LT Pro Light" w:hAnsi="Avenir Next LT Pro Light" w:cs="Segoe UI"/>
        </w:rPr>
        <w:t>If the student does not accept the course seat within 24 hours, or accepts the course seat but does not pay the tuition fee prior to the payment deadline, the course is dropped.</w:t>
      </w:r>
    </w:p>
    <w:p w14:paraId="52CF62B6" w14:textId="4ACAAE6A" w:rsidR="00D37040" w:rsidRPr="002452E6" w:rsidRDefault="00D37040">
      <w:pPr>
        <w:pStyle w:val="ListParagraph"/>
        <w:numPr>
          <w:ilvl w:val="0"/>
          <w:numId w:val="36"/>
        </w:numPr>
        <w:spacing w:after="0" w:line="276" w:lineRule="auto"/>
        <w:jc w:val="both"/>
        <w:rPr>
          <w:rFonts w:ascii="Avenir Next LT Pro Light" w:hAnsi="Avenir Next LT Pro Light" w:cs="Segoe UI"/>
        </w:rPr>
      </w:pPr>
      <w:r w:rsidRPr="002452E6">
        <w:rPr>
          <w:rFonts w:ascii="Avenir Next LT Pro Light" w:hAnsi="Avenir Next LT Pro Light" w:cs="Segoe UI"/>
        </w:rPr>
        <w:t>Waiting lists for all courses are cleared and closed at 4:00PM on the Wednesday before classes begin. Thereafter, any available seats may be obtained on a first-come-first-served basis, up to the add/drop deadline.</w:t>
      </w:r>
    </w:p>
    <w:p w14:paraId="668A55AF" w14:textId="77777777" w:rsidR="00673B6C" w:rsidRPr="002452E6" w:rsidRDefault="00673B6C" w:rsidP="00D37040">
      <w:pPr>
        <w:spacing w:after="0" w:line="276" w:lineRule="auto"/>
        <w:jc w:val="both"/>
        <w:rPr>
          <w:rFonts w:ascii="Avenir Next LT Pro Light" w:hAnsi="Avenir Next LT Pro Light" w:cs="Segoe UI"/>
        </w:rPr>
      </w:pPr>
    </w:p>
    <w:p w14:paraId="594F5530" w14:textId="77777777" w:rsidR="00673B6C" w:rsidRPr="002452E6" w:rsidRDefault="00673B6C" w:rsidP="00D37040">
      <w:pPr>
        <w:spacing w:after="0" w:line="276" w:lineRule="auto"/>
        <w:jc w:val="both"/>
        <w:rPr>
          <w:rFonts w:ascii="Avenir Next LT Pro Light" w:hAnsi="Avenir Next LT Pro Light" w:cs="Segoe UI"/>
        </w:rPr>
      </w:pPr>
    </w:p>
    <w:p w14:paraId="67029A7A" w14:textId="77777777" w:rsidR="00715736" w:rsidRDefault="00715736" w:rsidP="00673B6C">
      <w:pPr>
        <w:pStyle w:val="Heading2"/>
        <w:rPr>
          <w:rFonts w:ascii="Avenir Next LT Pro Light" w:hAnsi="Avenir Next LT Pro Light" w:cs="Segoe UI"/>
        </w:rPr>
      </w:pPr>
      <w:bookmarkStart w:id="88" w:name="_Toc183510857"/>
      <w:r>
        <w:rPr>
          <w:rFonts w:ascii="Avenir Next LT Pro Light" w:hAnsi="Avenir Next LT Pro Light" w:cs="Segoe UI"/>
        </w:rPr>
        <w:t>Course Registration Order</w:t>
      </w:r>
      <w:bookmarkEnd w:id="88"/>
    </w:p>
    <w:tbl>
      <w:tblPr>
        <w:tblStyle w:val="TableGridLight"/>
        <w:tblW w:w="0" w:type="auto"/>
        <w:tblInd w:w="0" w:type="dxa"/>
        <w:tblLook w:val="04A0" w:firstRow="1" w:lastRow="0" w:firstColumn="1" w:lastColumn="0" w:noHBand="0" w:noVBand="1"/>
      </w:tblPr>
      <w:tblGrid>
        <w:gridCol w:w="1555"/>
        <w:gridCol w:w="9235"/>
      </w:tblGrid>
      <w:tr w:rsidR="00715736" w:rsidRPr="00715736" w14:paraId="554C5493" w14:textId="77777777" w:rsidTr="00715736">
        <w:tc>
          <w:tcPr>
            <w:tcW w:w="15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5A2E383"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Day 1, 8:00am</w:t>
            </w:r>
          </w:p>
        </w:tc>
        <w:tc>
          <w:tcPr>
            <w:tcW w:w="9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4FEDCFF"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Continuing Students, includes:</w:t>
            </w:r>
          </w:p>
          <w:p w14:paraId="70711C9E"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CGPA 3.20 - 4.33</w:t>
            </w:r>
          </w:p>
          <w:p w14:paraId="3E63CE83"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lastRenderedPageBreak/>
              <w:t>Domestic &amp; International &gt; 42 credits (including TC, regardless of CGPA)</w:t>
            </w:r>
          </w:p>
          <w:p w14:paraId="15F64DD6"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 xml:space="preserve">Domestic &amp; International &gt; 36 credits and CGPA &gt; 2.00 </w:t>
            </w:r>
          </w:p>
          <w:p w14:paraId="2514C0D8"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p>
          <w:p w14:paraId="2836D77E"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New students, includes:</w:t>
            </w:r>
          </w:p>
          <w:p w14:paraId="5AF5B904"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International (overseas)</w:t>
            </w:r>
          </w:p>
          <w:p w14:paraId="1FC7A9CB"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Canadian university transfer CGPA 3.20-4.33</w:t>
            </w:r>
          </w:p>
          <w:p w14:paraId="49C99455" w14:textId="77777777" w:rsidR="00715736" w:rsidRPr="00715736" w:rsidRDefault="00715736" w:rsidP="00715736">
            <w:pPr>
              <w:spacing w:line="276" w:lineRule="auto"/>
              <w:jc w:val="both"/>
              <w:rPr>
                <w:rFonts w:ascii="Avenir Next LT Pro Light" w:hAnsi="Avenir Next LT Pro Light" w:cs="Segoe UI"/>
              </w:rPr>
            </w:pPr>
          </w:p>
        </w:tc>
      </w:tr>
      <w:tr w:rsidR="00715736" w:rsidRPr="00715736" w14:paraId="6C11F208" w14:textId="77777777" w:rsidTr="00715736">
        <w:trPr>
          <w:trHeight w:val="2501"/>
        </w:trPr>
        <w:tc>
          <w:tcPr>
            <w:tcW w:w="15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C55611E"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lastRenderedPageBreak/>
              <w:t>Day 2, 8:00am</w:t>
            </w:r>
          </w:p>
        </w:tc>
        <w:tc>
          <w:tcPr>
            <w:tcW w:w="9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27BB44F"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Continuing students, includes:</w:t>
            </w:r>
          </w:p>
          <w:p w14:paraId="7EC110A3"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CGPA 2.00 - 3.19</w:t>
            </w:r>
          </w:p>
          <w:p w14:paraId="4FA84A87"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Currently enrolled in lower ESL/EAP students (these students have no CGPA)</w:t>
            </w:r>
          </w:p>
          <w:p w14:paraId="06400D11"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Currently enrolled in UPRE 099</w:t>
            </w:r>
          </w:p>
          <w:p w14:paraId="6241E77E" w14:textId="77777777" w:rsidR="00715736" w:rsidRPr="00715736" w:rsidRDefault="00715736" w:rsidP="00715736">
            <w:pPr>
              <w:spacing w:line="276" w:lineRule="auto"/>
              <w:jc w:val="both"/>
              <w:rPr>
                <w:rFonts w:ascii="Avenir Next LT Pro Light" w:hAnsi="Avenir Next LT Pro Light" w:cs="Segoe UI"/>
              </w:rPr>
            </w:pPr>
          </w:p>
          <w:p w14:paraId="155AADF5"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New students:</w:t>
            </w:r>
          </w:p>
          <w:p w14:paraId="52D05A08"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Canadian university transfer CGPA 2.00 - 3.19</w:t>
            </w:r>
          </w:p>
          <w:p w14:paraId="1E1AD06E"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high school</w:t>
            </w:r>
          </w:p>
          <w:p w14:paraId="05BAD88B"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International (local), high school</w:t>
            </w:r>
          </w:p>
        </w:tc>
      </w:tr>
      <w:tr w:rsidR="00715736" w:rsidRPr="00715736" w14:paraId="0668E1A1" w14:textId="77777777" w:rsidTr="00715736">
        <w:trPr>
          <w:trHeight w:val="839"/>
        </w:trPr>
        <w:tc>
          <w:tcPr>
            <w:tcW w:w="15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77F1D30"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Day 3, 8:00am</w:t>
            </w:r>
          </w:p>
        </w:tc>
        <w:tc>
          <w:tcPr>
            <w:tcW w:w="9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28F6CB7"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Continuing students, includes:</w:t>
            </w:r>
          </w:p>
          <w:p w14:paraId="434A7DC0"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CGPA 1.00 - 1.99</w:t>
            </w:r>
          </w:p>
          <w:p w14:paraId="1BC6FD5A"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p>
          <w:p w14:paraId="3BF22DED"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New students:</w:t>
            </w:r>
          </w:p>
          <w:p w14:paraId="54D8BAD5"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Canadian university transfer CGPA 1.00-1.99</w:t>
            </w:r>
          </w:p>
          <w:p w14:paraId="19846023" w14:textId="77777777" w:rsidR="00715736" w:rsidRPr="00715736" w:rsidRDefault="00715736" w:rsidP="00715736">
            <w:pPr>
              <w:spacing w:line="276" w:lineRule="auto"/>
              <w:jc w:val="both"/>
              <w:rPr>
                <w:rFonts w:ascii="Avenir Next LT Pro Light" w:hAnsi="Avenir Next LT Pro Light" w:cs="Segoe UI"/>
              </w:rPr>
            </w:pPr>
          </w:p>
        </w:tc>
      </w:tr>
      <w:tr w:rsidR="00715736" w:rsidRPr="00715736" w14:paraId="7A3AEF0C" w14:textId="77777777" w:rsidTr="00715736">
        <w:trPr>
          <w:trHeight w:val="852"/>
        </w:trPr>
        <w:tc>
          <w:tcPr>
            <w:tcW w:w="15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0A498D6"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Day 4, 8:00am</w:t>
            </w:r>
          </w:p>
        </w:tc>
        <w:tc>
          <w:tcPr>
            <w:tcW w:w="9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587F7D3"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Continuing students, includes:</w:t>
            </w:r>
          </w:p>
          <w:p w14:paraId="0C3B2855"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CGPA 0.00 - 0.99</w:t>
            </w:r>
          </w:p>
          <w:p w14:paraId="5486F92E" w14:textId="77777777" w:rsidR="00715736" w:rsidRPr="00715736" w:rsidRDefault="00715736" w:rsidP="00715736">
            <w:pPr>
              <w:spacing w:line="276" w:lineRule="auto"/>
              <w:jc w:val="both"/>
              <w:rPr>
                <w:rFonts w:ascii="Avenir Next LT Pro Light" w:hAnsi="Avenir Next LT Pro Light" w:cs="Segoe UI"/>
              </w:rPr>
            </w:pPr>
          </w:p>
          <w:p w14:paraId="59122B4F" w14:textId="77777777" w:rsidR="00715736" w:rsidRPr="00715736" w:rsidRDefault="00715736" w:rsidP="00715736">
            <w:pPr>
              <w:spacing w:line="276" w:lineRule="auto"/>
              <w:jc w:val="both"/>
              <w:rPr>
                <w:rFonts w:ascii="Avenir Next LT Pro Light" w:hAnsi="Avenir Next LT Pro Light" w:cs="Segoe UI"/>
              </w:rPr>
            </w:pPr>
            <w:r w:rsidRPr="00715736">
              <w:rPr>
                <w:rFonts w:ascii="Avenir Next LT Pro Light" w:hAnsi="Avenir Next LT Pro Light" w:cs="Segoe UI"/>
              </w:rPr>
              <w:t>New students:</w:t>
            </w:r>
          </w:p>
          <w:p w14:paraId="2914481F" w14:textId="77777777" w:rsidR="00715736" w:rsidRPr="00715736" w:rsidRDefault="00715736" w:rsidP="00715736">
            <w:pPr>
              <w:spacing w:line="276" w:lineRule="auto"/>
              <w:jc w:val="both"/>
              <w:rPr>
                <w:rFonts w:ascii="Avenir Next LT Pro Light" w:eastAsiaTheme="minorEastAsia" w:hAnsi="Avenir Next LT Pro Light" w:cs="Segoe UI"/>
                <w:kern w:val="0"/>
                <w14:ligatures w14:val="none"/>
              </w:rPr>
            </w:pPr>
            <w:r w:rsidRPr="00715736">
              <w:rPr>
                <w:rFonts w:ascii="Avenir Next LT Pro Light" w:eastAsiaTheme="minorEastAsia" w:hAnsi="Avenir Next LT Pro Light" w:cs="Segoe UI"/>
                <w:kern w:val="0"/>
                <w14:ligatures w14:val="none"/>
              </w:rPr>
              <w:t>Domestic &amp; International Canadian university transfer CGPA 0.00-1.00</w:t>
            </w:r>
          </w:p>
          <w:p w14:paraId="0A1F9F9D" w14:textId="77777777" w:rsidR="00715736" w:rsidRPr="00715736" w:rsidRDefault="00715736" w:rsidP="00715736">
            <w:pPr>
              <w:spacing w:line="276" w:lineRule="auto"/>
              <w:jc w:val="both"/>
              <w:rPr>
                <w:rFonts w:ascii="Avenir Next LT Pro Light" w:hAnsi="Avenir Next LT Pro Light" w:cs="Segoe UI"/>
              </w:rPr>
            </w:pPr>
          </w:p>
        </w:tc>
      </w:tr>
    </w:tbl>
    <w:p w14:paraId="6BF67AE7" w14:textId="77777777" w:rsidR="00715736" w:rsidRPr="00715736" w:rsidRDefault="00715736" w:rsidP="00715736">
      <w:pPr>
        <w:spacing w:after="0" w:line="276" w:lineRule="auto"/>
        <w:jc w:val="both"/>
        <w:rPr>
          <w:rFonts w:ascii="Avenir Next LT Pro Light" w:hAnsi="Avenir Next LT Pro Light" w:cs="Segoe UI"/>
        </w:rPr>
      </w:pPr>
    </w:p>
    <w:p w14:paraId="69D5EFE5" w14:textId="77777777" w:rsidR="00715736" w:rsidRPr="00715736" w:rsidRDefault="00715736" w:rsidP="00715736">
      <w:pPr>
        <w:spacing w:after="0" w:line="276" w:lineRule="auto"/>
        <w:jc w:val="both"/>
        <w:rPr>
          <w:rFonts w:ascii="Avenir Next LT Pro Light" w:hAnsi="Avenir Next LT Pro Light" w:cs="Segoe UI"/>
        </w:rPr>
      </w:pPr>
      <w:r w:rsidRPr="00715736">
        <w:rPr>
          <w:rFonts w:ascii="Avenir Next LT Pro Light" w:hAnsi="Avenir Next LT Pro Light" w:cs="Segoe UI"/>
        </w:rPr>
        <w:t>Classifications:</w:t>
      </w:r>
    </w:p>
    <w:p w14:paraId="5BAC8ECA" w14:textId="77777777" w:rsidR="00715736" w:rsidRDefault="00715736" w:rsidP="00715736">
      <w:pPr>
        <w:spacing w:after="0" w:line="276" w:lineRule="auto"/>
        <w:jc w:val="both"/>
        <w:rPr>
          <w:rFonts w:ascii="Avenir Next LT Pro Light" w:hAnsi="Avenir Next LT Pro Light" w:cs="Segoe UI"/>
        </w:rPr>
      </w:pPr>
    </w:p>
    <w:p w14:paraId="4F610752" w14:textId="5EC8E2AA" w:rsidR="00715736" w:rsidRPr="00715736" w:rsidRDefault="00715736" w:rsidP="00715736">
      <w:pPr>
        <w:spacing w:after="0" w:line="276" w:lineRule="auto"/>
        <w:jc w:val="both"/>
        <w:rPr>
          <w:rFonts w:ascii="Avenir Next LT Pro Light" w:hAnsi="Avenir Next LT Pro Light" w:cs="Segoe UI"/>
        </w:rPr>
      </w:pPr>
      <w:r w:rsidRPr="00715736">
        <w:rPr>
          <w:rFonts w:ascii="Avenir Next LT Pro Light" w:hAnsi="Avenir Next LT Pro Light" w:cs="Segoe UI"/>
        </w:rPr>
        <w:t>Domestic</w:t>
      </w:r>
    </w:p>
    <w:p w14:paraId="5862BA8A" w14:textId="77777777" w:rsidR="00715736" w:rsidRPr="00715736" w:rsidRDefault="00715736" w:rsidP="00715736">
      <w:pPr>
        <w:spacing w:after="0" w:line="276" w:lineRule="auto"/>
        <w:jc w:val="both"/>
        <w:rPr>
          <w:rFonts w:ascii="Avenir Next LT Pro Light" w:hAnsi="Avenir Next LT Pro Light" w:cs="Segoe UI"/>
        </w:rPr>
      </w:pPr>
      <w:r w:rsidRPr="00715736">
        <w:rPr>
          <w:rFonts w:ascii="Avenir Next LT Pro Light" w:hAnsi="Avenir Next LT Pro Light" w:cs="Segoe UI"/>
        </w:rPr>
        <w:t>A domestic student is a citizen or permanent resident of Canada, or holds protected person status (e.g., convention refugee).</w:t>
      </w:r>
    </w:p>
    <w:p w14:paraId="5E9B3399" w14:textId="77777777" w:rsidR="00715736" w:rsidRPr="00715736" w:rsidRDefault="00715736" w:rsidP="00715736">
      <w:pPr>
        <w:spacing w:after="0" w:line="276" w:lineRule="auto"/>
        <w:jc w:val="both"/>
        <w:rPr>
          <w:rFonts w:ascii="Avenir Next LT Pro Light" w:hAnsi="Avenir Next LT Pro Light" w:cs="Segoe UI"/>
        </w:rPr>
      </w:pPr>
    </w:p>
    <w:p w14:paraId="03174AE7" w14:textId="77777777" w:rsidR="00715736" w:rsidRPr="00715736" w:rsidRDefault="00715736" w:rsidP="00715736">
      <w:pPr>
        <w:spacing w:after="0" w:line="276" w:lineRule="auto"/>
        <w:jc w:val="both"/>
        <w:rPr>
          <w:rFonts w:ascii="Avenir Next LT Pro Light" w:hAnsi="Avenir Next LT Pro Light" w:cs="Segoe UI"/>
        </w:rPr>
      </w:pPr>
      <w:r w:rsidRPr="00715736">
        <w:rPr>
          <w:rFonts w:ascii="Avenir Next LT Pro Light" w:hAnsi="Avenir Next LT Pro Light" w:cs="Segoe UI"/>
        </w:rPr>
        <w:t>International</w:t>
      </w:r>
    </w:p>
    <w:p w14:paraId="2FA13CFC" w14:textId="77777777" w:rsidR="00715736" w:rsidRPr="00715736" w:rsidRDefault="00715736" w:rsidP="00715736">
      <w:pPr>
        <w:spacing w:after="0" w:line="276" w:lineRule="auto"/>
        <w:jc w:val="both"/>
        <w:rPr>
          <w:rFonts w:ascii="Avenir Next LT Pro Light" w:hAnsi="Avenir Next LT Pro Light" w:cs="Segoe UI"/>
        </w:rPr>
      </w:pPr>
      <w:r w:rsidRPr="00715736">
        <w:rPr>
          <w:rFonts w:ascii="Avenir Next LT Pro Light" w:hAnsi="Avenir Next LT Pro Light" w:cs="Segoe UI"/>
        </w:rPr>
        <w:t>Local International – an international student who applies for admission from inside of Canada, already has a study permit, has already studied in Canada.</w:t>
      </w:r>
    </w:p>
    <w:p w14:paraId="57AD6AD0" w14:textId="77777777" w:rsidR="00715736" w:rsidRPr="00715736" w:rsidRDefault="00715736" w:rsidP="00715736">
      <w:pPr>
        <w:spacing w:after="0" w:line="276" w:lineRule="auto"/>
        <w:jc w:val="both"/>
        <w:rPr>
          <w:rFonts w:ascii="Avenir Next LT Pro Light" w:hAnsi="Avenir Next LT Pro Light" w:cs="Segoe UI"/>
        </w:rPr>
      </w:pPr>
      <w:r w:rsidRPr="00715736">
        <w:rPr>
          <w:rFonts w:ascii="Avenir Next LT Pro Light" w:hAnsi="Avenir Next LT Pro Light" w:cs="Segoe UI"/>
        </w:rPr>
        <w:t>Overseas International – an international student who applies for admission while outside of Canada, needs to obtain a study permit, no previous studies in Canada</w:t>
      </w:r>
    </w:p>
    <w:p w14:paraId="2EC84B1D" w14:textId="77777777" w:rsidR="00715736" w:rsidRDefault="00715736" w:rsidP="00673B6C">
      <w:pPr>
        <w:pStyle w:val="Heading2"/>
        <w:rPr>
          <w:rFonts w:ascii="Avenir Next LT Pro Light" w:hAnsi="Avenir Next LT Pro Light" w:cs="Segoe UI"/>
        </w:rPr>
      </w:pPr>
    </w:p>
    <w:p w14:paraId="3320CC91" w14:textId="77777777" w:rsidR="00715736" w:rsidRPr="00715736" w:rsidRDefault="00715736" w:rsidP="00715736"/>
    <w:p w14:paraId="790ABDA0" w14:textId="2F0004E3" w:rsidR="00D37040" w:rsidRPr="002452E6" w:rsidRDefault="00D37040" w:rsidP="00673B6C">
      <w:pPr>
        <w:pStyle w:val="Heading2"/>
        <w:rPr>
          <w:rFonts w:ascii="Avenir Next LT Pro Light" w:hAnsi="Avenir Next LT Pro Light" w:cs="Segoe UI"/>
        </w:rPr>
      </w:pPr>
      <w:bookmarkStart w:id="89" w:name="_Toc183510858"/>
      <w:r w:rsidRPr="002452E6">
        <w:rPr>
          <w:rFonts w:ascii="Avenir Next LT Pro Light" w:hAnsi="Avenir Next LT Pro Light" w:cs="Segoe UI"/>
        </w:rPr>
        <w:t>Full-time and Part-Time Enrolment Status</w:t>
      </w:r>
      <w:bookmarkEnd w:id="89"/>
    </w:p>
    <w:p w14:paraId="1A858D71" w14:textId="77777777" w:rsidR="0009735D" w:rsidRPr="0009735D" w:rsidRDefault="0009735D" w:rsidP="0009735D">
      <w:pPr>
        <w:spacing w:after="0" w:line="276" w:lineRule="auto"/>
        <w:jc w:val="both"/>
        <w:rPr>
          <w:rFonts w:ascii="Avenir Next LT Pro Light" w:hAnsi="Avenir Next LT Pro Light" w:cs="Segoe UI"/>
        </w:rPr>
      </w:pPr>
      <w:r w:rsidRPr="0009735D">
        <w:rPr>
          <w:rFonts w:ascii="Avenir Next LT Pro Light" w:hAnsi="Avenir Next LT Pro Light" w:cs="Segoe UI"/>
        </w:rPr>
        <w:t>Full-time status requires one of the following:</w:t>
      </w:r>
    </w:p>
    <w:p w14:paraId="44C522A3" w14:textId="77777777" w:rsidR="0009735D" w:rsidRDefault="0009735D" w:rsidP="0009735D">
      <w:pPr>
        <w:spacing w:after="0" w:line="276" w:lineRule="auto"/>
        <w:jc w:val="both"/>
        <w:rPr>
          <w:rFonts w:ascii="Avenir Next LT Pro Light" w:hAnsi="Avenir Next LT Pro Light" w:cs="Segoe UI"/>
        </w:rPr>
      </w:pPr>
    </w:p>
    <w:p w14:paraId="108FDF6D" w14:textId="21F81187" w:rsidR="0009735D" w:rsidRPr="0009735D" w:rsidRDefault="0009735D" w:rsidP="0009735D">
      <w:pPr>
        <w:spacing w:after="0" w:line="276" w:lineRule="auto"/>
        <w:jc w:val="both"/>
        <w:rPr>
          <w:rFonts w:ascii="Avenir Next LT Pro Light" w:hAnsi="Avenir Next LT Pro Light" w:cs="Segoe UI"/>
        </w:rPr>
      </w:pPr>
      <w:r w:rsidRPr="0009735D">
        <w:rPr>
          <w:rFonts w:ascii="Avenir Next LT Pro Light" w:hAnsi="Avenir Next LT Pro Light" w:cs="Segoe UI"/>
        </w:rPr>
        <w:t>Fall, Winter, or Spring term:</w:t>
      </w:r>
    </w:p>
    <w:p w14:paraId="7A7B14FD" w14:textId="77777777" w:rsidR="0009735D" w:rsidRPr="0009735D" w:rsidRDefault="0009735D">
      <w:pPr>
        <w:numPr>
          <w:ilvl w:val="0"/>
          <w:numId w:val="115"/>
        </w:numPr>
        <w:spacing w:after="0" w:line="276" w:lineRule="auto"/>
        <w:jc w:val="both"/>
        <w:rPr>
          <w:rFonts w:ascii="Avenir Next LT Pro Light" w:hAnsi="Avenir Next LT Pro Light" w:cs="Segoe UI"/>
        </w:rPr>
      </w:pPr>
      <w:r w:rsidRPr="0009735D">
        <w:rPr>
          <w:rFonts w:ascii="Avenir Next LT Pro Light" w:hAnsi="Avenir Next LT Pro Light" w:cs="Segoe UI"/>
        </w:rPr>
        <w:t>3 or more university transfer level courses; or</w:t>
      </w:r>
    </w:p>
    <w:p w14:paraId="5EE1172F" w14:textId="77777777" w:rsidR="0009735D" w:rsidRPr="0009735D" w:rsidRDefault="0009735D">
      <w:pPr>
        <w:numPr>
          <w:ilvl w:val="0"/>
          <w:numId w:val="115"/>
        </w:numPr>
        <w:spacing w:after="0" w:line="276" w:lineRule="auto"/>
        <w:jc w:val="both"/>
        <w:rPr>
          <w:rFonts w:ascii="Avenir Next LT Pro Light" w:hAnsi="Avenir Next LT Pro Light" w:cs="Segoe UI"/>
        </w:rPr>
      </w:pPr>
      <w:r w:rsidRPr="0009735D">
        <w:rPr>
          <w:rFonts w:ascii="Avenir Next LT Pro Light" w:hAnsi="Avenir Next LT Pro Light" w:cs="Segoe UI"/>
        </w:rPr>
        <w:t>UPRE 099; or</w:t>
      </w:r>
    </w:p>
    <w:p w14:paraId="7C4347DA" w14:textId="77777777" w:rsidR="0009735D" w:rsidRPr="0009735D" w:rsidRDefault="0009735D">
      <w:pPr>
        <w:numPr>
          <w:ilvl w:val="0"/>
          <w:numId w:val="115"/>
        </w:numPr>
        <w:spacing w:after="0" w:line="276" w:lineRule="auto"/>
        <w:jc w:val="both"/>
        <w:rPr>
          <w:rFonts w:ascii="Avenir Next LT Pro Light" w:hAnsi="Avenir Next LT Pro Light" w:cs="Segoe UI"/>
        </w:rPr>
      </w:pPr>
      <w:r w:rsidRPr="0009735D">
        <w:rPr>
          <w:rFonts w:ascii="Avenir Next LT Pro Light" w:hAnsi="Avenir Next LT Pro Light" w:cs="Segoe UI"/>
        </w:rPr>
        <w:t>ENGL 098 plus one university transfer level course (Fall 2024 and before); or</w:t>
      </w:r>
    </w:p>
    <w:p w14:paraId="3C2877F9" w14:textId="77777777" w:rsidR="0009735D" w:rsidRPr="0009735D" w:rsidRDefault="0009735D">
      <w:pPr>
        <w:numPr>
          <w:ilvl w:val="0"/>
          <w:numId w:val="115"/>
        </w:numPr>
        <w:spacing w:after="0" w:line="276" w:lineRule="auto"/>
        <w:jc w:val="both"/>
        <w:rPr>
          <w:rFonts w:ascii="Avenir Next LT Pro Light" w:hAnsi="Avenir Next LT Pro Light" w:cs="Segoe UI"/>
        </w:rPr>
      </w:pPr>
      <w:r w:rsidRPr="0009735D">
        <w:rPr>
          <w:rFonts w:ascii="Avenir Next LT Pro Light" w:hAnsi="Avenir Next LT Pro Light" w:cs="Segoe UI"/>
        </w:rPr>
        <w:t>ENGL 098 (Winter 2025 and after); or</w:t>
      </w:r>
    </w:p>
    <w:p w14:paraId="778F5602" w14:textId="77777777" w:rsidR="0009735D" w:rsidRPr="0009735D" w:rsidRDefault="0009735D">
      <w:pPr>
        <w:numPr>
          <w:ilvl w:val="0"/>
          <w:numId w:val="115"/>
        </w:numPr>
        <w:spacing w:after="0" w:line="276" w:lineRule="auto"/>
        <w:jc w:val="both"/>
        <w:rPr>
          <w:rFonts w:ascii="Avenir Next LT Pro Light" w:hAnsi="Avenir Next LT Pro Light" w:cs="Segoe UI"/>
        </w:rPr>
      </w:pPr>
      <w:r w:rsidRPr="0009735D">
        <w:rPr>
          <w:rFonts w:ascii="Avenir Next LT Pro Light" w:hAnsi="Avenir Next LT Pro Light" w:cs="Segoe UI"/>
        </w:rPr>
        <w:t>ENGL 099 plus one university transfer level course.</w:t>
      </w:r>
    </w:p>
    <w:p w14:paraId="6744A4E9" w14:textId="77777777" w:rsidR="0009735D" w:rsidRDefault="0009735D" w:rsidP="0009735D">
      <w:pPr>
        <w:spacing w:after="0" w:line="276" w:lineRule="auto"/>
        <w:jc w:val="both"/>
        <w:rPr>
          <w:rFonts w:ascii="Avenir Next LT Pro Light" w:hAnsi="Avenir Next LT Pro Light" w:cs="Segoe UI"/>
        </w:rPr>
      </w:pPr>
    </w:p>
    <w:p w14:paraId="50E380AA" w14:textId="59CEA2B3" w:rsidR="0009735D" w:rsidRPr="0009735D" w:rsidRDefault="0009735D" w:rsidP="0009735D">
      <w:pPr>
        <w:spacing w:after="0" w:line="276" w:lineRule="auto"/>
        <w:jc w:val="both"/>
        <w:rPr>
          <w:rFonts w:ascii="Avenir Next LT Pro Light" w:hAnsi="Avenir Next LT Pro Light" w:cs="Segoe UI"/>
        </w:rPr>
      </w:pPr>
      <w:r w:rsidRPr="0009735D">
        <w:rPr>
          <w:rFonts w:ascii="Avenir Next LT Pro Light" w:hAnsi="Avenir Next LT Pro Light" w:cs="Segoe UI"/>
        </w:rPr>
        <w:t>Summer Intensive term:</w:t>
      </w:r>
    </w:p>
    <w:p w14:paraId="42CBD000" w14:textId="77777777" w:rsidR="0009735D" w:rsidRPr="0009735D" w:rsidRDefault="0009735D">
      <w:pPr>
        <w:numPr>
          <w:ilvl w:val="0"/>
          <w:numId w:val="116"/>
        </w:numPr>
        <w:spacing w:after="0" w:line="276" w:lineRule="auto"/>
        <w:jc w:val="both"/>
        <w:rPr>
          <w:rFonts w:ascii="Avenir Next LT Pro Light" w:hAnsi="Avenir Next LT Pro Light" w:cs="Segoe UI"/>
        </w:rPr>
      </w:pPr>
      <w:r w:rsidRPr="0009735D">
        <w:rPr>
          <w:rFonts w:ascii="Avenir Next LT Pro Light" w:hAnsi="Avenir Next LT Pro Light" w:cs="Segoe UI"/>
        </w:rPr>
        <w:t>2 or more university transfer level courses</w:t>
      </w:r>
    </w:p>
    <w:p w14:paraId="6C28E5EB" w14:textId="77777777" w:rsidR="0009735D" w:rsidRDefault="0009735D" w:rsidP="0009735D">
      <w:pPr>
        <w:spacing w:after="0" w:line="276" w:lineRule="auto"/>
        <w:jc w:val="both"/>
        <w:rPr>
          <w:rFonts w:ascii="Avenir Next LT Pro Light" w:hAnsi="Avenir Next LT Pro Light" w:cs="Segoe UI"/>
        </w:rPr>
      </w:pPr>
    </w:p>
    <w:p w14:paraId="1FF76C77" w14:textId="43BAB119" w:rsidR="0009735D" w:rsidRPr="0009735D" w:rsidRDefault="0009735D" w:rsidP="0009735D">
      <w:pPr>
        <w:spacing w:after="0" w:line="276" w:lineRule="auto"/>
        <w:jc w:val="both"/>
        <w:rPr>
          <w:rFonts w:ascii="Avenir Next LT Pro Light" w:hAnsi="Avenir Next LT Pro Light" w:cs="Segoe UI"/>
        </w:rPr>
      </w:pPr>
      <w:r w:rsidRPr="0009735D">
        <w:rPr>
          <w:rFonts w:ascii="Avenir Next LT Pro Light" w:hAnsi="Avenir Next LT Pro Light" w:cs="Segoe UI"/>
        </w:rPr>
        <w:lastRenderedPageBreak/>
        <w:t>*UPRE and EAP are not offered during Summer Intensive due to the shortened term length.</w:t>
      </w:r>
    </w:p>
    <w:p w14:paraId="428C720E" w14:textId="77777777" w:rsidR="00673B6C" w:rsidRPr="002452E6" w:rsidRDefault="00673B6C" w:rsidP="00D37040">
      <w:pPr>
        <w:spacing w:after="0" w:line="276" w:lineRule="auto"/>
        <w:jc w:val="both"/>
        <w:rPr>
          <w:rFonts w:ascii="Avenir Next LT Pro Light" w:hAnsi="Avenir Next LT Pro Light" w:cs="Segoe UI"/>
        </w:rPr>
      </w:pPr>
    </w:p>
    <w:p w14:paraId="23A976CE" w14:textId="77777777" w:rsidR="00673B6C" w:rsidRPr="002452E6" w:rsidRDefault="00673B6C" w:rsidP="00D37040">
      <w:pPr>
        <w:spacing w:after="0" w:line="276" w:lineRule="auto"/>
        <w:jc w:val="both"/>
        <w:rPr>
          <w:rFonts w:ascii="Avenir Next LT Pro Light" w:hAnsi="Avenir Next LT Pro Light" w:cs="Segoe UI"/>
        </w:rPr>
      </w:pPr>
    </w:p>
    <w:p w14:paraId="5F50100F" w14:textId="03B2BFEF" w:rsidR="00D37040" w:rsidRPr="002452E6" w:rsidRDefault="00121E1E" w:rsidP="00673B6C">
      <w:pPr>
        <w:pStyle w:val="Heading2"/>
        <w:rPr>
          <w:rFonts w:ascii="Avenir Next LT Pro Light" w:hAnsi="Avenir Next LT Pro Light" w:cs="Segoe UI"/>
        </w:rPr>
      </w:pPr>
      <w:bookmarkStart w:id="90" w:name="_Toc183510859"/>
      <w:r w:rsidRPr="002452E6">
        <w:rPr>
          <w:rFonts w:ascii="Avenir Next LT Pro Light" w:hAnsi="Avenir Next LT Pro Light" w:cs="Segoe UI"/>
        </w:rPr>
        <w:t xml:space="preserve">Regularly </w:t>
      </w:r>
      <w:r w:rsidR="00D37040" w:rsidRPr="002452E6">
        <w:rPr>
          <w:rFonts w:ascii="Avenir Next LT Pro Light" w:hAnsi="Avenir Next LT Pro Light" w:cs="Segoe UI"/>
        </w:rPr>
        <w:t>Scheduled Break</w:t>
      </w:r>
      <w:r w:rsidRPr="002452E6">
        <w:rPr>
          <w:rFonts w:ascii="Avenir Next LT Pro Light" w:hAnsi="Avenir Next LT Pro Light" w:cs="Segoe UI"/>
        </w:rPr>
        <w:t>s</w:t>
      </w:r>
      <w:bookmarkEnd w:id="90"/>
    </w:p>
    <w:p w14:paraId="21609614"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At Alexander College, there are three regularly scheduled breaks during the academic year.</w:t>
      </w:r>
    </w:p>
    <w:p w14:paraId="116A33D1" w14:textId="77777777" w:rsidR="00121E1E" w:rsidRPr="002452E6" w:rsidRDefault="00121E1E" w:rsidP="00121E1E">
      <w:pPr>
        <w:spacing w:after="0" w:line="276" w:lineRule="auto"/>
        <w:jc w:val="both"/>
        <w:rPr>
          <w:rFonts w:ascii="Avenir Next LT Pro Light" w:hAnsi="Avenir Next LT Pro Light" w:cs="Segoe UI"/>
        </w:rPr>
      </w:pPr>
    </w:p>
    <w:p w14:paraId="253A0D93" w14:textId="63D67503" w:rsidR="00121E1E" w:rsidRPr="002452E6" w:rsidRDefault="00121E1E" w:rsidP="00121E1E">
      <w:pPr>
        <w:spacing w:after="0" w:line="276" w:lineRule="auto"/>
        <w:jc w:val="both"/>
        <w:rPr>
          <w:rFonts w:ascii="Avenir Next LT Pro Light" w:hAnsi="Avenir Next LT Pro Light" w:cs="Segoe UI"/>
          <w:b/>
          <w:bCs/>
        </w:rPr>
      </w:pPr>
      <w:r w:rsidRPr="002452E6">
        <w:rPr>
          <w:rFonts w:ascii="Avenir Next LT Pro Light" w:hAnsi="Avenir Next LT Pro Light" w:cs="Segoe UI"/>
          <w:b/>
          <w:bCs/>
        </w:rPr>
        <w:t>Winter Break</w:t>
      </w:r>
    </w:p>
    <w:p w14:paraId="3F2777A0"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Approximately 2 weeks, mid-December to early January*</w:t>
      </w:r>
    </w:p>
    <w:p w14:paraId="682509F1"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*Break begins on the day after the last day of exams for Fall term, ending on the day before the first day of classes for Winter term)</w:t>
      </w:r>
    </w:p>
    <w:p w14:paraId="5F3380FD" w14:textId="77777777" w:rsidR="00121E1E" w:rsidRPr="002452E6" w:rsidRDefault="00121E1E" w:rsidP="00121E1E">
      <w:pPr>
        <w:spacing w:after="0" w:line="276" w:lineRule="auto"/>
        <w:jc w:val="both"/>
        <w:rPr>
          <w:rFonts w:ascii="Avenir Next LT Pro Light" w:hAnsi="Avenir Next LT Pro Light" w:cs="Segoe UI"/>
        </w:rPr>
      </w:pPr>
    </w:p>
    <w:p w14:paraId="55E8495E" w14:textId="77777777" w:rsidR="00121E1E" w:rsidRPr="002452E6" w:rsidRDefault="00121E1E" w:rsidP="00121E1E">
      <w:pPr>
        <w:spacing w:after="0" w:line="276" w:lineRule="auto"/>
        <w:jc w:val="both"/>
        <w:rPr>
          <w:rFonts w:ascii="Avenir Next LT Pro Light" w:hAnsi="Avenir Next LT Pro Light" w:cs="Segoe UI"/>
        </w:rPr>
      </w:pPr>
    </w:p>
    <w:p w14:paraId="5E17846C" w14:textId="3553E4DC" w:rsidR="00121E1E" w:rsidRPr="002452E6" w:rsidRDefault="00121E1E" w:rsidP="00121E1E">
      <w:pPr>
        <w:spacing w:after="0" w:line="276" w:lineRule="auto"/>
        <w:jc w:val="both"/>
        <w:rPr>
          <w:rFonts w:ascii="Avenir Next LT Pro Light" w:hAnsi="Avenir Next LT Pro Light" w:cs="Segoe UI"/>
          <w:b/>
          <w:bCs/>
        </w:rPr>
      </w:pPr>
      <w:r w:rsidRPr="002452E6">
        <w:rPr>
          <w:rFonts w:ascii="Avenir Next LT Pro Light" w:hAnsi="Avenir Next LT Pro Light" w:cs="Segoe UI"/>
          <w:b/>
          <w:bCs/>
        </w:rPr>
        <w:t>Spring Break</w:t>
      </w:r>
    </w:p>
    <w:p w14:paraId="47400D8F"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Approximately 2 weeks, mid-April to end of April*</w:t>
      </w:r>
    </w:p>
    <w:p w14:paraId="7F54F71E"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*Break begins on the day after the last day of exams for Winter term, ending on the day before the first day of Spring term</w:t>
      </w:r>
    </w:p>
    <w:p w14:paraId="30808556" w14:textId="77777777" w:rsidR="00121E1E" w:rsidRPr="002452E6" w:rsidRDefault="00121E1E" w:rsidP="00121E1E">
      <w:pPr>
        <w:spacing w:after="0" w:line="276" w:lineRule="auto"/>
        <w:jc w:val="both"/>
        <w:rPr>
          <w:rFonts w:ascii="Avenir Next LT Pro Light" w:hAnsi="Avenir Next LT Pro Light" w:cs="Segoe UI"/>
        </w:rPr>
      </w:pPr>
    </w:p>
    <w:p w14:paraId="4D87FCC6" w14:textId="77777777" w:rsidR="00121E1E" w:rsidRPr="002452E6" w:rsidRDefault="00121E1E" w:rsidP="00121E1E">
      <w:pPr>
        <w:spacing w:after="0" w:line="276" w:lineRule="auto"/>
        <w:jc w:val="both"/>
        <w:rPr>
          <w:rFonts w:ascii="Avenir Next LT Pro Light" w:hAnsi="Avenir Next LT Pro Light" w:cs="Segoe UI"/>
        </w:rPr>
      </w:pPr>
    </w:p>
    <w:p w14:paraId="112E8F9F" w14:textId="2572C59B" w:rsidR="00121E1E" w:rsidRPr="002452E6" w:rsidRDefault="00121E1E" w:rsidP="00121E1E">
      <w:pPr>
        <w:spacing w:after="0" w:line="276" w:lineRule="auto"/>
        <w:jc w:val="both"/>
        <w:rPr>
          <w:rFonts w:ascii="Avenir Next LT Pro Light" w:hAnsi="Avenir Next LT Pro Light" w:cs="Segoe UI"/>
          <w:b/>
          <w:bCs/>
        </w:rPr>
      </w:pPr>
      <w:r w:rsidRPr="002452E6">
        <w:rPr>
          <w:rFonts w:ascii="Avenir Next LT Pro Light" w:hAnsi="Avenir Next LT Pro Light" w:cs="Segoe UI"/>
          <w:b/>
          <w:bCs/>
        </w:rPr>
        <w:t>Summer Break</w:t>
      </w:r>
    </w:p>
    <w:p w14:paraId="42488B52"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During the summer, students may choose to register for Summer Intensive term (which is a regularly scheduled break), or to take the corresponding dates off as an authorized study break.</w:t>
      </w:r>
    </w:p>
    <w:p w14:paraId="7415AA58" w14:textId="77777777" w:rsidR="00121E1E" w:rsidRPr="002452E6" w:rsidRDefault="00121E1E" w:rsidP="00121E1E">
      <w:pPr>
        <w:spacing w:after="0" w:line="276" w:lineRule="auto"/>
        <w:jc w:val="both"/>
        <w:rPr>
          <w:rFonts w:ascii="Avenir Next LT Pro Light" w:hAnsi="Avenir Next LT Pro Light" w:cs="Segoe UI"/>
        </w:rPr>
      </w:pPr>
    </w:p>
    <w:p w14:paraId="4D55B519" w14:textId="4AF1F488" w:rsidR="00121E1E" w:rsidRPr="002452E6" w:rsidRDefault="00121E1E">
      <w:pPr>
        <w:pStyle w:val="ListParagraph"/>
        <w:numPr>
          <w:ilvl w:val="0"/>
          <w:numId w:val="37"/>
        </w:numPr>
        <w:spacing w:after="0" w:line="276" w:lineRule="auto"/>
        <w:jc w:val="both"/>
        <w:rPr>
          <w:rFonts w:ascii="Avenir Next LT Pro Light" w:hAnsi="Avenir Next LT Pro Light" w:cs="Segoe UI"/>
          <w:b/>
          <w:bCs/>
        </w:rPr>
      </w:pPr>
      <w:r w:rsidRPr="002452E6">
        <w:rPr>
          <w:rFonts w:ascii="Avenir Next LT Pro Light" w:hAnsi="Avenir Next LT Pro Light" w:cs="Segoe UI"/>
          <w:b/>
          <w:bCs/>
        </w:rPr>
        <w:t>Option 1: Take a Study Break</w:t>
      </w:r>
    </w:p>
    <w:p w14:paraId="6C115593" w14:textId="77777777" w:rsidR="00121E1E" w:rsidRPr="002452E6" w:rsidRDefault="00121E1E" w:rsidP="00121E1E">
      <w:pPr>
        <w:pStyle w:val="ListParagraph"/>
        <w:spacing w:after="0" w:line="276" w:lineRule="auto"/>
        <w:jc w:val="both"/>
        <w:rPr>
          <w:rFonts w:ascii="Avenir Next LT Pro Light" w:hAnsi="Avenir Next LT Pro Light" w:cs="Segoe UI"/>
        </w:rPr>
      </w:pPr>
      <w:r w:rsidRPr="002452E6">
        <w:rPr>
          <w:rFonts w:ascii="Avenir Next LT Pro Light" w:hAnsi="Avenir Next LT Pro Light" w:cs="Segoe UI"/>
        </w:rPr>
        <w:t>Approximately 8-9 weeks, *</w:t>
      </w:r>
    </w:p>
    <w:p w14:paraId="700CCBE8" w14:textId="77777777" w:rsidR="00121E1E" w:rsidRPr="002452E6" w:rsidRDefault="00121E1E" w:rsidP="00121E1E">
      <w:pPr>
        <w:pStyle w:val="ListParagraph"/>
        <w:spacing w:after="0" w:line="276" w:lineRule="auto"/>
        <w:jc w:val="both"/>
        <w:rPr>
          <w:rFonts w:ascii="Avenir Next LT Pro Light" w:hAnsi="Avenir Next LT Pro Light" w:cs="Segoe UI"/>
        </w:rPr>
      </w:pPr>
      <w:r w:rsidRPr="002452E6">
        <w:rPr>
          <w:rFonts w:ascii="Avenir Next LT Pro Light" w:hAnsi="Avenir Next LT Pro Light" w:cs="Segoe UI"/>
        </w:rPr>
        <w:t>*Break begins on the day after the last day of exams for Spring term, ending on the day before the first day of Fall term) OR;</w:t>
      </w:r>
    </w:p>
    <w:p w14:paraId="28BEC0D7" w14:textId="77777777" w:rsidR="00121E1E" w:rsidRPr="002452E6" w:rsidRDefault="00121E1E" w:rsidP="00121E1E">
      <w:pPr>
        <w:spacing w:after="0" w:line="276" w:lineRule="auto"/>
        <w:ind w:left="720"/>
        <w:jc w:val="both"/>
        <w:rPr>
          <w:rFonts w:ascii="Avenir Next LT Pro Light" w:hAnsi="Avenir Next LT Pro Light" w:cs="Segoe UI"/>
        </w:rPr>
      </w:pPr>
    </w:p>
    <w:p w14:paraId="38F8C5F5" w14:textId="77777777" w:rsidR="00121E1E" w:rsidRPr="002452E6" w:rsidRDefault="00121E1E" w:rsidP="00121E1E">
      <w:pPr>
        <w:spacing w:after="0" w:line="276" w:lineRule="auto"/>
        <w:ind w:left="720"/>
        <w:jc w:val="both"/>
        <w:rPr>
          <w:rFonts w:ascii="Avenir Next LT Pro Light" w:hAnsi="Avenir Next LT Pro Light" w:cs="Segoe UI"/>
        </w:rPr>
      </w:pPr>
    </w:p>
    <w:p w14:paraId="35BCDF60" w14:textId="3F1383F4" w:rsidR="00121E1E" w:rsidRPr="002452E6" w:rsidRDefault="00121E1E">
      <w:pPr>
        <w:pStyle w:val="ListParagraph"/>
        <w:numPr>
          <w:ilvl w:val="0"/>
          <w:numId w:val="37"/>
        </w:numPr>
        <w:spacing w:after="0" w:line="276" w:lineRule="auto"/>
        <w:jc w:val="both"/>
        <w:rPr>
          <w:rFonts w:ascii="Avenir Next LT Pro Light" w:hAnsi="Avenir Next LT Pro Light" w:cs="Segoe UI"/>
          <w:b/>
          <w:bCs/>
        </w:rPr>
      </w:pPr>
      <w:r w:rsidRPr="002452E6">
        <w:rPr>
          <w:rFonts w:ascii="Avenir Next LT Pro Light" w:hAnsi="Avenir Next LT Pro Light" w:cs="Segoe UI"/>
          <w:b/>
          <w:bCs/>
        </w:rPr>
        <w:t>Option 2: Register for Summer Intensive term</w:t>
      </w:r>
    </w:p>
    <w:p w14:paraId="08917F59" w14:textId="44C128CE" w:rsidR="00673B6C" w:rsidRPr="002452E6" w:rsidRDefault="00121E1E" w:rsidP="00121E1E">
      <w:pPr>
        <w:pStyle w:val="ListParagraph"/>
        <w:spacing w:after="0" w:line="276" w:lineRule="auto"/>
        <w:jc w:val="both"/>
        <w:rPr>
          <w:rFonts w:ascii="Avenir Next LT Pro Light" w:hAnsi="Avenir Next LT Pro Light" w:cs="Segoe UI"/>
        </w:rPr>
      </w:pPr>
      <w:r w:rsidRPr="002452E6">
        <w:rPr>
          <w:rFonts w:ascii="Avenir Next LT Pro Light" w:hAnsi="Avenir Next LT Pro Light" w:cs="Segoe UI"/>
        </w:rPr>
        <w:t>Students may take the Summer Intensive (July – August) term off as a study break. While there are a small number of condensed classes offered during the summer months, the Summer Intensive (July – August) is not considered a regular term for the purposes of study permit or work permit eligibility provided that the student is enrolled, full-time, in both the term prior to the break and the term following the break.</w:t>
      </w:r>
    </w:p>
    <w:p w14:paraId="78751D4F" w14:textId="708F2AF3" w:rsidR="00121E1E" w:rsidRPr="002452E6" w:rsidRDefault="00121E1E" w:rsidP="00D37040">
      <w:pPr>
        <w:spacing w:after="0" w:line="276" w:lineRule="auto"/>
        <w:jc w:val="both"/>
        <w:rPr>
          <w:rFonts w:ascii="Avenir Next LT Pro Light" w:hAnsi="Avenir Next LT Pro Light" w:cs="Segoe UI"/>
        </w:rPr>
      </w:pPr>
    </w:p>
    <w:p w14:paraId="3F6F8FC8" w14:textId="77777777" w:rsidR="00121E1E" w:rsidRPr="002452E6" w:rsidRDefault="00121E1E" w:rsidP="00D37040">
      <w:pPr>
        <w:spacing w:after="0" w:line="276" w:lineRule="auto"/>
        <w:jc w:val="both"/>
        <w:rPr>
          <w:rFonts w:ascii="Avenir Next LT Pro Light" w:hAnsi="Avenir Next LT Pro Light" w:cs="Segoe UI"/>
        </w:rPr>
      </w:pPr>
    </w:p>
    <w:p w14:paraId="4F72DCCE" w14:textId="0256532A" w:rsidR="00121E1E" w:rsidRPr="002452E6" w:rsidRDefault="00121E1E" w:rsidP="00121E1E">
      <w:pPr>
        <w:pStyle w:val="Heading2"/>
        <w:rPr>
          <w:rFonts w:ascii="Avenir Next LT Pro Light" w:hAnsi="Avenir Next LT Pro Light" w:cs="Segoe UI"/>
        </w:rPr>
      </w:pPr>
      <w:bookmarkStart w:id="91" w:name="_Toc183510860"/>
      <w:r w:rsidRPr="002452E6">
        <w:rPr>
          <w:rFonts w:ascii="Avenir Next LT Pro Light" w:hAnsi="Avenir Next LT Pro Light" w:cs="Segoe UI"/>
        </w:rPr>
        <w:t>Authorized Leave from Studies</w:t>
      </w:r>
      <w:bookmarkEnd w:id="91"/>
    </w:p>
    <w:p w14:paraId="680F07FB" w14:textId="57BAA9C8"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Per Immigration, Refugees, and Citizenship Canada (IRCC) policy, international students require a study permit to study in </w:t>
      </w:r>
      <w:r w:rsidR="00577BE0" w:rsidRPr="002452E6">
        <w:rPr>
          <w:rFonts w:ascii="Avenir Next LT Pro Light" w:hAnsi="Avenir Next LT Pro Light" w:cs="Segoe UI"/>
        </w:rPr>
        <w:t>Canada and</w:t>
      </w:r>
      <w:r w:rsidRPr="002452E6">
        <w:rPr>
          <w:rFonts w:ascii="Avenir Next LT Pro Light" w:hAnsi="Avenir Next LT Pro Light" w:cs="Segoe UI"/>
        </w:rPr>
        <w:t> must comply with the terms of the permit throughout their studies. Foremost among the terms of a study permit is the requirement to be actively pursuing studies by maintaining continuous enrolment at a Designated Learning Institution (DLI), without any unauthorized breaks in study. </w:t>
      </w:r>
    </w:p>
    <w:p w14:paraId="6F6006FD" w14:textId="77777777" w:rsidR="00121E1E" w:rsidRPr="002452E6" w:rsidRDefault="00121E1E" w:rsidP="00121E1E">
      <w:pPr>
        <w:spacing w:after="0" w:line="276" w:lineRule="auto"/>
        <w:jc w:val="both"/>
        <w:rPr>
          <w:rFonts w:ascii="Avenir Next LT Pro Light" w:hAnsi="Avenir Next LT Pro Light" w:cs="Segoe UI"/>
        </w:rPr>
      </w:pPr>
    </w:p>
    <w:p w14:paraId="23B20ED6" w14:textId="4A8DB21E"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By process of appeal to the college's Registrar, study permit holders in good academic standing (e.g., not suspended or required to discontinue from Alexander College) may be eligible to take an authorized leave from studies under certain circumstances, and still be considered actively pursuing studies during the approved period. </w:t>
      </w:r>
      <w:r w:rsidR="00225AD5">
        <w:rPr>
          <w:rFonts w:ascii="Avenir Next LT Pro Light" w:hAnsi="Avenir Next LT Pro Light" w:cs="Segoe UI"/>
        </w:rPr>
        <w:t xml:space="preserve">Student’s must have successfully completed at least one term of full-time study prior to the term of requested leave. </w:t>
      </w:r>
      <w:r w:rsidRPr="002452E6">
        <w:rPr>
          <w:rFonts w:ascii="Avenir Next LT Pro Light" w:hAnsi="Avenir Next LT Pro Light" w:cs="Segoe UI"/>
        </w:rPr>
        <w:t>Authorized leave from studies may extend to a maximum of 150 days or one regular term.  </w:t>
      </w:r>
    </w:p>
    <w:p w14:paraId="2EC1E2AC" w14:textId="77777777" w:rsidR="00121E1E" w:rsidRPr="002452E6" w:rsidRDefault="00121E1E" w:rsidP="00121E1E">
      <w:pPr>
        <w:spacing w:after="0" w:line="276" w:lineRule="auto"/>
        <w:jc w:val="both"/>
        <w:rPr>
          <w:rFonts w:ascii="Avenir Next LT Pro Light" w:hAnsi="Avenir Next LT Pro Light" w:cs="Segoe UI"/>
        </w:rPr>
      </w:pPr>
    </w:p>
    <w:p w14:paraId="00EFFBBE" w14:textId="33787233"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Reasons for requesting authorized leave from studies could include (for example): </w:t>
      </w:r>
    </w:p>
    <w:p w14:paraId="11994CE4" w14:textId="77777777" w:rsidR="00121E1E" w:rsidRPr="002452E6" w:rsidRDefault="00121E1E">
      <w:pPr>
        <w:pStyle w:val="ListParagraph"/>
        <w:numPr>
          <w:ilvl w:val="0"/>
          <w:numId w:val="37"/>
        </w:numPr>
        <w:spacing w:after="0" w:line="276" w:lineRule="auto"/>
        <w:jc w:val="both"/>
        <w:rPr>
          <w:rFonts w:ascii="Avenir Next LT Pro Light" w:hAnsi="Avenir Next LT Pro Light" w:cs="Segoe UI"/>
        </w:rPr>
      </w:pPr>
      <w:r w:rsidRPr="002452E6">
        <w:rPr>
          <w:rFonts w:ascii="Avenir Next LT Pro Light" w:hAnsi="Avenir Next LT Pro Light" w:cs="Segoe UI"/>
        </w:rPr>
        <w:t>Medical - Critical physical or mental condition/illness </w:t>
      </w:r>
    </w:p>
    <w:p w14:paraId="41278864" w14:textId="77777777" w:rsidR="00121E1E" w:rsidRPr="002452E6" w:rsidRDefault="00121E1E">
      <w:pPr>
        <w:pStyle w:val="ListParagraph"/>
        <w:numPr>
          <w:ilvl w:val="0"/>
          <w:numId w:val="37"/>
        </w:numPr>
        <w:spacing w:after="0" w:line="276" w:lineRule="auto"/>
        <w:jc w:val="both"/>
        <w:rPr>
          <w:rFonts w:ascii="Avenir Next LT Pro Light" w:hAnsi="Avenir Next LT Pro Light" w:cs="Segoe UI"/>
        </w:rPr>
      </w:pPr>
      <w:r w:rsidRPr="002452E6">
        <w:rPr>
          <w:rFonts w:ascii="Avenir Next LT Pro Light" w:hAnsi="Avenir Next LT Pro Light" w:cs="Segoe UI"/>
        </w:rPr>
        <w:t>Pregnancy/Maternity - late or high-risk pregnancy, recent childbirth) </w:t>
      </w:r>
    </w:p>
    <w:p w14:paraId="24A84733" w14:textId="77777777" w:rsidR="00121E1E" w:rsidRDefault="00121E1E">
      <w:pPr>
        <w:pStyle w:val="ListParagraph"/>
        <w:numPr>
          <w:ilvl w:val="0"/>
          <w:numId w:val="37"/>
        </w:numPr>
        <w:spacing w:after="0" w:line="276" w:lineRule="auto"/>
        <w:jc w:val="both"/>
        <w:rPr>
          <w:rFonts w:ascii="Avenir Next LT Pro Light" w:hAnsi="Avenir Next LT Pro Light" w:cs="Segoe UI"/>
        </w:rPr>
      </w:pPr>
      <w:r w:rsidRPr="002452E6">
        <w:rPr>
          <w:rFonts w:ascii="Avenir Next LT Pro Light" w:hAnsi="Avenir Next LT Pro Light" w:cs="Segoe UI"/>
        </w:rPr>
        <w:t>Family – critical family emergency or death of an immediate family member </w:t>
      </w:r>
    </w:p>
    <w:p w14:paraId="76F4810B" w14:textId="78073EF4" w:rsidR="00225AD5" w:rsidRPr="002452E6" w:rsidRDefault="00225AD5">
      <w:pPr>
        <w:pStyle w:val="ListParagraph"/>
        <w:numPr>
          <w:ilvl w:val="1"/>
          <w:numId w:val="37"/>
        </w:numPr>
        <w:spacing w:after="0" w:line="276" w:lineRule="auto"/>
        <w:jc w:val="both"/>
        <w:rPr>
          <w:rFonts w:ascii="Avenir Next LT Pro Light" w:hAnsi="Avenir Next LT Pro Light" w:cs="Segoe UI"/>
        </w:rPr>
      </w:pPr>
      <w:r>
        <w:rPr>
          <w:rFonts w:ascii="Avenir Next LT Pro Light" w:hAnsi="Avenir Next LT Pro Light" w:cs="Segoe UI"/>
        </w:rPr>
        <w:t>For the purpose of leave from studies, immediate family includes the student’s: parent or step-parent, legal guardian, sibling or step-sibling, spouse or common law partner, child or step-child, grandparent, and in-law.</w:t>
      </w:r>
    </w:p>
    <w:p w14:paraId="66C029AB"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 </w:t>
      </w:r>
    </w:p>
    <w:p w14:paraId="750B8386" w14:textId="0AD91F6D" w:rsidR="00121E1E"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Students approved for a period of authorized leave by Alexander College are not required to inform </w:t>
      </w:r>
      <w:r w:rsidR="00577BE0" w:rsidRPr="002452E6">
        <w:rPr>
          <w:rFonts w:ascii="Avenir Next LT Pro Light" w:hAnsi="Avenir Next LT Pro Light" w:cs="Segoe UI"/>
        </w:rPr>
        <w:t>IRCC but</w:t>
      </w:r>
      <w:r w:rsidRPr="002452E6">
        <w:rPr>
          <w:rFonts w:ascii="Avenir Next LT Pro Light" w:hAnsi="Avenir Next LT Pro Light" w:cs="Segoe UI"/>
        </w:rPr>
        <w:t> must retain a letter of Confirmation of Authorized Leave for their own records (if proof of approval is requested by IRCC at a later date). Students approved for authorized leave must return to full-time studies in the subsequent </w:t>
      </w:r>
      <w:r w:rsidR="00577BE0" w:rsidRPr="002452E6">
        <w:rPr>
          <w:rFonts w:ascii="Avenir Next LT Pro Light" w:hAnsi="Avenir Next LT Pro Light" w:cs="Segoe UI"/>
        </w:rPr>
        <w:t>term and</w:t>
      </w:r>
      <w:r w:rsidRPr="002452E6">
        <w:rPr>
          <w:rFonts w:ascii="Avenir Next LT Pro Light" w:hAnsi="Avenir Next LT Pro Light" w:cs="Segoe UI"/>
        </w:rPr>
        <w:t> may not work during the authorized leave. </w:t>
      </w:r>
    </w:p>
    <w:p w14:paraId="46975511" w14:textId="77777777" w:rsidR="00577BE0" w:rsidRPr="002452E6" w:rsidRDefault="00577BE0" w:rsidP="00121E1E">
      <w:pPr>
        <w:spacing w:after="0" w:line="276" w:lineRule="auto"/>
        <w:jc w:val="both"/>
        <w:rPr>
          <w:rFonts w:ascii="Avenir Next LT Pro Light" w:hAnsi="Avenir Next LT Pro Light" w:cs="Segoe UI"/>
        </w:rPr>
      </w:pPr>
    </w:p>
    <w:p w14:paraId="55C195ED"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To request authorized leave from Alexander College for up to one regular term, students are required to: </w:t>
      </w:r>
    </w:p>
    <w:p w14:paraId="7EA194D0" w14:textId="77777777" w:rsidR="00121E1E" w:rsidRPr="002452E6" w:rsidRDefault="00121E1E">
      <w:pPr>
        <w:pStyle w:val="ListParagraph"/>
        <w:numPr>
          <w:ilvl w:val="0"/>
          <w:numId w:val="37"/>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 xml:space="preserve">Complete the </w:t>
      </w:r>
      <w:hyperlink r:id="rId17" w:history="1">
        <w:r w:rsidRPr="002452E6">
          <w:rPr>
            <w:rFonts w:ascii="Avenir Next LT Pro Light" w:hAnsi="Avenir Next LT Pro Light" w:cs="Segoe UI"/>
          </w:rPr>
          <w:t>Request for Authorized Leave from Study</w:t>
        </w:r>
      </w:hyperlink>
      <w:r w:rsidRPr="002452E6">
        <w:rPr>
          <w:rFonts w:ascii="Avenir Next LT Pro Light" w:hAnsi="Avenir Next LT Pro Light" w:cs="Segoe UI"/>
        </w:rPr>
        <w:t xml:space="preserve"> form </w:t>
      </w:r>
    </w:p>
    <w:p w14:paraId="17D6E919" w14:textId="77777777" w:rsidR="00121E1E" w:rsidRPr="002452E6" w:rsidRDefault="00121E1E">
      <w:pPr>
        <w:pStyle w:val="ListParagraph"/>
        <w:numPr>
          <w:ilvl w:val="0"/>
          <w:numId w:val="37"/>
        </w:numPr>
        <w:spacing w:after="0" w:line="276" w:lineRule="auto"/>
        <w:jc w:val="both"/>
        <w:rPr>
          <w:rFonts w:ascii="Avenir Next LT Pro Light" w:hAnsi="Avenir Next LT Pro Light" w:cs="Segoe UI"/>
        </w:rPr>
      </w:pPr>
      <w:r w:rsidRPr="002452E6">
        <w:rPr>
          <w:rFonts w:ascii="Avenir Next LT Pro Light" w:hAnsi="Avenir Next LT Pro Light" w:cs="Segoe UI"/>
        </w:rPr>
        <w:t>Attach evidence detailing the reason for the requested leave </w:t>
      </w:r>
    </w:p>
    <w:p w14:paraId="2AB92F89" w14:textId="77777777" w:rsidR="00121E1E" w:rsidRPr="002452E6" w:rsidRDefault="00121E1E">
      <w:pPr>
        <w:pStyle w:val="ListParagraph"/>
        <w:numPr>
          <w:ilvl w:val="0"/>
          <w:numId w:val="37"/>
        </w:numPr>
        <w:spacing w:after="0" w:line="276" w:lineRule="auto"/>
        <w:jc w:val="both"/>
        <w:rPr>
          <w:rFonts w:ascii="Avenir Next LT Pro Light" w:hAnsi="Avenir Next LT Pro Light" w:cs="Segoe UI"/>
        </w:rPr>
      </w:pPr>
      <w:r w:rsidRPr="002452E6">
        <w:rPr>
          <w:rFonts w:ascii="Avenir Next LT Pro Light" w:hAnsi="Avenir Next LT Pro Light" w:cs="Segoe UI"/>
        </w:rPr>
        <w:t>Submit by email registrar@alexandercollege.ca or in-person at the Registrar and Enrolment Services Counter.  </w:t>
      </w:r>
    </w:p>
    <w:p w14:paraId="1D61713D" w14:textId="77777777" w:rsidR="00121E1E" w:rsidRPr="002452E6"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 </w:t>
      </w:r>
    </w:p>
    <w:p w14:paraId="3E41FC2A" w14:textId="1AE3C78E" w:rsidR="00121E1E" w:rsidRDefault="00121E1E" w:rsidP="00121E1E">
      <w:pPr>
        <w:spacing w:after="0" w:line="276" w:lineRule="auto"/>
        <w:jc w:val="both"/>
        <w:rPr>
          <w:rFonts w:ascii="Avenir Next LT Pro Light" w:hAnsi="Avenir Next LT Pro Light" w:cs="Segoe UI"/>
        </w:rPr>
      </w:pPr>
      <w:r w:rsidRPr="002452E6">
        <w:rPr>
          <w:rFonts w:ascii="Avenir Next LT Pro Light" w:hAnsi="Avenir Next LT Pro Light" w:cs="Segoe UI"/>
        </w:rPr>
        <w:t>Applicants will be contacted if more information is </w:t>
      </w:r>
      <w:r w:rsidR="00577BE0" w:rsidRPr="002452E6">
        <w:rPr>
          <w:rFonts w:ascii="Avenir Next LT Pro Light" w:hAnsi="Avenir Next LT Pro Light" w:cs="Segoe UI"/>
        </w:rPr>
        <w:t>needed and</w:t>
      </w:r>
      <w:r w:rsidRPr="002452E6">
        <w:rPr>
          <w:rFonts w:ascii="Avenir Next LT Pro Light" w:hAnsi="Avenir Next LT Pro Light" w:cs="Segoe UI"/>
        </w:rPr>
        <w:t> notified of the decision within 10 business days. If approved, students will be provided with a Confirmation of Authorized Leave letter. </w:t>
      </w:r>
    </w:p>
    <w:p w14:paraId="73193DFD" w14:textId="43D523D0" w:rsidR="00EA14E8" w:rsidRPr="002452E6" w:rsidRDefault="00EA14E8" w:rsidP="00121E1E">
      <w:pPr>
        <w:spacing w:after="0" w:line="276" w:lineRule="auto"/>
        <w:jc w:val="both"/>
        <w:rPr>
          <w:rFonts w:ascii="Avenir Next LT Pro Light" w:hAnsi="Avenir Next LT Pro Light" w:cs="Segoe UI"/>
        </w:rPr>
      </w:pPr>
      <w:r w:rsidRPr="00EA14E8">
        <w:rPr>
          <w:rFonts w:ascii="Avenir Next LT Pro Light" w:hAnsi="Avenir Next LT Pro Light" w:cs="Segoe UI"/>
        </w:rPr>
        <w:t>The decision of the registrar on authorized leave requests is final.</w:t>
      </w:r>
    </w:p>
    <w:p w14:paraId="7D36F6BE" w14:textId="35EBCDE3" w:rsidR="00121E1E" w:rsidRPr="002452E6" w:rsidRDefault="00121E1E" w:rsidP="00673B6C">
      <w:pPr>
        <w:pStyle w:val="Heading2"/>
        <w:rPr>
          <w:rFonts w:ascii="Avenir Next LT Pro Light" w:hAnsi="Avenir Next LT Pro Light" w:cs="Segoe UI"/>
        </w:rPr>
      </w:pPr>
    </w:p>
    <w:p w14:paraId="32465C53" w14:textId="77777777" w:rsidR="00121E1E" w:rsidRPr="002452E6" w:rsidRDefault="00121E1E" w:rsidP="00121E1E">
      <w:pPr>
        <w:rPr>
          <w:rFonts w:ascii="Avenir Next LT Pro Light" w:hAnsi="Avenir Next LT Pro Light" w:cs="Segoe UI"/>
        </w:rPr>
      </w:pPr>
    </w:p>
    <w:p w14:paraId="0EA3314F" w14:textId="6BB7975F" w:rsidR="00D37040" w:rsidRPr="002452E6" w:rsidRDefault="00D37040" w:rsidP="00673B6C">
      <w:pPr>
        <w:pStyle w:val="Heading2"/>
        <w:rPr>
          <w:rFonts w:ascii="Avenir Next LT Pro Light" w:hAnsi="Avenir Next LT Pro Light" w:cs="Segoe UI"/>
        </w:rPr>
      </w:pPr>
      <w:bookmarkStart w:id="92" w:name="_Toc183510861"/>
      <w:r w:rsidRPr="002452E6">
        <w:rPr>
          <w:rFonts w:ascii="Avenir Next LT Pro Light" w:hAnsi="Avenir Next LT Pro Light" w:cs="Segoe UI"/>
        </w:rPr>
        <w:t>Full-Time Equivalent (FTE) Calculation</w:t>
      </w:r>
      <w:bookmarkEnd w:id="92"/>
      <w:r w:rsidRPr="002452E6">
        <w:rPr>
          <w:rFonts w:ascii="Avenir Next LT Pro Light" w:hAnsi="Avenir Next LT Pro Light" w:cs="Segoe UI"/>
        </w:rPr>
        <w:t xml:space="preserve"> </w:t>
      </w:r>
    </w:p>
    <w:p w14:paraId="20C71A4F" w14:textId="77777777" w:rsidR="001F484E" w:rsidRPr="002452E6" w:rsidRDefault="00D37040" w:rsidP="00C553B8">
      <w:pPr>
        <w:pStyle w:val="Heading3"/>
        <w:rPr>
          <w:rFonts w:ascii="Avenir Next LT Pro Light" w:hAnsi="Avenir Next LT Pro Light" w:cs="Segoe UI"/>
        </w:rPr>
      </w:pPr>
      <w:bookmarkStart w:id="93" w:name="_Toc183510862"/>
      <w:r w:rsidRPr="002452E6">
        <w:rPr>
          <w:rFonts w:ascii="Avenir Next LT Pro Light" w:hAnsi="Avenir Next LT Pro Light" w:cs="Segoe UI"/>
        </w:rPr>
        <w:t>University Transfer and Associate Degree Programs</w:t>
      </w:r>
      <w:bookmarkEnd w:id="93"/>
      <w:r w:rsidRPr="002452E6">
        <w:rPr>
          <w:rFonts w:ascii="Avenir Next LT Pro Light" w:hAnsi="Avenir Next LT Pro Light" w:cs="Segoe UI"/>
        </w:rPr>
        <w:t xml:space="preserve"> </w:t>
      </w:r>
    </w:p>
    <w:p w14:paraId="25A75B26" w14:textId="3E688CEE" w:rsidR="00D37040" w:rsidRPr="002452E6" w:rsidRDefault="00D37040" w:rsidP="00D37040">
      <w:pPr>
        <w:spacing w:after="0" w:line="276" w:lineRule="auto"/>
        <w:jc w:val="both"/>
        <w:rPr>
          <w:rFonts w:ascii="Avenir Next LT Pro Light" w:hAnsi="Avenir Next LT Pro Light" w:cs="Segoe UI"/>
        </w:rPr>
      </w:pPr>
      <w:r w:rsidRPr="002452E6">
        <w:rPr>
          <w:rFonts w:ascii="Avenir Next LT Pro Light" w:hAnsi="Avenir Next LT Pro Light" w:cs="Segoe UI"/>
        </w:rPr>
        <w:t>FTE stands for full-time equivalent. This calculation is used for reporting purposes and may differ from definitions of full-time/part-time enrolment status. Full time equivalent (FTE) means 5 courses or 15 credits in a term. A student taking 3 courses would be 3/5 FTE. However, since we have quite a few 4-credit courses, credit hours rather than number of courses are used to calculate.  A student taking a 4-credit course and two 3-credit courses would be taking 10 credits or 10/15 FTE</w:t>
      </w:r>
      <w:r w:rsidR="00C553B8" w:rsidRPr="002452E6">
        <w:rPr>
          <w:rFonts w:ascii="Avenir Next LT Pro Light" w:hAnsi="Avenir Next LT Pro Light" w:cs="Segoe UI"/>
        </w:rPr>
        <w:t>.</w:t>
      </w:r>
    </w:p>
    <w:p w14:paraId="70403EC6" w14:textId="4BF34CD1" w:rsidR="001F484E" w:rsidRPr="002452E6" w:rsidRDefault="001F484E" w:rsidP="00D37040">
      <w:pPr>
        <w:spacing w:after="0" w:line="276" w:lineRule="auto"/>
        <w:jc w:val="both"/>
        <w:rPr>
          <w:rFonts w:ascii="Avenir Next LT Pro Light" w:hAnsi="Avenir Next LT Pro Light" w:cs="Segoe UI"/>
        </w:rPr>
      </w:pPr>
    </w:p>
    <w:p w14:paraId="4FD6DD45" w14:textId="77777777" w:rsidR="00C553B8" w:rsidRPr="002452E6" w:rsidRDefault="00C553B8" w:rsidP="00D37040">
      <w:pPr>
        <w:spacing w:after="0" w:line="276" w:lineRule="auto"/>
        <w:jc w:val="both"/>
        <w:rPr>
          <w:rFonts w:ascii="Avenir Next LT Pro Light" w:hAnsi="Avenir Next LT Pro Light" w:cs="Segoe UI"/>
        </w:rPr>
      </w:pPr>
    </w:p>
    <w:p w14:paraId="3541E688" w14:textId="4391B7B5" w:rsidR="00673B6C" w:rsidRPr="002452E6" w:rsidRDefault="00D37040" w:rsidP="00C553B8">
      <w:pPr>
        <w:pStyle w:val="Heading3"/>
        <w:rPr>
          <w:rFonts w:ascii="Avenir Next LT Pro Light" w:hAnsi="Avenir Next LT Pro Light" w:cs="Segoe UI"/>
        </w:rPr>
      </w:pPr>
      <w:bookmarkStart w:id="94" w:name="_Toc183510863"/>
      <w:r w:rsidRPr="002452E6">
        <w:rPr>
          <w:rFonts w:ascii="Avenir Next LT Pro Light" w:hAnsi="Avenir Next LT Pro Light" w:cs="Segoe UI"/>
        </w:rPr>
        <w:t xml:space="preserve">English </w:t>
      </w:r>
      <w:r w:rsidR="00B928FB" w:rsidRPr="002452E6">
        <w:rPr>
          <w:rFonts w:ascii="Avenir Next LT Pro Light" w:hAnsi="Avenir Next LT Pro Light" w:cs="Segoe UI"/>
        </w:rPr>
        <w:t>as an Additional Language</w:t>
      </w:r>
      <w:bookmarkEnd w:id="94"/>
    </w:p>
    <w:p w14:paraId="6A28EBB1" w14:textId="77777777" w:rsidR="0009735D" w:rsidRPr="0009735D" w:rsidRDefault="0009735D" w:rsidP="0009735D">
      <w:pPr>
        <w:spacing w:after="0" w:line="276" w:lineRule="auto"/>
        <w:jc w:val="both"/>
        <w:rPr>
          <w:rFonts w:ascii="Avenir Next LT Pro Light" w:hAnsi="Avenir Next LT Pro Light" w:cs="Segoe UI"/>
        </w:rPr>
      </w:pPr>
      <w:r w:rsidRPr="0009735D">
        <w:rPr>
          <w:rFonts w:ascii="Avenir Next LT Pro Light" w:hAnsi="Avenir Next LT Pro Light" w:cs="Segoe UI"/>
        </w:rPr>
        <w:t>Fall 2024 and before</w:t>
      </w:r>
    </w:p>
    <w:p w14:paraId="3EE6E79A" w14:textId="77777777" w:rsidR="0009735D" w:rsidRPr="0009735D" w:rsidRDefault="0009735D" w:rsidP="0009735D">
      <w:pPr>
        <w:spacing w:after="0" w:line="276" w:lineRule="auto"/>
        <w:jc w:val="both"/>
        <w:rPr>
          <w:rFonts w:ascii="Avenir Next LT Pro Light" w:hAnsi="Avenir Next LT Pro Light" w:cs="Segoe UI"/>
        </w:rPr>
      </w:pPr>
      <w:r w:rsidRPr="0009735D">
        <w:rPr>
          <w:rFonts w:ascii="Avenir Next LT Pro Light" w:hAnsi="Avenir Next LT Pro Light" w:cs="Segoe UI"/>
        </w:rPr>
        <w:t>A student enrolled in ENGL 088 only are classified as full-time (they are not permitted to take any other courses), so these courses count as 15 credits in the FTE calculation. ENGL 098 is calculated or weighted as 9 credits for the purpose of FTE calculation only, and ENGL 099 is calculated or weighted as 6 credits for the purpose of FTE calculation only.</w:t>
      </w:r>
    </w:p>
    <w:p w14:paraId="3B4FD3EA" w14:textId="77777777" w:rsidR="0009735D" w:rsidRPr="0009735D" w:rsidRDefault="0009735D" w:rsidP="0009735D">
      <w:pPr>
        <w:spacing w:after="0" w:line="276" w:lineRule="auto"/>
        <w:jc w:val="both"/>
        <w:rPr>
          <w:rFonts w:ascii="Avenir Next LT Pro Light" w:hAnsi="Avenir Next LT Pro Light" w:cs="Segoe UI"/>
        </w:rPr>
      </w:pPr>
    </w:p>
    <w:p w14:paraId="0081911A" w14:textId="108F1CEE" w:rsidR="0009735D" w:rsidRPr="0009735D" w:rsidRDefault="0009735D" w:rsidP="0009735D">
      <w:pPr>
        <w:spacing w:after="0" w:line="276" w:lineRule="auto"/>
        <w:jc w:val="both"/>
        <w:rPr>
          <w:rFonts w:ascii="Avenir Next LT Pro Light" w:hAnsi="Avenir Next LT Pro Light" w:cs="Segoe UI"/>
        </w:rPr>
      </w:pPr>
      <w:r w:rsidRPr="50C55845">
        <w:rPr>
          <w:rFonts w:ascii="Avenir Next LT Pro Light" w:hAnsi="Avenir Next LT Pro Light" w:cs="Segoe UI"/>
        </w:rPr>
        <w:t>Winter 202</w:t>
      </w:r>
      <w:r w:rsidR="6682184D" w:rsidRPr="50C55845">
        <w:rPr>
          <w:rFonts w:ascii="Avenir Next LT Pro Light" w:hAnsi="Avenir Next LT Pro Light" w:cs="Segoe UI"/>
        </w:rPr>
        <w:t>5</w:t>
      </w:r>
      <w:r w:rsidRPr="50C55845">
        <w:rPr>
          <w:rFonts w:ascii="Avenir Next LT Pro Light" w:hAnsi="Avenir Next LT Pro Light" w:cs="Segoe UI"/>
        </w:rPr>
        <w:t xml:space="preserve"> and after</w:t>
      </w:r>
    </w:p>
    <w:p w14:paraId="05A844CD" w14:textId="77777777" w:rsidR="0009735D" w:rsidRPr="0009735D" w:rsidRDefault="0009735D" w:rsidP="0009735D">
      <w:pPr>
        <w:spacing w:after="0" w:line="276" w:lineRule="auto"/>
        <w:jc w:val="both"/>
        <w:rPr>
          <w:rFonts w:ascii="Avenir Next LT Pro Light" w:hAnsi="Avenir Next LT Pro Light" w:cs="Segoe UI"/>
        </w:rPr>
      </w:pPr>
      <w:r w:rsidRPr="0009735D">
        <w:rPr>
          <w:rFonts w:ascii="Avenir Next LT Pro Light" w:hAnsi="Avenir Next LT Pro Light" w:cs="Segoe UI"/>
        </w:rPr>
        <w:t>A student enrolled in ENGL 088 or 098 only are classified as full-time (they are not permitted to take any other courses), so these courses count as 15 credits in the FTE calculation. ENGL 099 is calculated or weighted as 6 credits for the purpose of FTE calculation only.</w:t>
      </w:r>
    </w:p>
    <w:p w14:paraId="5A5BD979" w14:textId="2CA5F406" w:rsidR="001F484E" w:rsidRPr="002452E6" w:rsidRDefault="001F484E" w:rsidP="00D37040">
      <w:pPr>
        <w:spacing w:after="0" w:line="276" w:lineRule="auto"/>
        <w:jc w:val="both"/>
        <w:rPr>
          <w:rFonts w:ascii="Avenir Next LT Pro Light" w:hAnsi="Avenir Next LT Pro Light" w:cs="Segoe UI"/>
        </w:rPr>
      </w:pPr>
    </w:p>
    <w:p w14:paraId="758F533B" w14:textId="77777777" w:rsidR="001F484E" w:rsidRPr="002452E6" w:rsidRDefault="001F484E" w:rsidP="00D37040">
      <w:pPr>
        <w:spacing w:after="0" w:line="276" w:lineRule="auto"/>
        <w:jc w:val="both"/>
        <w:rPr>
          <w:rFonts w:ascii="Avenir Next LT Pro Light" w:hAnsi="Avenir Next LT Pro Light" w:cs="Segoe UI"/>
        </w:rPr>
      </w:pPr>
    </w:p>
    <w:p w14:paraId="53F199BD" w14:textId="77777777" w:rsidR="001F484E" w:rsidRPr="002452E6" w:rsidRDefault="001F484E" w:rsidP="00C553B8">
      <w:pPr>
        <w:pStyle w:val="Heading2"/>
        <w:rPr>
          <w:rFonts w:ascii="Avenir Next LT Pro Light" w:hAnsi="Avenir Next LT Pro Light" w:cs="Segoe UI"/>
        </w:rPr>
      </w:pPr>
      <w:bookmarkStart w:id="95" w:name="_Toc183510864"/>
      <w:r w:rsidRPr="002452E6">
        <w:rPr>
          <w:rFonts w:ascii="Avenir Next LT Pro Light" w:hAnsi="Avenir Next LT Pro Light" w:cs="Segoe UI"/>
        </w:rPr>
        <w:t>Calculating Course/Program Hours</w:t>
      </w:r>
      <w:bookmarkEnd w:id="95"/>
    </w:p>
    <w:p w14:paraId="76A3CDB6" w14:textId="00F376C3" w:rsidR="001F484E" w:rsidRPr="002452E6" w:rsidRDefault="001F484E" w:rsidP="001F484E">
      <w:pPr>
        <w:spacing w:after="0" w:line="276" w:lineRule="auto"/>
        <w:jc w:val="both"/>
        <w:rPr>
          <w:rFonts w:ascii="Avenir Next LT Pro Light" w:hAnsi="Avenir Next LT Pro Light" w:cs="Segoe UI"/>
        </w:rPr>
      </w:pPr>
      <w:r w:rsidRPr="002452E6">
        <w:rPr>
          <w:rFonts w:ascii="Avenir Next LT Pro Light" w:hAnsi="Avenir Next LT Pro Light" w:cs="Segoe UI"/>
        </w:rPr>
        <w:t>Each course has an established number of hours per week, in according with the Standing Academic Standards Committee approved curriculum guide.</w:t>
      </w:r>
    </w:p>
    <w:p w14:paraId="171FD063" w14:textId="77777777" w:rsidR="00C553B8" w:rsidRPr="002452E6" w:rsidRDefault="00C553B8" w:rsidP="001F484E">
      <w:pPr>
        <w:spacing w:after="0" w:line="276" w:lineRule="auto"/>
        <w:jc w:val="both"/>
        <w:rPr>
          <w:rFonts w:ascii="Avenir Next LT Pro Light" w:hAnsi="Avenir Next LT Pro Light" w:cs="Segoe UI"/>
        </w:rPr>
      </w:pPr>
    </w:p>
    <w:p w14:paraId="0517A818" w14:textId="3A8A2CA0" w:rsidR="001F484E" w:rsidRPr="002452E6" w:rsidRDefault="001F484E" w:rsidP="001F484E">
      <w:pPr>
        <w:spacing w:after="0" w:line="276" w:lineRule="auto"/>
        <w:jc w:val="both"/>
        <w:rPr>
          <w:rFonts w:ascii="Avenir Next LT Pro Light" w:hAnsi="Avenir Next LT Pro Light" w:cs="Segoe UI"/>
        </w:rPr>
      </w:pPr>
      <w:r w:rsidRPr="002452E6">
        <w:rPr>
          <w:rFonts w:ascii="Avenir Next LT Pro Light" w:hAnsi="Avenir Next LT Pro Light" w:cs="Segoe UI"/>
        </w:rPr>
        <w:t>Standard rules are as follows:</w:t>
      </w:r>
    </w:p>
    <w:p w14:paraId="61DEC01D" w14:textId="77777777" w:rsidR="00C553B8" w:rsidRPr="002452E6" w:rsidRDefault="00C553B8" w:rsidP="001F484E">
      <w:pPr>
        <w:spacing w:after="0" w:line="276" w:lineRule="auto"/>
        <w:jc w:val="both"/>
        <w:rPr>
          <w:rFonts w:ascii="Avenir Next LT Pro Light" w:hAnsi="Avenir Next LT Pro Light" w:cs="Segoe UI"/>
        </w:rPr>
      </w:pPr>
    </w:p>
    <w:p w14:paraId="3AC6C854" w14:textId="779866A0" w:rsidR="001F484E" w:rsidRPr="002452E6" w:rsidRDefault="001F484E" w:rsidP="00C553B8">
      <w:pPr>
        <w:pStyle w:val="Heading4"/>
        <w:rPr>
          <w:rFonts w:ascii="Avenir Next LT Pro Light" w:hAnsi="Avenir Next LT Pro Light" w:cs="Segoe UI"/>
        </w:rPr>
      </w:pPr>
      <w:r w:rsidRPr="002452E6">
        <w:rPr>
          <w:rFonts w:ascii="Avenir Next LT Pro Light" w:hAnsi="Avenir Next LT Pro Light" w:cs="Segoe UI"/>
        </w:rPr>
        <w:t>Winter and Fall Terms:</w:t>
      </w:r>
    </w:p>
    <w:p w14:paraId="39E2064B" w14:textId="2F1842D7" w:rsidR="001F484E" w:rsidRPr="002452E6" w:rsidRDefault="001F484E" w:rsidP="00D37040">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1F484E" w:rsidRPr="002452E6" w14:paraId="3602CF31"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02E301A9" w14:textId="5C61C322" w:rsidR="001F484E" w:rsidRPr="002452E6" w:rsidRDefault="001F484E" w:rsidP="006C0814">
            <w:pPr>
              <w:spacing w:line="276" w:lineRule="auto"/>
              <w:jc w:val="both"/>
              <w:rPr>
                <w:rFonts w:ascii="Avenir Next LT Pro Light" w:hAnsi="Avenir Next LT Pro Light" w:cs="Segoe UI"/>
              </w:rPr>
            </w:pPr>
            <w:r w:rsidRPr="002452E6">
              <w:rPr>
                <w:rFonts w:ascii="Avenir Next LT Pro Light" w:hAnsi="Avenir Next LT Pro Light" w:cs="Segoe UI"/>
              </w:rPr>
              <w:t>Category</w:t>
            </w:r>
          </w:p>
        </w:tc>
        <w:tc>
          <w:tcPr>
            <w:tcW w:w="3619" w:type="dxa"/>
          </w:tcPr>
          <w:p w14:paraId="59C36D4F" w14:textId="00C305F1" w:rsidR="001F484E" w:rsidRPr="002452E6" w:rsidRDefault="001F484E"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Hours per WEek</w:t>
            </w:r>
          </w:p>
        </w:tc>
        <w:tc>
          <w:tcPr>
            <w:tcW w:w="3772" w:type="dxa"/>
          </w:tcPr>
          <w:p w14:paraId="39456364" w14:textId="1C0DF439" w:rsidR="001F484E" w:rsidRPr="002452E6" w:rsidRDefault="001F484E"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Hours per Term</w:t>
            </w:r>
          </w:p>
        </w:tc>
      </w:tr>
      <w:tr w:rsidR="001F484E" w:rsidRPr="002452E6" w14:paraId="4F00D2C4"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24D358CE" w14:textId="1CB93C85" w:rsidR="001F484E" w:rsidRPr="002452E6" w:rsidRDefault="001F484E" w:rsidP="006C0814">
            <w:pPr>
              <w:spacing w:line="276" w:lineRule="auto"/>
              <w:rPr>
                <w:rFonts w:ascii="Avenir Next LT Pro Light" w:hAnsi="Avenir Next LT Pro Light" w:cs="Segoe UI"/>
              </w:rPr>
            </w:pPr>
            <w:r w:rsidRPr="002452E6">
              <w:rPr>
                <w:rFonts w:ascii="Avenir Next LT Pro Light" w:hAnsi="Avenir Next LT Pro Light" w:cs="Segoe UI"/>
              </w:rPr>
              <w:t>3 credit courses</w:t>
            </w:r>
          </w:p>
        </w:tc>
        <w:tc>
          <w:tcPr>
            <w:tcW w:w="3619" w:type="dxa"/>
          </w:tcPr>
          <w:p w14:paraId="5B028DAF" w14:textId="09536F72" w:rsidR="001F484E" w:rsidRPr="002452E6" w:rsidRDefault="001F484E"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3772" w:type="dxa"/>
          </w:tcPr>
          <w:p w14:paraId="0C024AEB" w14:textId="1BE6B9DC" w:rsidR="001F484E" w:rsidRPr="002452E6" w:rsidRDefault="001F484E"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42</w:t>
            </w:r>
          </w:p>
        </w:tc>
      </w:tr>
      <w:tr w:rsidR="001F484E" w:rsidRPr="002452E6" w14:paraId="5DA95102" w14:textId="77777777" w:rsidTr="006C0814">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6DA28849" w14:textId="6E4861CD" w:rsidR="001F484E" w:rsidRPr="002452E6" w:rsidRDefault="001F484E" w:rsidP="006C0814">
            <w:pPr>
              <w:spacing w:line="276" w:lineRule="auto"/>
              <w:rPr>
                <w:rFonts w:ascii="Avenir Next LT Pro Light" w:hAnsi="Avenir Next LT Pro Light" w:cs="Segoe UI"/>
              </w:rPr>
            </w:pPr>
            <w:r w:rsidRPr="002452E6">
              <w:rPr>
                <w:rFonts w:ascii="Avenir Next LT Pro Light" w:hAnsi="Avenir Next LT Pro Light" w:cs="Segoe UI"/>
              </w:rPr>
              <w:t>4 credit (non-lab science) courses</w:t>
            </w:r>
          </w:p>
        </w:tc>
        <w:tc>
          <w:tcPr>
            <w:tcW w:w="3619" w:type="dxa"/>
          </w:tcPr>
          <w:p w14:paraId="0F53459E" w14:textId="69DCE3B1" w:rsidR="001F484E" w:rsidRPr="002452E6" w:rsidRDefault="001F484E"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p>
        </w:tc>
        <w:tc>
          <w:tcPr>
            <w:tcW w:w="3772" w:type="dxa"/>
          </w:tcPr>
          <w:p w14:paraId="08A283DC" w14:textId="60C4C4D1" w:rsidR="001F484E" w:rsidRPr="002452E6" w:rsidRDefault="001F484E"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56</w:t>
            </w:r>
          </w:p>
        </w:tc>
      </w:tr>
      <w:tr w:rsidR="001F484E" w:rsidRPr="002452E6" w14:paraId="606015B8"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6DD6B3F9" w14:textId="5B796DE6" w:rsidR="001F484E" w:rsidRPr="002452E6" w:rsidRDefault="001F484E" w:rsidP="006C0814">
            <w:pPr>
              <w:spacing w:line="276" w:lineRule="auto"/>
              <w:rPr>
                <w:rFonts w:ascii="Avenir Next LT Pro Light" w:hAnsi="Avenir Next LT Pro Light" w:cs="Segoe UI"/>
              </w:rPr>
            </w:pPr>
            <w:r w:rsidRPr="002452E6">
              <w:rPr>
                <w:rFonts w:ascii="Avenir Next LT Pro Light" w:hAnsi="Avenir Next LT Pro Light" w:cs="Segoe UI"/>
              </w:rPr>
              <w:t>4 credit (lab Science) courses</w:t>
            </w:r>
          </w:p>
        </w:tc>
        <w:tc>
          <w:tcPr>
            <w:tcW w:w="3619" w:type="dxa"/>
          </w:tcPr>
          <w:p w14:paraId="60C35A35" w14:textId="5C79F914" w:rsidR="001F484E" w:rsidRPr="002452E6" w:rsidRDefault="001F484E"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w:t>
            </w:r>
          </w:p>
        </w:tc>
        <w:tc>
          <w:tcPr>
            <w:tcW w:w="3772" w:type="dxa"/>
          </w:tcPr>
          <w:p w14:paraId="41687BBF" w14:textId="3BDE39BF" w:rsidR="001F484E" w:rsidRPr="002452E6" w:rsidRDefault="001F484E"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84</w:t>
            </w:r>
          </w:p>
        </w:tc>
      </w:tr>
    </w:tbl>
    <w:p w14:paraId="50C8F28B" w14:textId="397D13B8" w:rsidR="001F484E" w:rsidRPr="002452E6" w:rsidRDefault="001F484E" w:rsidP="00D37040">
      <w:pPr>
        <w:spacing w:after="0" w:line="276" w:lineRule="auto"/>
        <w:jc w:val="both"/>
        <w:rPr>
          <w:rFonts w:ascii="Avenir Next LT Pro Light" w:hAnsi="Avenir Next LT Pro Light" w:cs="Segoe UI"/>
        </w:rPr>
      </w:pPr>
    </w:p>
    <w:p w14:paraId="0E6A4500" w14:textId="77777777" w:rsidR="00C553B8" w:rsidRPr="002452E6" w:rsidRDefault="00C553B8" w:rsidP="00D37040">
      <w:pPr>
        <w:spacing w:after="0" w:line="276" w:lineRule="auto"/>
        <w:jc w:val="both"/>
        <w:rPr>
          <w:rFonts w:ascii="Avenir Next LT Pro Light" w:hAnsi="Avenir Next LT Pro Light" w:cs="Segoe UI"/>
        </w:rPr>
      </w:pPr>
    </w:p>
    <w:p w14:paraId="367F4FB8" w14:textId="77777777" w:rsidR="00C553B8" w:rsidRPr="002452E6" w:rsidRDefault="00C553B8" w:rsidP="00C553B8">
      <w:pPr>
        <w:pStyle w:val="Heading4"/>
        <w:rPr>
          <w:rFonts w:ascii="Avenir Next LT Pro Light" w:hAnsi="Avenir Next LT Pro Light" w:cs="Segoe UI"/>
        </w:rPr>
      </w:pPr>
      <w:r w:rsidRPr="002452E6">
        <w:rPr>
          <w:rFonts w:ascii="Avenir Next LT Pro Light" w:hAnsi="Avenir Next LT Pro Light" w:cs="Segoe UI"/>
        </w:rPr>
        <w:t>Spring Term:</w:t>
      </w:r>
    </w:p>
    <w:p w14:paraId="6C272AFD" w14:textId="4D22054F" w:rsidR="00673B6C"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Note: class hours are different from credit hours. Class hours in the Spring term should be calculated as follows:</w:t>
      </w:r>
    </w:p>
    <w:p w14:paraId="3619A5C4" w14:textId="77777777" w:rsidR="00673B6C" w:rsidRPr="002452E6" w:rsidRDefault="00673B6C" w:rsidP="00D37040">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403"/>
        <w:gridCol w:w="3619"/>
        <w:gridCol w:w="3772"/>
      </w:tblGrid>
      <w:tr w:rsidR="00C553B8" w:rsidRPr="002452E6" w14:paraId="32A4F471"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403" w:type="dxa"/>
          </w:tcPr>
          <w:p w14:paraId="7D74F1CB" w14:textId="77777777" w:rsidR="00C553B8" w:rsidRPr="002452E6" w:rsidRDefault="00C553B8" w:rsidP="006C0814">
            <w:pPr>
              <w:spacing w:line="276" w:lineRule="auto"/>
              <w:jc w:val="both"/>
              <w:rPr>
                <w:rFonts w:ascii="Avenir Next LT Pro Light" w:hAnsi="Avenir Next LT Pro Light" w:cs="Segoe UI"/>
              </w:rPr>
            </w:pPr>
            <w:r w:rsidRPr="002452E6">
              <w:rPr>
                <w:rFonts w:ascii="Avenir Next LT Pro Light" w:hAnsi="Avenir Next LT Pro Light" w:cs="Segoe UI"/>
              </w:rPr>
              <w:t>Category</w:t>
            </w:r>
          </w:p>
        </w:tc>
        <w:tc>
          <w:tcPr>
            <w:tcW w:w="3619" w:type="dxa"/>
          </w:tcPr>
          <w:p w14:paraId="0A6CF4E8" w14:textId="77777777" w:rsidR="00C553B8" w:rsidRPr="002452E6" w:rsidRDefault="00C553B8"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Hours per WEek</w:t>
            </w:r>
          </w:p>
        </w:tc>
        <w:tc>
          <w:tcPr>
            <w:tcW w:w="3772" w:type="dxa"/>
          </w:tcPr>
          <w:p w14:paraId="10FC1B03" w14:textId="77777777" w:rsidR="00C553B8" w:rsidRPr="002452E6" w:rsidRDefault="00C553B8"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Hours per Term</w:t>
            </w:r>
          </w:p>
        </w:tc>
      </w:tr>
      <w:tr w:rsidR="00C553B8" w:rsidRPr="002452E6" w14:paraId="0707425D"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7D426F49" w14:textId="77777777" w:rsidR="00C553B8" w:rsidRPr="002452E6" w:rsidRDefault="00C553B8" w:rsidP="006C0814">
            <w:pPr>
              <w:spacing w:line="276" w:lineRule="auto"/>
              <w:rPr>
                <w:rFonts w:ascii="Avenir Next LT Pro Light" w:hAnsi="Avenir Next LT Pro Light" w:cs="Segoe UI"/>
              </w:rPr>
            </w:pPr>
            <w:r w:rsidRPr="002452E6">
              <w:rPr>
                <w:rFonts w:ascii="Avenir Next LT Pro Light" w:hAnsi="Avenir Next LT Pro Light" w:cs="Segoe UI"/>
              </w:rPr>
              <w:t>3 credit courses</w:t>
            </w:r>
          </w:p>
        </w:tc>
        <w:tc>
          <w:tcPr>
            <w:tcW w:w="3619" w:type="dxa"/>
          </w:tcPr>
          <w:p w14:paraId="78B4345C" w14:textId="4483A435" w:rsidR="00C553B8" w:rsidRPr="002452E6" w:rsidRDefault="00C553B8"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p>
        </w:tc>
        <w:tc>
          <w:tcPr>
            <w:tcW w:w="3772" w:type="dxa"/>
          </w:tcPr>
          <w:p w14:paraId="34499C8B" w14:textId="5F91A8FE" w:rsidR="00C553B8" w:rsidRPr="002452E6" w:rsidRDefault="00C553B8"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40</w:t>
            </w:r>
          </w:p>
        </w:tc>
      </w:tr>
      <w:tr w:rsidR="00C553B8" w:rsidRPr="002452E6" w14:paraId="0F6072D5" w14:textId="77777777" w:rsidTr="006C0814">
        <w:tc>
          <w:tcPr>
            <w:cnfStyle w:val="001000000000" w:firstRow="0" w:lastRow="0" w:firstColumn="1" w:lastColumn="0" w:oddVBand="0" w:evenVBand="0" w:oddHBand="0" w:evenHBand="0" w:firstRowFirstColumn="0" w:firstRowLastColumn="0" w:lastRowFirstColumn="0" w:lastRowLastColumn="0"/>
            <w:tcW w:w="3403" w:type="dxa"/>
            <w:shd w:val="clear" w:color="auto" w:fill="F2F2F2" w:themeFill="background1" w:themeFillShade="F2"/>
          </w:tcPr>
          <w:p w14:paraId="3C89904D" w14:textId="77777777" w:rsidR="00C553B8" w:rsidRPr="002452E6" w:rsidRDefault="00C553B8" w:rsidP="006C0814">
            <w:pPr>
              <w:spacing w:line="276" w:lineRule="auto"/>
              <w:rPr>
                <w:rFonts w:ascii="Avenir Next LT Pro Light" w:hAnsi="Avenir Next LT Pro Light" w:cs="Segoe UI"/>
              </w:rPr>
            </w:pPr>
            <w:r w:rsidRPr="002452E6">
              <w:rPr>
                <w:rFonts w:ascii="Avenir Next LT Pro Light" w:hAnsi="Avenir Next LT Pro Light" w:cs="Segoe UI"/>
              </w:rPr>
              <w:t>4 credit (non-lab science) courses</w:t>
            </w:r>
          </w:p>
        </w:tc>
        <w:tc>
          <w:tcPr>
            <w:tcW w:w="3619" w:type="dxa"/>
          </w:tcPr>
          <w:p w14:paraId="04719B64" w14:textId="720CFEFF" w:rsidR="00C553B8" w:rsidRPr="002452E6" w:rsidRDefault="00C553B8"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w:t>
            </w:r>
          </w:p>
        </w:tc>
        <w:tc>
          <w:tcPr>
            <w:tcW w:w="3772" w:type="dxa"/>
          </w:tcPr>
          <w:p w14:paraId="1562EE66" w14:textId="3CB033FD" w:rsidR="00C553B8" w:rsidRPr="002452E6" w:rsidRDefault="00C553B8"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60</w:t>
            </w:r>
          </w:p>
        </w:tc>
      </w:tr>
      <w:tr w:rsidR="00C553B8" w:rsidRPr="002452E6" w14:paraId="6BA9FC48"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3" w:type="dxa"/>
          </w:tcPr>
          <w:p w14:paraId="02221C91" w14:textId="77777777" w:rsidR="00C553B8" w:rsidRPr="002452E6" w:rsidRDefault="00C553B8" w:rsidP="006C0814">
            <w:pPr>
              <w:spacing w:line="276" w:lineRule="auto"/>
              <w:rPr>
                <w:rFonts w:ascii="Avenir Next LT Pro Light" w:hAnsi="Avenir Next LT Pro Light" w:cs="Segoe UI"/>
              </w:rPr>
            </w:pPr>
            <w:r w:rsidRPr="002452E6">
              <w:rPr>
                <w:rFonts w:ascii="Avenir Next LT Pro Light" w:hAnsi="Avenir Next LT Pro Light" w:cs="Segoe UI"/>
              </w:rPr>
              <w:t>4 credit (lab Science) courses</w:t>
            </w:r>
          </w:p>
        </w:tc>
        <w:tc>
          <w:tcPr>
            <w:tcW w:w="3619" w:type="dxa"/>
          </w:tcPr>
          <w:p w14:paraId="71AE8937" w14:textId="4EC740DC" w:rsidR="00C553B8" w:rsidRPr="002452E6" w:rsidRDefault="00C553B8"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w:t>
            </w:r>
          </w:p>
        </w:tc>
        <w:tc>
          <w:tcPr>
            <w:tcW w:w="3772" w:type="dxa"/>
          </w:tcPr>
          <w:p w14:paraId="4FD2F912" w14:textId="7B6F640E" w:rsidR="00C553B8" w:rsidRPr="002452E6" w:rsidRDefault="00C553B8"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80</w:t>
            </w:r>
          </w:p>
        </w:tc>
      </w:tr>
    </w:tbl>
    <w:p w14:paraId="7B6009D7" w14:textId="6086A92D" w:rsidR="00D37040" w:rsidRPr="002452E6" w:rsidRDefault="00D37040" w:rsidP="001F403C">
      <w:pPr>
        <w:spacing w:after="0" w:line="276" w:lineRule="auto"/>
        <w:jc w:val="both"/>
        <w:rPr>
          <w:rFonts w:ascii="Avenir Next LT Pro Light" w:hAnsi="Avenir Next LT Pro Light" w:cs="Segoe UI"/>
        </w:rPr>
      </w:pPr>
    </w:p>
    <w:p w14:paraId="4F09253F" w14:textId="77777777" w:rsidR="00C553B8" w:rsidRPr="002452E6" w:rsidRDefault="00C553B8" w:rsidP="00C553B8">
      <w:pPr>
        <w:spacing w:after="0" w:line="276" w:lineRule="auto"/>
        <w:jc w:val="both"/>
        <w:rPr>
          <w:rFonts w:ascii="Avenir Next LT Pro Light" w:hAnsi="Avenir Next LT Pro Light" w:cs="Segoe UI"/>
        </w:rPr>
      </w:pPr>
    </w:p>
    <w:p w14:paraId="4E1BA3E0" w14:textId="56712E46" w:rsidR="00C553B8" w:rsidRPr="002452E6" w:rsidRDefault="00C553B8" w:rsidP="00C553B8">
      <w:pPr>
        <w:pStyle w:val="Heading1"/>
        <w:rPr>
          <w:rFonts w:ascii="Avenir Next LT Pro Light" w:hAnsi="Avenir Next LT Pro Light" w:cs="Segoe UI"/>
        </w:rPr>
      </w:pPr>
      <w:bookmarkStart w:id="96" w:name="_Toc183510865"/>
      <w:r w:rsidRPr="002452E6">
        <w:rPr>
          <w:rFonts w:ascii="Avenir Next LT Pro Light" w:hAnsi="Avenir Next LT Pro Light" w:cs="Segoe UI"/>
        </w:rPr>
        <w:lastRenderedPageBreak/>
        <w:t>Appeals and Petitions</w:t>
      </w:r>
      <w:bookmarkEnd w:id="96"/>
    </w:p>
    <w:p w14:paraId="71C1A216" w14:textId="77777777" w:rsidR="00E140C8" w:rsidRDefault="00E140C8" w:rsidP="00E140C8">
      <w:pPr>
        <w:spacing w:after="0" w:line="276" w:lineRule="auto"/>
        <w:jc w:val="both"/>
        <w:rPr>
          <w:rFonts w:ascii="Avenir Next LT Pro Light" w:hAnsi="Avenir Next LT Pro Light" w:cs="Segoe UI"/>
        </w:rPr>
      </w:pPr>
      <w:r w:rsidRPr="00E140C8">
        <w:rPr>
          <w:rFonts w:ascii="Avenir Next LT Pro Light" w:hAnsi="Avenir Next LT Pro Light" w:cs="Segoe UI"/>
        </w:rPr>
        <w:t>Alexander College explicitly incorporates the principles of natural justice in all student appeal policies and procedures. These principles safeguard fundamental rules of due process and fairness, including adequate notice, the right to be heard, and unbiased treatment. Appeal policies and procedures are printed in the College calendar and available on the College website, informing students how to deal with situations that appear unjust.</w:t>
      </w:r>
    </w:p>
    <w:p w14:paraId="20B52501" w14:textId="77777777" w:rsidR="00E140C8" w:rsidRPr="00E140C8" w:rsidRDefault="00E140C8" w:rsidP="00E140C8">
      <w:pPr>
        <w:spacing w:after="0" w:line="276" w:lineRule="auto"/>
        <w:jc w:val="both"/>
        <w:rPr>
          <w:rFonts w:ascii="Avenir Next LT Pro Light" w:hAnsi="Avenir Next LT Pro Light" w:cs="Segoe UI"/>
        </w:rPr>
      </w:pPr>
    </w:p>
    <w:p w14:paraId="156AAB35" w14:textId="7C601D23" w:rsidR="00C553B8" w:rsidRPr="002452E6" w:rsidRDefault="003A2B1E" w:rsidP="00C553B8">
      <w:pPr>
        <w:pStyle w:val="Heading2"/>
        <w:rPr>
          <w:rFonts w:ascii="Avenir Next LT Pro Light" w:hAnsi="Avenir Next LT Pro Light" w:cs="Segoe UI"/>
        </w:rPr>
      </w:pPr>
      <w:bookmarkStart w:id="97" w:name="_Toc183510866"/>
      <w:r>
        <w:rPr>
          <w:rFonts w:ascii="Avenir Next LT Pro Light" w:hAnsi="Avenir Next LT Pro Light" w:cs="Segoe UI"/>
        </w:rPr>
        <w:t>Registration</w:t>
      </w:r>
      <w:r w:rsidR="00C553B8" w:rsidRPr="002452E6">
        <w:rPr>
          <w:rFonts w:ascii="Avenir Next LT Pro Light" w:hAnsi="Avenir Next LT Pro Light" w:cs="Segoe UI"/>
        </w:rPr>
        <w:t xml:space="preserve"> Appeal</w:t>
      </w:r>
      <w:r w:rsidR="00E140C8">
        <w:rPr>
          <w:rFonts w:ascii="Avenir Next LT Pro Light" w:hAnsi="Avenir Next LT Pro Light" w:cs="Segoe UI"/>
        </w:rPr>
        <w:t>s</w:t>
      </w:r>
      <w:bookmarkEnd w:id="97"/>
    </w:p>
    <w:p w14:paraId="2B7B9716" w14:textId="556E5504" w:rsidR="00C553B8" w:rsidRDefault="003A2B1E" w:rsidP="00C553B8">
      <w:pPr>
        <w:spacing w:after="0" w:line="276" w:lineRule="auto"/>
        <w:jc w:val="both"/>
        <w:rPr>
          <w:rFonts w:ascii="Avenir Next LT Pro Light" w:hAnsi="Avenir Next LT Pro Light" w:cs="Segoe UI"/>
        </w:rPr>
      </w:pPr>
      <w:r w:rsidRPr="003A2B1E">
        <w:rPr>
          <w:rFonts w:ascii="Avenir Next LT Pro Light" w:hAnsi="Avenir Next LT Pro Light" w:cs="Segoe UI"/>
        </w:rPr>
        <w:t>Decisions regarding course registration are based on college policy and regulations. In the event of extenuating circumstances, a student may submit a request for exemption to the registrar or designate, using the appropriate form. The forms are available on the college website and must be accompanied by evidence (e.g., medical documents, travel itinerary, etc.). Decisions of the registrar on course registration appeals are final.</w:t>
      </w:r>
    </w:p>
    <w:p w14:paraId="3DEAAE56" w14:textId="77777777" w:rsidR="00EA14E8" w:rsidRDefault="00EA14E8" w:rsidP="00C553B8">
      <w:pPr>
        <w:spacing w:after="0" w:line="276" w:lineRule="auto"/>
        <w:jc w:val="both"/>
        <w:rPr>
          <w:rFonts w:ascii="Avenir Next LT Pro Light" w:hAnsi="Avenir Next LT Pro Light" w:cs="Segoe UI"/>
        </w:rPr>
      </w:pPr>
    </w:p>
    <w:p w14:paraId="4FFA4505" w14:textId="77777777" w:rsidR="00B671BE" w:rsidRDefault="00B671BE" w:rsidP="00C553B8">
      <w:pPr>
        <w:spacing w:after="0" w:line="276" w:lineRule="auto"/>
        <w:jc w:val="both"/>
        <w:rPr>
          <w:rFonts w:ascii="Avenir Next LT Pro Light" w:hAnsi="Avenir Next LT Pro Light" w:cs="Segoe UI"/>
        </w:rPr>
      </w:pPr>
    </w:p>
    <w:p w14:paraId="24C508D0" w14:textId="77777777" w:rsidR="00B671BE" w:rsidRDefault="00B671BE" w:rsidP="00B671BE">
      <w:pPr>
        <w:pStyle w:val="Heading2"/>
        <w:rPr>
          <w:rFonts w:ascii="Avenir Next LT Pro Light" w:hAnsi="Avenir Next LT Pro Light" w:cs="Segoe UI"/>
        </w:rPr>
      </w:pPr>
      <w:bookmarkStart w:id="98" w:name="_Toc183510867"/>
      <w:r w:rsidRPr="00B671BE">
        <w:rPr>
          <w:rFonts w:ascii="Avenir Next LT Pro Light" w:hAnsi="Avenir Next LT Pro Light" w:cs="Segoe UI"/>
        </w:rPr>
        <w:t>Course Drops and Withdrawals</w:t>
      </w:r>
      <w:bookmarkEnd w:id="98"/>
    </w:p>
    <w:p w14:paraId="00C78EFD" w14:textId="47525A74" w:rsid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Alexander College students may drop and withdraw from courses according to dates that are officially published on the College website (https://alexandercollege.ca/registration/semester-schedule/). These dates are published in additional College resources such as the Academic Calendar. To officially drop or withdraw from a course, students must complete the online process described below. Non-attendance does not constitute dropping or withdrawing from a course.</w:t>
      </w:r>
    </w:p>
    <w:p w14:paraId="389FF178" w14:textId="77777777" w:rsidR="00B671BE" w:rsidRDefault="00B671BE" w:rsidP="00B671BE">
      <w:pPr>
        <w:spacing w:after="0" w:line="276" w:lineRule="auto"/>
        <w:jc w:val="both"/>
        <w:rPr>
          <w:rFonts w:ascii="Avenir Next LT Pro Light" w:hAnsi="Avenir Next LT Pro Light" w:cs="Segoe UI"/>
        </w:rPr>
      </w:pPr>
    </w:p>
    <w:p w14:paraId="74A3921F"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Procedure for Drops and Withdrawals</w:t>
      </w:r>
    </w:p>
    <w:p w14:paraId="4229B2E9" w14:textId="77777777" w:rsid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 xml:space="preserve">Students manage their own course drops and withdrawals by going to their digital course registration page in </w:t>
      </w:r>
      <w:proofErr w:type="spellStart"/>
      <w:r w:rsidRPr="00B671BE">
        <w:rPr>
          <w:rFonts w:ascii="Avenir Next LT Pro Light" w:hAnsi="Avenir Next LT Pro Light" w:cs="Segoe UI"/>
        </w:rPr>
        <w:t>myAC</w:t>
      </w:r>
      <w:proofErr w:type="spellEnd"/>
      <w:r w:rsidRPr="00B671BE">
        <w:rPr>
          <w:rFonts w:ascii="Avenir Next LT Pro Light" w:hAnsi="Avenir Next LT Pro Light" w:cs="Segoe UI"/>
        </w:rPr>
        <w:t>, Alexander College’s student registration system. Within the relevant time periods, icons for course drops or withdrawals are readily available. To avoid errors, this digital process involves two steps.</w:t>
      </w:r>
    </w:p>
    <w:p w14:paraId="6293792B" w14:textId="77777777" w:rsidR="00B671BE" w:rsidRPr="00B671BE" w:rsidRDefault="00B671BE" w:rsidP="00B671BE">
      <w:pPr>
        <w:spacing w:after="0" w:line="276" w:lineRule="auto"/>
        <w:jc w:val="both"/>
        <w:rPr>
          <w:rFonts w:ascii="Avenir Next LT Pro Light" w:hAnsi="Avenir Next LT Pro Light" w:cs="Segoe UI"/>
        </w:rPr>
      </w:pPr>
    </w:p>
    <w:p w14:paraId="54C17407" w14:textId="77777777" w:rsid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Drops and withdrawals must be completed by the specified deadlines. Any applicable refunds are addressed in the Tuition Refunds policy (A-10.1).</w:t>
      </w:r>
    </w:p>
    <w:p w14:paraId="62F727EA" w14:textId="77777777" w:rsidR="00B671BE" w:rsidRPr="00B671BE" w:rsidRDefault="00B671BE" w:rsidP="00B671BE">
      <w:pPr>
        <w:spacing w:after="0" w:line="276" w:lineRule="auto"/>
        <w:jc w:val="both"/>
        <w:rPr>
          <w:rFonts w:ascii="Avenir Next LT Pro Light" w:hAnsi="Avenir Next LT Pro Light" w:cs="Segoe UI"/>
        </w:rPr>
      </w:pPr>
    </w:p>
    <w:p w14:paraId="1C8D1327" w14:textId="77777777" w:rsidR="00B671BE" w:rsidRPr="00B671BE" w:rsidRDefault="00B671BE" w:rsidP="00B671BE">
      <w:pPr>
        <w:pStyle w:val="Heading3"/>
      </w:pPr>
      <w:bookmarkStart w:id="99" w:name="_Toc183510868"/>
      <w:r w:rsidRPr="00B671BE">
        <w:t>Appeals for Late Withdrawal</w:t>
      </w:r>
      <w:bookmarkEnd w:id="99"/>
    </w:p>
    <w:p w14:paraId="6B247424"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Late Withdrawal may be granted only in unusual circumstances beyond the student’s control (e.g., severe illness, death of an immediate family member, etc.), which make it impossible for the student to complete the course.</w:t>
      </w:r>
    </w:p>
    <w:p w14:paraId="70887306" w14:textId="77777777" w:rsid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Appeals brought forward under this policy are referred to the registrar or designate for disposition. If the request is granted, the notation ‘LW’ (Late Withdrawal) appears on the student’s transcript and the course is not counted in the calculation of GPA.</w:t>
      </w:r>
    </w:p>
    <w:p w14:paraId="5C983292" w14:textId="77777777" w:rsidR="00B671BE" w:rsidRPr="00B671BE" w:rsidRDefault="00B671BE" w:rsidP="00B671BE">
      <w:pPr>
        <w:spacing w:after="0" w:line="276" w:lineRule="auto"/>
        <w:jc w:val="both"/>
        <w:rPr>
          <w:rFonts w:ascii="Avenir Next LT Pro Light" w:hAnsi="Avenir Next LT Pro Light" w:cs="Segoe UI"/>
        </w:rPr>
      </w:pPr>
    </w:p>
    <w:p w14:paraId="3DB1A763"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Procedure</w:t>
      </w:r>
    </w:p>
    <w:p w14:paraId="636F64B1"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Students who wish to request a late withdrawal from a course may do so by completing the appropriate form that is available on the college website The form must be accompanied by evidence (e.g., medical documents, travel itinerary, etc.).</w:t>
      </w:r>
    </w:p>
    <w:p w14:paraId="4376D170"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Decisions by the registrar or designate on late withdrawal appeals are final.</w:t>
      </w:r>
    </w:p>
    <w:p w14:paraId="1BE7813C" w14:textId="77777777" w:rsidR="00F9601D" w:rsidRDefault="00F9601D" w:rsidP="00F9601D">
      <w:pPr>
        <w:spacing w:after="0" w:line="276" w:lineRule="auto"/>
        <w:jc w:val="both"/>
        <w:rPr>
          <w:rFonts w:ascii="Avenir Next LT Pro Light" w:hAnsi="Avenir Next LT Pro Light" w:cs="Segoe UI"/>
        </w:rPr>
      </w:pPr>
    </w:p>
    <w:p w14:paraId="14159089" w14:textId="77777777" w:rsidR="00F9601D" w:rsidRPr="002452E6" w:rsidRDefault="00F9601D" w:rsidP="00F9601D">
      <w:pPr>
        <w:spacing w:after="0" w:line="276" w:lineRule="auto"/>
        <w:jc w:val="both"/>
        <w:rPr>
          <w:rFonts w:ascii="Avenir Next LT Pro Light" w:hAnsi="Avenir Next LT Pro Light" w:cs="Segoe UI"/>
        </w:rPr>
      </w:pPr>
    </w:p>
    <w:p w14:paraId="2DAEEEB7" w14:textId="77777777" w:rsidR="00C553B8" w:rsidRPr="002452E6" w:rsidRDefault="00C553B8" w:rsidP="00C553B8">
      <w:pPr>
        <w:pStyle w:val="Heading1"/>
        <w:rPr>
          <w:rFonts w:ascii="Avenir Next LT Pro Light" w:hAnsi="Avenir Next LT Pro Light" w:cs="Segoe UI"/>
        </w:rPr>
      </w:pPr>
      <w:bookmarkStart w:id="100" w:name="_Toc183510869"/>
      <w:r w:rsidRPr="002452E6">
        <w:rPr>
          <w:rFonts w:ascii="Avenir Next LT Pro Light" w:hAnsi="Avenir Next LT Pro Light" w:cs="Segoe UI"/>
        </w:rPr>
        <w:t>Information Systems</w:t>
      </w:r>
      <w:bookmarkEnd w:id="100"/>
    </w:p>
    <w:p w14:paraId="6BFA076F" w14:textId="0B4F0E98" w:rsidR="00C553B8" w:rsidRPr="002452E6" w:rsidRDefault="00C553B8" w:rsidP="00C553B8">
      <w:pPr>
        <w:spacing w:after="0" w:line="276" w:lineRule="auto"/>
        <w:jc w:val="both"/>
        <w:rPr>
          <w:rFonts w:ascii="Avenir Next LT Pro Light" w:hAnsi="Avenir Next LT Pro Light" w:cs="Segoe UI"/>
        </w:rPr>
      </w:pP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Student Information System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w:t>
      </w:r>
      <w:r w:rsidR="00CB22D4" w:rsidRPr="002452E6">
        <w:rPr>
          <w:rFonts w:ascii="Avenir Next LT Pro Light" w:hAnsi="Avenir Next LT Pro Light" w:cs="Segoe UI"/>
        </w:rPr>
        <w:t>.</w:t>
      </w:r>
      <w:r w:rsidRPr="002452E6">
        <w:rPr>
          <w:rFonts w:ascii="Avenir Next LT Pro Light" w:hAnsi="Avenir Next LT Pro Light" w:cs="Segoe UI"/>
        </w:rPr>
        <w:t xml:space="preserve">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is the College’s enterprise resource system which features integrated applications for various user groups, including students, staff, faculty, and partners.</w:t>
      </w:r>
    </w:p>
    <w:p w14:paraId="5C313B0A" w14:textId="77777777" w:rsidR="00C553B8" w:rsidRPr="002452E6" w:rsidRDefault="00C553B8" w:rsidP="00C553B8">
      <w:pPr>
        <w:spacing w:after="0" w:line="276" w:lineRule="auto"/>
        <w:jc w:val="both"/>
        <w:rPr>
          <w:rFonts w:ascii="Avenir Next LT Pro Light" w:hAnsi="Avenir Next LT Pro Light" w:cs="Segoe UI"/>
        </w:rPr>
      </w:pPr>
    </w:p>
    <w:p w14:paraId="705A7D95" w14:textId="77777777" w:rsidR="00C553B8" w:rsidRPr="002452E6" w:rsidRDefault="00C553B8" w:rsidP="00C553B8">
      <w:pPr>
        <w:spacing w:after="0" w:line="276" w:lineRule="auto"/>
        <w:jc w:val="both"/>
        <w:rPr>
          <w:rFonts w:ascii="Avenir Next LT Pro Light" w:hAnsi="Avenir Next LT Pro Light" w:cs="Segoe UI"/>
        </w:rPr>
      </w:pPr>
    </w:p>
    <w:p w14:paraId="06DD421B" w14:textId="77777777" w:rsidR="00C553B8" w:rsidRPr="002452E6" w:rsidRDefault="00C553B8" w:rsidP="00C553B8">
      <w:pPr>
        <w:pStyle w:val="Heading2"/>
        <w:rPr>
          <w:rFonts w:ascii="Avenir Next LT Pro Light" w:hAnsi="Avenir Next LT Pro Light" w:cs="Segoe UI"/>
        </w:rPr>
      </w:pPr>
      <w:bookmarkStart w:id="101" w:name="_Toc183510870"/>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Student Portal</w:t>
      </w:r>
      <w:bookmarkEnd w:id="101"/>
    </w:p>
    <w:p w14:paraId="713DBDC7"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Summary of features:</w:t>
      </w:r>
    </w:p>
    <w:p w14:paraId="68A66F6E" w14:textId="773EDF74"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Submit an online Application for Admission</w:t>
      </w:r>
    </w:p>
    <w:p w14:paraId="540DBDC7" w14:textId="7131F6A5"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Check the status of admission</w:t>
      </w:r>
    </w:p>
    <w:p w14:paraId="2E366DEF" w14:textId="41EE3878"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Register for class(es)</w:t>
      </w:r>
    </w:p>
    <w:p w14:paraId="79244037" w14:textId="54E87F5F"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View class timetable</w:t>
      </w:r>
    </w:p>
    <w:p w14:paraId="7EC06860" w14:textId="6345045A"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Pay tuition fees, view billing information</w:t>
      </w:r>
    </w:p>
    <w:p w14:paraId="36712861" w14:textId="3901E356"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Print documents, such as unofficial transcript, confirmation of enrolment, and tuition tax forms</w:t>
      </w:r>
    </w:p>
    <w:p w14:paraId="2E26F4AB" w14:textId="32BA5ED1"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Order an official transcript</w:t>
      </w:r>
    </w:p>
    <w:p w14:paraId="27851F63" w14:textId="24C7403A"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View class attendance</w:t>
      </w:r>
    </w:p>
    <w:p w14:paraId="3911D595" w14:textId="569AA346"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Withdraw from class(es)</w:t>
      </w:r>
    </w:p>
    <w:p w14:paraId="7C3B8CF1" w14:textId="3F2E7084" w:rsidR="00C553B8" w:rsidRPr="002452E6" w:rsidRDefault="00C553B8">
      <w:pPr>
        <w:pStyle w:val="ListParagraph"/>
        <w:numPr>
          <w:ilvl w:val="0"/>
          <w:numId w:val="38"/>
        </w:numPr>
        <w:spacing w:after="0" w:line="276" w:lineRule="auto"/>
        <w:jc w:val="both"/>
        <w:rPr>
          <w:rFonts w:ascii="Avenir Next LT Pro Light" w:hAnsi="Avenir Next LT Pro Light" w:cs="Segoe UI"/>
        </w:rPr>
      </w:pPr>
      <w:r w:rsidRPr="002452E6">
        <w:rPr>
          <w:rFonts w:ascii="Avenir Next LT Pro Light" w:hAnsi="Avenir Next LT Pro Light" w:cs="Segoe UI"/>
        </w:rPr>
        <w:t>Update profile information</w:t>
      </w:r>
    </w:p>
    <w:p w14:paraId="7D603BC3" w14:textId="6FE198FB" w:rsidR="00C553B8" w:rsidRPr="002452E6" w:rsidRDefault="00C553B8" w:rsidP="00C553B8">
      <w:pPr>
        <w:spacing w:after="0" w:line="276" w:lineRule="auto"/>
        <w:jc w:val="both"/>
        <w:rPr>
          <w:rFonts w:ascii="Avenir Next LT Pro Light" w:hAnsi="Avenir Next LT Pro Light" w:cs="Segoe UI"/>
        </w:rPr>
      </w:pPr>
    </w:p>
    <w:p w14:paraId="3CB6B9D0" w14:textId="77777777" w:rsidR="00C553B8" w:rsidRPr="002452E6" w:rsidRDefault="00C553B8" w:rsidP="00C553B8">
      <w:pPr>
        <w:spacing w:after="0" w:line="276" w:lineRule="auto"/>
        <w:jc w:val="both"/>
        <w:rPr>
          <w:rFonts w:ascii="Avenir Next LT Pro Light" w:hAnsi="Avenir Next LT Pro Light" w:cs="Segoe UI"/>
        </w:rPr>
      </w:pPr>
    </w:p>
    <w:p w14:paraId="139AF543" w14:textId="77777777" w:rsidR="00C553B8" w:rsidRPr="002452E6" w:rsidRDefault="00C553B8" w:rsidP="00C553B8">
      <w:pPr>
        <w:pStyle w:val="Heading2"/>
        <w:rPr>
          <w:rFonts w:ascii="Avenir Next LT Pro Light" w:hAnsi="Avenir Next LT Pro Light" w:cs="Segoe UI"/>
        </w:rPr>
      </w:pPr>
      <w:bookmarkStart w:id="102" w:name="_Toc183510871"/>
      <w:r w:rsidRPr="002452E6">
        <w:rPr>
          <w:rFonts w:ascii="Avenir Next LT Pro Light" w:hAnsi="Avenir Next LT Pro Light" w:cs="Segoe UI"/>
        </w:rPr>
        <w:t>Canvas Learning Management System</w:t>
      </w:r>
      <w:bookmarkEnd w:id="102"/>
    </w:p>
    <w:p w14:paraId="686730D6" w14:textId="67B2D37C"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Canvas is a robust learning management system (LMS). While there are other options available (e.g., Moodle, Blackboard, etc.), a thorough analysis of all the major LMS’s led our administration to identify Canvas as the clear winner: its clean look and feel, excellent core features, scope of published and online resources, and host of 3rd party applications available for integration made this an excellent LMS for our immediate and long-term needs.</w:t>
      </w:r>
    </w:p>
    <w:p w14:paraId="5268289E" w14:textId="77777777" w:rsidR="00C553B8" w:rsidRPr="002452E6" w:rsidRDefault="00C553B8" w:rsidP="00C553B8">
      <w:pPr>
        <w:spacing w:after="0" w:line="276" w:lineRule="auto"/>
        <w:jc w:val="both"/>
        <w:rPr>
          <w:rFonts w:ascii="Avenir Next LT Pro Light" w:hAnsi="Avenir Next LT Pro Light" w:cs="Segoe UI"/>
        </w:rPr>
      </w:pPr>
    </w:p>
    <w:p w14:paraId="59C98218" w14:textId="00EB16CF"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There are 2 facets of Canvas available at present: 1) course pages for all courses 2) blended course implementation [some instructors], and 3) online course implementation [future].</w:t>
      </w:r>
    </w:p>
    <w:p w14:paraId="55D6BBC5" w14:textId="77777777" w:rsidR="00C553B8" w:rsidRPr="002452E6" w:rsidRDefault="00C553B8" w:rsidP="00C553B8">
      <w:pPr>
        <w:spacing w:after="0" w:line="276" w:lineRule="auto"/>
        <w:jc w:val="both"/>
        <w:rPr>
          <w:rFonts w:ascii="Avenir Next LT Pro Light" w:hAnsi="Avenir Next LT Pro Light" w:cs="Segoe UI"/>
        </w:rPr>
      </w:pPr>
    </w:p>
    <w:p w14:paraId="2290B254"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Definitions</w:t>
      </w:r>
    </w:p>
    <w:p w14:paraId="241611AA"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Technical:</w:t>
      </w:r>
    </w:p>
    <w:p w14:paraId="7DB075BB" w14:textId="2BF0B661" w:rsidR="00C553B8" w:rsidRPr="002452E6" w:rsidRDefault="00C553B8">
      <w:pPr>
        <w:pStyle w:val="ListParagraph"/>
        <w:numPr>
          <w:ilvl w:val="0"/>
          <w:numId w:val="39"/>
        </w:numPr>
        <w:spacing w:after="0" w:line="276" w:lineRule="auto"/>
        <w:jc w:val="both"/>
        <w:rPr>
          <w:rFonts w:ascii="Avenir Next LT Pro Light" w:hAnsi="Avenir Next LT Pro Light" w:cs="Segoe UI"/>
        </w:rPr>
      </w:pPr>
      <w:r w:rsidRPr="002452E6">
        <w:rPr>
          <w:rFonts w:ascii="Avenir Next LT Pro Light" w:hAnsi="Avenir Next LT Pro Light" w:cs="Segoe UI"/>
        </w:rPr>
        <w:t>Course page: A course page which enhances and exists parallel to the in-class sessions of a course. The aim of such a course page is to help enrich the students’ learning experience by providing a structured ‘map’ through the course (via the syllabus and modules), readily accessible reading materials, means of engaging with classmates and the instructor online (discussions, messages, etc.), and some assessment activities (e.g., quizzes).</w:t>
      </w:r>
    </w:p>
    <w:p w14:paraId="4C91686D" w14:textId="77777777" w:rsidR="00C553B8" w:rsidRPr="002452E6" w:rsidRDefault="00C553B8" w:rsidP="00C553B8">
      <w:pPr>
        <w:pStyle w:val="ListParagraph"/>
        <w:spacing w:after="0" w:line="276" w:lineRule="auto"/>
        <w:jc w:val="both"/>
        <w:rPr>
          <w:rFonts w:ascii="Avenir Next LT Pro Light" w:hAnsi="Avenir Next LT Pro Light" w:cs="Segoe UI"/>
        </w:rPr>
      </w:pPr>
    </w:p>
    <w:p w14:paraId="75A17201" w14:textId="015FF87D" w:rsidR="00C553B8" w:rsidRPr="002452E6" w:rsidRDefault="00C553B8">
      <w:pPr>
        <w:pStyle w:val="ListParagraph"/>
        <w:numPr>
          <w:ilvl w:val="0"/>
          <w:numId w:val="39"/>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External Apps: Canvas has agreements with other educational companies to link to, embed, or house their specific applications within Canvas itself. Examples of this are: Turn It In, </w:t>
      </w:r>
      <w:proofErr w:type="spellStart"/>
      <w:r w:rsidRPr="002452E6">
        <w:rPr>
          <w:rFonts w:ascii="Avenir Next LT Pro Light" w:hAnsi="Avenir Next LT Pro Light" w:cs="Segoe UI"/>
        </w:rPr>
        <w:t>LaunchPad</w:t>
      </w:r>
      <w:proofErr w:type="spellEnd"/>
      <w:r w:rsidRPr="002452E6">
        <w:rPr>
          <w:rFonts w:ascii="Avenir Next LT Pro Light" w:hAnsi="Avenir Next LT Pro Light" w:cs="Segoe UI"/>
        </w:rPr>
        <w:t xml:space="preserve"> and YouTube. There are numerous 3rd party apps to explore, many of them free.</w:t>
      </w:r>
    </w:p>
    <w:p w14:paraId="59CC938C" w14:textId="77777777" w:rsidR="00C553B8" w:rsidRPr="002452E6" w:rsidRDefault="00C553B8" w:rsidP="00C553B8">
      <w:pPr>
        <w:spacing w:after="0" w:line="276" w:lineRule="auto"/>
        <w:jc w:val="both"/>
        <w:rPr>
          <w:rFonts w:ascii="Avenir Next LT Pro Light" w:hAnsi="Avenir Next LT Pro Light" w:cs="Segoe UI"/>
        </w:rPr>
      </w:pPr>
    </w:p>
    <w:p w14:paraId="4D9F7FEE" w14:textId="0F6E3EBE" w:rsidR="00C553B8" w:rsidRPr="002452E6" w:rsidRDefault="00C553B8">
      <w:pPr>
        <w:pStyle w:val="ListParagraph"/>
        <w:numPr>
          <w:ilvl w:val="0"/>
          <w:numId w:val="39"/>
        </w:numPr>
        <w:spacing w:after="0" w:line="276" w:lineRule="auto"/>
        <w:jc w:val="both"/>
        <w:rPr>
          <w:rFonts w:ascii="Avenir Next LT Pro Light" w:hAnsi="Avenir Next LT Pro Light" w:cs="Segoe UI"/>
        </w:rPr>
      </w:pPr>
      <w:r w:rsidRPr="002452E6">
        <w:rPr>
          <w:rFonts w:ascii="Avenir Next LT Pro Light" w:hAnsi="Avenir Next LT Pro Light" w:cs="Segoe UI"/>
        </w:rPr>
        <w:t>LMS: A ‘Learning   Management   System’, which essentially describes any online application that seeks to support and/or organize the students’ learning experience in an online environment.</w:t>
      </w:r>
    </w:p>
    <w:p w14:paraId="1369A876" w14:textId="77777777" w:rsidR="00C553B8" w:rsidRPr="002452E6" w:rsidRDefault="00C553B8" w:rsidP="00C553B8">
      <w:pPr>
        <w:spacing w:after="0" w:line="276" w:lineRule="auto"/>
        <w:jc w:val="both"/>
        <w:rPr>
          <w:rFonts w:ascii="Avenir Next LT Pro Light" w:hAnsi="Avenir Next LT Pro Light" w:cs="Segoe UI"/>
        </w:rPr>
      </w:pPr>
    </w:p>
    <w:p w14:paraId="589F6B89" w14:textId="075C37BA" w:rsidR="00C553B8" w:rsidRPr="002452E6" w:rsidRDefault="00C553B8">
      <w:pPr>
        <w:pStyle w:val="ListParagraph"/>
        <w:numPr>
          <w:ilvl w:val="0"/>
          <w:numId w:val="39"/>
        </w:numPr>
        <w:spacing w:after="0" w:line="276" w:lineRule="auto"/>
        <w:jc w:val="both"/>
        <w:rPr>
          <w:rFonts w:ascii="Avenir Next LT Pro Light" w:hAnsi="Avenir Next LT Pro Light" w:cs="Segoe UI"/>
        </w:rPr>
      </w:pPr>
      <w:r w:rsidRPr="002452E6">
        <w:rPr>
          <w:rFonts w:ascii="Avenir Next LT Pro Light" w:hAnsi="Avenir Next LT Pro Light" w:cs="Segoe UI"/>
        </w:rPr>
        <w:t>Modules: A   thematic   and   structural   means   of organizing your course, based on your course syllabus. The in-class equivalent would be ‘units’ or ‘chapters’, providing you and your students with a flow through the course’s content. Each module should contain all of the documents and assessment activities pertinent for that specific portion of the course.</w:t>
      </w:r>
    </w:p>
    <w:p w14:paraId="77D29A1B" w14:textId="77777777" w:rsidR="00C553B8" w:rsidRPr="002452E6" w:rsidRDefault="00C553B8" w:rsidP="00C553B8">
      <w:pPr>
        <w:spacing w:after="0" w:line="276" w:lineRule="auto"/>
        <w:jc w:val="both"/>
        <w:rPr>
          <w:rFonts w:ascii="Avenir Next LT Pro Light" w:hAnsi="Avenir Next LT Pro Light" w:cs="Segoe UI"/>
        </w:rPr>
      </w:pPr>
    </w:p>
    <w:p w14:paraId="25FA27DE" w14:textId="2A08FC8E" w:rsidR="00C553B8" w:rsidRPr="002452E6" w:rsidRDefault="00C553B8">
      <w:pPr>
        <w:pStyle w:val="ListParagraph"/>
        <w:numPr>
          <w:ilvl w:val="0"/>
          <w:numId w:val="39"/>
        </w:numPr>
        <w:spacing w:after="0" w:line="276" w:lineRule="auto"/>
        <w:jc w:val="both"/>
        <w:rPr>
          <w:rFonts w:ascii="Avenir Next LT Pro Light" w:hAnsi="Avenir Next LT Pro Light" w:cs="Segoe UI"/>
        </w:rPr>
      </w:pPr>
      <w:r w:rsidRPr="002452E6">
        <w:rPr>
          <w:rFonts w:ascii="Avenir Next LT Pro Light" w:hAnsi="Avenir Next LT Pro Light" w:cs="Segoe UI"/>
        </w:rPr>
        <w:t>Syllabus: Technically speaking, this is the sequence of outcomes, topics, learning activities and assessment practices used in each course. This definition is expanded at most institutions to also include relevant information about the course (meeting dates/times, contact info for the instructor, resources used in the course, relevant college and classroom policies, etc.), which are combined into one core document delivered to all students in person and via the course page on the LMS.</w:t>
      </w:r>
    </w:p>
    <w:p w14:paraId="370EDFBC" w14:textId="77777777" w:rsidR="00C553B8" w:rsidRPr="002452E6" w:rsidRDefault="00C553B8" w:rsidP="00C553B8">
      <w:pPr>
        <w:spacing w:after="0" w:line="276" w:lineRule="auto"/>
        <w:jc w:val="both"/>
        <w:rPr>
          <w:rFonts w:ascii="Avenir Next LT Pro Light" w:hAnsi="Avenir Next LT Pro Light" w:cs="Segoe UI"/>
        </w:rPr>
      </w:pPr>
    </w:p>
    <w:p w14:paraId="08D83350"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Methodological:</w:t>
      </w:r>
    </w:p>
    <w:p w14:paraId="6935385C" w14:textId="274A215E" w:rsidR="00C553B8" w:rsidRPr="002452E6" w:rsidRDefault="00C553B8">
      <w:pPr>
        <w:pStyle w:val="ListParagraph"/>
        <w:numPr>
          <w:ilvl w:val="0"/>
          <w:numId w:val="40"/>
        </w:numPr>
        <w:spacing w:after="0" w:line="276" w:lineRule="auto"/>
        <w:jc w:val="both"/>
        <w:rPr>
          <w:rFonts w:ascii="Avenir Next LT Pro Light" w:hAnsi="Avenir Next LT Pro Light" w:cs="Segoe UI"/>
        </w:rPr>
      </w:pPr>
      <w:r w:rsidRPr="002452E6">
        <w:rPr>
          <w:rFonts w:ascii="Avenir Next LT Pro Light" w:hAnsi="Avenir Next LT Pro Light" w:cs="Segoe UI"/>
        </w:rPr>
        <w:t>Blended Learning: This type of student-teacher interaction takes place in both a classroom and an online medium (e.g., an LMS). Both the learning and assessment activities are purposefully delivered in both the classroom and the LMS.</w:t>
      </w:r>
    </w:p>
    <w:p w14:paraId="61EECD71" w14:textId="77777777" w:rsidR="00C553B8" w:rsidRPr="002452E6" w:rsidRDefault="00C553B8" w:rsidP="00C553B8">
      <w:pPr>
        <w:pStyle w:val="ListParagraph"/>
        <w:spacing w:after="0" w:line="276" w:lineRule="auto"/>
        <w:jc w:val="both"/>
        <w:rPr>
          <w:rFonts w:ascii="Avenir Next LT Pro Light" w:hAnsi="Avenir Next LT Pro Light" w:cs="Segoe UI"/>
        </w:rPr>
      </w:pPr>
    </w:p>
    <w:p w14:paraId="35E8F05F" w14:textId="2F06BBED" w:rsidR="00C553B8" w:rsidRPr="002452E6" w:rsidRDefault="00C553B8">
      <w:pPr>
        <w:pStyle w:val="ListParagraph"/>
        <w:numPr>
          <w:ilvl w:val="0"/>
          <w:numId w:val="40"/>
        </w:numPr>
        <w:spacing w:after="0" w:line="276" w:lineRule="auto"/>
        <w:jc w:val="both"/>
        <w:rPr>
          <w:rFonts w:ascii="Avenir Next LT Pro Light" w:hAnsi="Avenir Next LT Pro Light" w:cs="Segoe UI"/>
        </w:rPr>
      </w:pPr>
      <w:r w:rsidRPr="002452E6">
        <w:rPr>
          <w:rFonts w:ascii="Avenir Next LT Pro Light" w:hAnsi="Avenir Next LT Pro Light" w:cs="Segoe UI"/>
        </w:rPr>
        <w:t>Face to Face Learning: This type of student-teacher interaction takes place in a classroom and requires both parties to be physically present at the same time. This is the current practice at Alexander College, making Canvas your course page.</w:t>
      </w:r>
    </w:p>
    <w:p w14:paraId="558C105E" w14:textId="77777777" w:rsidR="00C553B8" w:rsidRPr="002452E6" w:rsidRDefault="00C553B8" w:rsidP="00C553B8">
      <w:pPr>
        <w:spacing w:after="0" w:line="276" w:lineRule="auto"/>
        <w:jc w:val="both"/>
        <w:rPr>
          <w:rFonts w:ascii="Avenir Next LT Pro Light" w:hAnsi="Avenir Next LT Pro Light" w:cs="Segoe UI"/>
        </w:rPr>
      </w:pPr>
    </w:p>
    <w:p w14:paraId="199A9706" w14:textId="2B8B446F" w:rsidR="00C553B8" w:rsidRPr="002452E6" w:rsidRDefault="0089221E" w:rsidP="00C553B8">
      <w:pPr>
        <w:pStyle w:val="Heading1"/>
        <w:rPr>
          <w:rFonts w:ascii="Avenir Next LT Pro Light" w:hAnsi="Avenir Next LT Pro Light" w:cs="Segoe UI"/>
        </w:rPr>
      </w:pPr>
      <w:bookmarkStart w:id="103" w:name="_Toc183510872"/>
      <w:r>
        <w:rPr>
          <w:rFonts w:ascii="Avenir Next LT Pro Light" w:hAnsi="Avenir Next LT Pro Light" w:cs="Segoe UI"/>
        </w:rPr>
        <w:t>Student Records</w:t>
      </w:r>
      <w:bookmarkEnd w:id="103"/>
    </w:p>
    <w:p w14:paraId="5AA09386" w14:textId="77777777" w:rsidR="00C553B8" w:rsidRPr="002452E6" w:rsidRDefault="00C553B8" w:rsidP="00C553B8">
      <w:pPr>
        <w:pStyle w:val="Heading2"/>
        <w:rPr>
          <w:rFonts w:ascii="Avenir Next LT Pro Light" w:hAnsi="Avenir Next LT Pro Light" w:cs="Segoe UI"/>
        </w:rPr>
      </w:pPr>
      <w:bookmarkStart w:id="104" w:name="_Toc183510873"/>
      <w:r w:rsidRPr="002452E6">
        <w:rPr>
          <w:rFonts w:ascii="Avenir Next LT Pro Light" w:hAnsi="Avenir Next LT Pro Light" w:cs="Segoe UI"/>
        </w:rPr>
        <w:t>Change of Legal Name</w:t>
      </w:r>
      <w:bookmarkEnd w:id="104"/>
    </w:p>
    <w:p w14:paraId="5D486D6B"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have changed their legal name are required to provide a supporting legal document in order to update their student record. This must be an original document, not a photocopy. This original document will be verified by the Office of the Registrar staff, photocopied, and promptly returned to the student.</w:t>
      </w:r>
    </w:p>
    <w:p w14:paraId="6C5D4605" w14:textId="77777777" w:rsidR="00C553B8" w:rsidRPr="002452E6" w:rsidRDefault="00C553B8" w:rsidP="00C553B8">
      <w:pPr>
        <w:spacing w:after="0" w:line="276" w:lineRule="auto"/>
        <w:jc w:val="both"/>
        <w:rPr>
          <w:rFonts w:ascii="Avenir Next LT Pro Light" w:hAnsi="Avenir Next LT Pro Light" w:cs="Segoe UI"/>
        </w:rPr>
      </w:pPr>
    </w:p>
    <w:p w14:paraId="3E9A97BC" w14:textId="25A60011"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Acceptable supporting documentation must be one of the following:</w:t>
      </w:r>
    </w:p>
    <w:p w14:paraId="4BBBD66C" w14:textId="62310DDC" w:rsidR="00C553B8" w:rsidRPr="002452E6" w:rsidRDefault="00C553B8">
      <w:pPr>
        <w:pStyle w:val="ListParagraph"/>
        <w:numPr>
          <w:ilvl w:val="0"/>
          <w:numId w:val="41"/>
        </w:numPr>
        <w:spacing w:after="0" w:line="276" w:lineRule="auto"/>
        <w:jc w:val="both"/>
        <w:rPr>
          <w:rFonts w:ascii="Avenir Next LT Pro Light" w:hAnsi="Avenir Next LT Pro Light" w:cs="Segoe UI"/>
        </w:rPr>
      </w:pPr>
      <w:r w:rsidRPr="002452E6">
        <w:rPr>
          <w:rFonts w:ascii="Avenir Next LT Pro Light" w:hAnsi="Avenir Next LT Pro Light" w:cs="Segoe UI"/>
        </w:rPr>
        <w:t>Change of Name certificate</w:t>
      </w:r>
    </w:p>
    <w:p w14:paraId="001DBFE2" w14:textId="063F07EF" w:rsidR="00C553B8" w:rsidRPr="002452E6" w:rsidRDefault="00C553B8">
      <w:pPr>
        <w:pStyle w:val="ListParagraph"/>
        <w:numPr>
          <w:ilvl w:val="0"/>
          <w:numId w:val="41"/>
        </w:numPr>
        <w:spacing w:after="0" w:line="276" w:lineRule="auto"/>
        <w:jc w:val="both"/>
        <w:rPr>
          <w:rFonts w:ascii="Avenir Next LT Pro Light" w:hAnsi="Avenir Next LT Pro Light" w:cs="Segoe UI"/>
        </w:rPr>
      </w:pPr>
      <w:r w:rsidRPr="002452E6">
        <w:rPr>
          <w:rFonts w:ascii="Avenir Next LT Pro Light" w:hAnsi="Avenir Next LT Pro Light" w:cs="Segoe UI"/>
        </w:rPr>
        <w:t>Birth certificate</w:t>
      </w:r>
    </w:p>
    <w:p w14:paraId="105701FE" w14:textId="19588DE1" w:rsidR="00C553B8" w:rsidRPr="002452E6" w:rsidRDefault="00C553B8">
      <w:pPr>
        <w:pStyle w:val="ListParagraph"/>
        <w:numPr>
          <w:ilvl w:val="0"/>
          <w:numId w:val="41"/>
        </w:numPr>
        <w:spacing w:after="0" w:line="276" w:lineRule="auto"/>
        <w:jc w:val="both"/>
        <w:rPr>
          <w:rFonts w:ascii="Avenir Next LT Pro Light" w:hAnsi="Avenir Next LT Pro Light" w:cs="Segoe UI"/>
        </w:rPr>
      </w:pPr>
      <w:r w:rsidRPr="002452E6">
        <w:rPr>
          <w:rFonts w:ascii="Avenir Next LT Pro Light" w:hAnsi="Avenir Next LT Pro Light" w:cs="Segoe UI"/>
        </w:rPr>
        <w:t>Passport</w:t>
      </w:r>
    </w:p>
    <w:p w14:paraId="74F42C49" w14:textId="050A9169" w:rsidR="00C553B8" w:rsidRPr="002452E6" w:rsidRDefault="00C553B8">
      <w:pPr>
        <w:pStyle w:val="ListParagraph"/>
        <w:numPr>
          <w:ilvl w:val="0"/>
          <w:numId w:val="41"/>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Marriage certificate</w:t>
      </w:r>
    </w:p>
    <w:p w14:paraId="5653F1DF" w14:textId="7876B43E" w:rsidR="00C553B8" w:rsidRPr="002452E6" w:rsidRDefault="00C553B8">
      <w:pPr>
        <w:pStyle w:val="ListParagraph"/>
        <w:numPr>
          <w:ilvl w:val="0"/>
          <w:numId w:val="41"/>
        </w:numPr>
        <w:spacing w:after="0" w:line="276" w:lineRule="auto"/>
        <w:jc w:val="both"/>
        <w:rPr>
          <w:rFonts w:ascii="Avenir Next LT Pro Light" w:hAnsi="Avenir Next LT Pro Light" w:cs="Segoe UI"/>
        </w:rPr>
      </w:pPr>
      <w:r w:rsidRPr="002452E6">
        <w:rPr>
          <w:rFonts w:ascii="Avenir Next LT Pro Light" w:hAnsi="Avenir Next LT Pro Light" w:cs="Segoe UI"/>
        </w:rPr>
        <w:t>Divorce certificate</w:t>
      </w:r>
    </w:p>
    <w:p w14:paraId="13725EA8" w14:textId="1F4EAE4C" w:rsidR="00C553B8" w:rsidRPr="002452E6" w:rsidRDefault="00C553B8" w:rsidP="00C553B8">
      <w:pPr>
        <w:spacing w:after="0" w:line="276" w:lineRule="auto"/>
        <w:jc w:val="both"/>
        <w:rPr>
          <w:rFonts w:ascii="Avenir Next LT Pro Light" w:hAnsi="Avenir Next LT Pro Light" w:cs="Segoe UI"/>
        </w:rPr>
      </w:pPr>
    </w:p>
    <w:p w14:paraId="288152C8" w14:textId="77777777" w:rsidR="00C553B8" w:rsidRPr="002452E6" w:rsidRDefault="00C553B8" w:rsidP="00C553B8">
      <w:pPr>
        <w:spacing w:after="0" w:line="276" w:lineRule="auto"/>
        <w:jc w:val="both"/>
        <w:rPr>
          <w:rFonts w:ascii="Avenir Next LT Pro Light" w:hAnsi="Avenir Next LT Pro Light" w:cs="Segoe UI"/>
        </w:rPr>
      </w:pPr>
    </w:p>
    <w:p w14:paraId="6D72E614" w14:textId="672B10E7" w:rsidR="00C553B8" w:rsidRPr="002452E6" w:rsidRDefault="00C553B8" w:rsidP="00C553B8">
      <w:pPr>
        <w:pStyle w:val="Heading2"/>
        <w:rPr>
          <w:rFonts w:ascii="Avenir Next LT Pro Light" w:hAnsi="Avenir Next LT Pro Light" w:cs="Segoe UI"/>
        </w:rPr>
      </w:pPr>
      <w:bookmarkStart w:id="105" w:name="_Toc183510874"/>
      <w:r w:rsidRPr="002452E6">
        <w:rPr>
          <w:rFonts w:ascii="Avenir Next LT Pro Light" w:hAnsi="Avenir Next LT Pro Light" w:cs="Segoe UI"/>
        </w:rPr>
        <w:t>Corrections of Personal Information</w:t>
      </w:r>
      <w:bookmarkEnd w:id="105"/>
    </w:p>
    <w:p w14:paraId="6BF186F2" w14:textId="7A344EA6"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If a student is able to demonstrate that an error was made in the entry of their legal name at the time of admission (e.g., a typo), the Officer may make the correction without the need to follow the formal name change procedure.</w:t>
      </w:r>
    </w:p>
    <w:p w14:paraId="4794C0D6" w14:textId="43BA2340" w:rsidR="00C553B8" w:rsidRPr="002452E6" w:rsidRDefault="00C553B8" w:rsidP="00C553B8">
      <w:pPr>
        <w:spacing w:after="0" w:line="276" w:lineRule="auto"/>
        <w:jc w:val="both"/>
        <w:rPr>
          <w:rFonts w:ascii="Avenir Next LT Pro Light" w:hAnsi="Avenir Next LT Pro Light" w:cs="Segoe UI"/>
        </w:rPr>
      </w:pPr>
    </w:p>
    <w:p w14:paraId="56E72C49" w14:textId="77777777" w:rsidR="00C553B8" w:rsidRPr="002452E6" w:rsidRDefault="00C553B8" w:rsidP="00C553B8">
      <w:pPr>
        <w:spacing w:after="0" w:line="276" w:lineRule="auto"/>
        <w:jc w:val="both"/>
        <w:rPr>
          <w:rFonts w:ascii="Avenir Next LT Pro Light" w:hAnsi="Avenir Next LT Pro Light" w:cs="Segoe UI"/>
        </w:rPr>
      </w:pPr>
    </w:p>
    <w:p w14:paraId="2BD2F185" w14:textId="77777777" w:rsidR="00C553B8" w:rsidRPr="002452E6" w:rsidRDefault="00C553B8" w:rsidP="00C553B8">
      <w:pPr>
        <w:pStyle w:val="Heading2"/>
        <w:rPr>
          <w:rFonts w:ascii="Avenir Next LT Pro Light" w:hAnsi="Avenir Next LT Pro Light" w:cs="Segoe UI"/>
        </w:rPr>
      </w:pPr>
      <w:bookmarkStart w:id="106" w:name="_Toc183510875"/>
      <w:r w:rsidRPr="002452E6">
        <w:rPr>
          <w:rFonts w:ascii="Avenir Next LT Pro Light" w:hAnsi="Avenir Next LT Pro Light" w:cs="Segoe UI"/>
        </w:rPr>
        <w:t>Preferred Name</w:t>
      </w:r>
      <w:bookmarkEnd w:id="106"/>
    </w:p>
    <w:p w14:paraId="56883BAE" w14:textId="7D9AC4C8"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may prefer to be called by a name that is different from their legal name, for example an ‘English’ name, or nickname. In some instances, a student may prefer to be addressed by a different name due to a difference between their biological sex and gender identity. Regardless of the reason, students are entitled to add a preferred name to their personal profile. If a student has entered a preferred name, they should always be addressed by that name when meeting with staff or being addressed in class. The preferred name is displayed at the top of the student record in brackets.</w:t>
      </w:r>
    </w:p>
    <w:p w14:paraId="357C2BCF" w14:textId="77777777" w:rsidR="00C553B8" w:rsidRPr="002452E6" w:rsidRDefault="00C553B8" w:rsidP="00C553B8">
      <w:pPr>
        <w:spacing w:after="0" w:line="276" w:lineRule="auto"/>
        <w:jc w:val="both"/>
        <w:rPr>
          <w:rFonts w:ascii="Avenir Next LT Pro Light" w:hAnsi="Avenir Next LT Pro Light" w:cs="Segoe UI"/>
        </w:rPr>
      </w:pPr>
    </w:p>
    <w:p w14:paraId="43665D2D" w14:textId="77A9877A"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While a student may be addressed by their preferred name in informal settings, only the legal name of the student will appear on official school records, class lists, transcripts, letters, graduation documents, etc.</w:t>
      </w:r>
    </w:p>
    <w:p w14:paraId="3DBF4703" w14:textId="77777777" w:rsidR="00C553B8" w:rsidRPr="002452E6" w:rsidRDefault="00C553B8" w:rsidP="00C553B8">
      <w:pPr>
        <w:spacing w:after="0" w:line="276" w:lineRule="auto"/>
        <w:jc w:val="both"/>
        <w:rPr>
          <w:rFonts w:ascii="Avenir Next LT Pro Light" w:hAnsi="Avenir Next LT Pro Light" w:cs="Segoe UI"/>
        </w:rPr>
      </w:pPr>
    </w:p>
    <w:p w14:paraId="49114E74" w14:textId="6E1402F2"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The Registrar reserves the right to remove a preferred name entered by the student in the event that the name is offensive or contains profanity.</w:t>
      </w:r>
    </w:p>
    <w:p w14:paraId="10C1FB59" w14:textId="7CD43B80" w:rsidR="00C553B8" w:rsidRPr="002452E6" w:rsidRDefault="00C553B8" w:rsidP="00C553B8">
      <w:pPr>
        <w:spacing w:after="0" w:line="276" w:lineRule="auto"/>
        <w:jc w:val="both"/>
        <w:rPr>
          <w:rFonts w:ascii="Avenir Next LT Pro Light" w:hAnsi="Avenir Next LT Pro Light" w:cs="Segoe UI"/>
        </w:rPr>
      </w:pPr>
    </w:p>
    <w:p w14:paraId="74FBAA36" w14:textId="77777777" w:rsidR="00C553B8" w:rsidRPr="002452E6" w:rsidRDefault="00C553B8" w:rsidP="00C553B8">
      <w:pPr>
        <w:spacing w:after="0" w:line="276" w:lineRule="auto"/>
        <w:jc w:val="both"/>
        <w:rPr>
          <w:rFonts w:ascii="Avenir Next LT Pro Light" w:hAnsi="Avenir Next LT Pro Light" w:cs="Segoe UI"/>
        </w:rPr>
      </w:pPr>
    </w:p>
    <w:p w14:paraId="37FBA071" w14:textId="77777777" w:rsidR="00C553B8" w:rsidRPr="002452E6" w:rsidRDefault="00C553B8" w:rsidP="00C553B8">
      <w:pPr>
        <w:pStyle w:val="Heading2"/>
        <w:rPr>
          <w:rFonts w:ascii="Avenir Next LT Pro Light" w:hAnsi="Avenir Next LT Pro Light" w:cs="Segoe UI"/>
        </w:rPr>
      </w:pPr>
      <w:bookmarkStart w:id="107" w:name="_Toc183510876"/>
      <w:r w:rsidRPr="002452E6">
        <w:rPr>
          <w:rFonts w:ascii="Avenir Next LT Pro Light" w:hAnsi="Avenir Next LT Pro Light" w:cs="Segoe UI"/>
        </w:rPr>
        <w:t>Change of Program</w:t>
      </w:r>
      <w:bookmarkEnd w:id="107"/>
    </w:p>
    <w:p w14:paraId="4B46E2E5" w14:textId="0FFF32DB"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may request to change their program of study at any time during the academic year, subject to availability and provided they meet the requirements of the program requested. General and specific program requirements are available in the Alexander College Academic Calendar.</w:t>
      </w:r>
    </w:p>
    <w:p w14:paraId="4C4EB601" w14:textId="77777777" w:rsidR="00C553B8" w:rsidRPr="002452E6" w:rsidRDefault="00C553B8" w:rsidP="00C553B8">
      <w:pPr>
        <w:spacing w:after="0" w:line="276" w:lineRule="auto"/>
        <w:jc w:val="both"/>
        <w:rPr>
          <w:rFonts w:ascii="Avenir Next LT Pro Light" w:hAnsi="Avenir Next LT Pro Light" w:cs="Segoe UI"/>
        </w:rPr>
      </w:pPr>
    </w:p>
    <w:p w14:paraId="1681E371" w14:textId="77777777" w:rsidR="00C553B8" w:rsidRPr="002452E6" w:rsidRDefault="00C553B8" w:rsidP="00C553B8">
      <w:pPr>
        <w:spacing w:after="0" w:line="276" w:lineRule="auto"/>
        <w:jc w:val="both"/>
        <w:rPr>
          <w:rFonts w:ascii="Avenir Next LT Pro Light" w:hAnsi="Avenir Next LT Pro Light" w:cs="Segoe UI"/>
        </w:rPr>
      </w:pPr>
    </w:p>
    <w:p w14:paraId="797B4ED8" w14:textId="77777777" w:rsidR="00C553B8" w:rsidRPr="002452E6" w:rsidRDefault="00C553B8" w:rsidP="00C553B8">
      <w:pPr>
        <w:pStyle w:val="Heading2"/>
        <w:rPr>
          <w:rFonts w:ascii="Avenir Next LT Pro Light" w:hAnsi="Avenir Next LT Pro Light" w:cs="Segoe UI"/>
        </w:rPr>
      </w:pPr>
      <w:bookmarkStart w:id="108" w:name="_Toc183510877"/>
      <w:r w:rsidRPr="002452E6">
        <w:rPr>
          <w:rFonts w:ascii="Avenir Next LT Pro Light" w:hAnsi="Avenir Next LT Pro Light" w:cs="Segoe UI"/>
        </w:rPr>
        <w:t>Change of Status</w:t>
      </w:r>
      <w:bookmarkEnd w:id="108"/>
    </w:p>
    <w:p w14:paraId="0A8CA4A4" w14:textId="02A911EB"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have changed their citizenship or immigration status are required to provide a copy of a supporting legal document in order to update their student record.</w:t>
      </w:r>
    </w:p>
    <w:p w14:paraId="2B2117C6" w14:textId="77777777" w:rsidR="00C553B8" w:rsidRPr="002452E6" w:rsidRDefault="00C553B8" w:rsidP="00C553B8">
      <w:pPr>
        <w:spacing w:after="0" w:line="276" w:lineRule="auto"/>
        <w:jc w:val="both"/>
        <w:rPr>
          <w:rFonts w:ascii="Avenir Next LT Pro Light" w:hAnsi="Avenir Next LT Pro Light" w:cs="Segoe UI"/>
        </w:rPr>
      </w:pPr>
    </w:p>
    <w:p w14:paraId="5094D7E8"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Acceptable supporting documentation must be one of the following:</w:t>
      </w:r>
    </w:p>
    <w:p w14:paraId="792BBF30" w14:textId="7D73648C" w:rsidR="00C553B8" w:rsidRPr="002452E6" w:rsidRDefault="00C553B8">
      <w:pPr>
        <w:pStyle w:val="ListParagraph"/>
        <w:numPr>
          <w:ilvl w:val="0"/>
          <w:numId w:val="42"/>
        </w:numPr>
        <w:spacing w:after="0" w:line="276" w:lineRule="auto"/>
        <w:jc w:val="both"/>
        <w:rPr>
          <w:rFonts w:ascii="Avenir Next LT Pro Light" w:hAnsi="Avenir Next LT Pro Light" w:cs="Segoe UI"/>
        </w:rPr>
      </w:pPr>
      <w:r w:rsidRPr="002452E6">
        <w:rPr>
          <w:rFonts w:ascii="Avenir Next LT Pro Light" w:hAnsi="Avenir Next LT Pro Light" w:cs="Segoe UI"/>
        </w:rPr>
        <w:t>Passport</w:t>
      </w:r>
    </w:p>
    <w:p w14:paraId="1E528176" w14:textId="5FA8CA0B" w:rsidR="00C553B8" w:rsidRPr="002452E6" w:rsidRDefault="00C553B8">
      <w:pPr>
        <w:pStyle w:val="ListParagraph"/>
        <w:numPr>
          <w:ilvl w:val="0"/>
          <w:numId w:val="42"/>
        </w:numPr>
        <w:spacing w:after="0" w:line="276" w:lineRule="auto"/>
        <w:jc w:val="both"/>
        <w:rPr>
          <w:rFonts w:ascii="Avenir Next LT Pro Light" w:hAnsi="Avenir Next LT Pro Light" w:cs="Segoe UI"/>
        </w:rPr>
      </w:pPr>
      <w:r w:rsidRPr="002452E6">
        <w:rPr>
          <w:rFonts w:ascii="Avenir Next LT Pro Light" w:hAnsi="Avenir Next LT Pro Light" w:cs="Segoe UI"/>
        </w:rPr>
        <w:t>Citizenship card</w:t>
      </w:r>
    </w:p>
    <w:p w14:paraId="5E3D4A6E" w14:textId="1E2C1B2C" w:rsidR="00C553B8" w:rsidRPr="002452E6" w:rsidRDefault="00C553B8">
      <w:pPr>
        <w:pStyle w:val="ListParagraph"/>
        <w:numPr>
          <w:ilvl w:val="0"/>
          <w:numId w:val="42"/>
        </w:numPr>
        <w:spacing w:after="0" w:line="276" w:lineRule="auto"/>
        <w:jc w:val="both"/>
        <w:rPr>
          <w:rFonts w:ascii="Avenir Next LT Pro Light" w:hAnsi="Avenir Next LT Pro Light" w:cs="Segoe UI"/>
        </w:rPr>
      </w:pPr>
      <w:r w:rsidRPr="002452E6">
        <w:rPr>
          <w:rFonts w:ascii="Avenir Next LT Pro Light" w:hAnsi="Avenir Next LT Pro Light" w:cs="Segoe UI"/>
        </w:rPr>
        <w:t>Permanent Resident card (or valid landing paper)</w:t>
      </w:r>
    </w:p>
    <w:p w14:paraId="3B0C285E" w14:textId="48D7C6B5" w:rsidR="00C553B8" w:rsidRPr="008F64D4" w:rsidRDefault="00C553B8">
      <w:pPr>
        <w:pStyle w:val="ListParagraph"/>
        <w:numPr>
          <w:ilvl w:val="0"/>
          <w:numId w:val="42"/>
        </w:numPr>
        <w:spacing w:after="0" w:line="276" w:lineRule="auto"/>
        <w:jc w:val="both"/>
        <w:rPr>
          <w:rFonts w:ascii="Avenir Next LT Pro Light" w:hAnsi="Avenir Next LT Pro Light" w:cs="Segoe UI"/>
        </w:rPr>
      </w:pPr>
      <w:r w:rsidRPr="002452E6">
        <w:rPr>
          <w:rFonts w:ascii="Avenir Next LT Pro Light" w:hAnsi="Avenir Next LT Pro Light" w:cs="Segoe UI"/>
        </w:rPr>
        <w:t>Study permit</w:t>
      </w:r>
    </w:p>
    <w:p w14:paraId="1E613AED" w14:textId="77777777" w:rsidR="00C553B8" w:rsidRPr="002452E6" w:rsidRDefault="00C553B8" w:rsidP="00C553B8">
      <w:pPr>
        <w:spacing w:after="0" w:line="276" w:lineRule="auto"/>
        <w:jc w:val="both"/>
        <w:rPr>
          <w:rFonts w:ascii="Avenir Next LT Pro Light" w:hAnsi="Avenir Next LT Pro Light" w:cs="Segoe UI"/>
        </w:rPr>
      </w:pPr>
    </w:p>
    <w:p w14:paraId="470C78C9" w14:textId="77777777" w:rsidR="00C553B8" w:rsidRPr="002452E6" w:rsidRDefault="00C553B8" w:rsidP="00C553B8">
      <w:pPr>
        <w:pStyle w:val="Heading1"/>
        <w:rPr>
          <w:rFonts w:ascii="Avenir Next LT Pro Light" w:hAnsi="Avenir Next LT Pro Light" w:cs="Segoe UI"/>
        </w:rPr>
      </w:pPr>
      <w:bookmarkStart w:id="109" w:name="_Toc183510878"/>
      <w:r w:rsidRPr="002452E6">
        <w:rPr>
          <w:rFonts w:ascii="Avenir Next LT Pro Light" w:hAnsi="Avenir Next LT Pro Light" w:cs="Segoe UI"/>
        </w:rPr>
        <w:t>Articulation</w:t>
      </w:r>
      <w:bookmarkEnd w:id="109"/>
    </w:p>
    <w:p w14:paraId="44829667" w14:textId="128B2893"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is a participant in the BC Transfer System, and regularly undergoes the process of articulation and articulation updates through BCCAT’s Transfer Credit Evaluation System (TCS).</w:t>
      </w:r>
    </w:p>
    <w:p w14:paraId="7FA03CA8" w14:textId="77777777" w:rsidR="00C553B8" w:rsidRPr="002452E6" w:rsidRDefault="00C553B8" w:rsidP="00C553B8">
      <w:pPr>
        <w:spacing w:after="0" w:line="276" w:lineRule="auto"/>
        <w:jc w:val="both"/>
        <w:rPr>
          <w:rFonts w:ascii="Avenir Next LT Pro Light" w:hAnsi="Avenir Next LT Pro Light" w:cs="Segoe UI"/>
        </w:rPr>
      </w:pPr>
    </w:p>
    <w:p w14:paraId="60D0D006" w14:textId="4143EE25"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Articulation of our courses with other colleges and universities is important and we take our responsibilities to BCCAT, to other colleges and universities, and to our students very seriously. As a small private institution, we cannot be expected to engage in articulation activities in the same way as a large public institution would. Our policy on articulation is guided by the following considerations:</w:t>
      </w:r>
    </w:p>
    <w:p w14:paraId="6613D7AF" w14:textId="77777777" w:rsidR="00C553B8" w:rsidRPr="002452E6" w:rsidRDefault="00C553B8" w:rsidP="00C553B8">
      <w:pPr>
        <w:spacing w:after="0" w:line="276" w:lineRule="auto"/>
        <w:jc w:val="both"/>
        <w:rPr>
          <w:rFonts w:ascii="Avenir Next LT Pro Light" w:hAnsi="Avenir Next LT Pro Light" w:cs="Segoe UI"/>
        </w:rPr>
      </w:pPr>
    </w:p>
    <w:p w14:paraId="45C95184" w14:textId="49CCAE75" w:rsidR="00C553B8" w:rsidRPr="002452E6" w:rsidRDefault="00C553B8">
      <w:pPr>
        <w:pStyle w:val="ListParagraph"/>
        <w:numPr>
          <w:ilvl w:val="0"/>
          <w:numId w:val="43"/>
        </w:numPr>
        <w:spacing w:after="0" w:line="276" w:lineRule="auto"/>
        <w:jc w:val="both"/>
        <w:rPr>
          <w:rFonts w:ascii="Avenir Next LT Pro Light" w:hAnsi="Avenir Next LT Pro Light" w:cs="Segoe UI"/>
        </w:rPr>
      </w:pPr>
      <w:r w:rsidRPr="002452E6">
        <w:rPr>
          <w:rFonts w:ascii="Avenir Next LT Pro Light" w:hAnsi="Avenir Next LT Pro Light" w:cs="Segoe UI"/>
        </w:rPr>
        <w:t>We must maintain credibility with the major research universities. If we were to grant credit for a course that none of these universities recognize, it would bring the quality of our degree into question.</w:t>
      </w:r>
    </w:p>
    <w:p w14:paraId="4C4D9E69" w14:textId="77777777" w:rsidR="00C553B8" w:rsidRPr="002452E6" w:rsidRDefault="00C553B8" w:rsidP="00C553B8">
      <w:pPr>
        <w:pStyle w:val="ListParagraph"/>
        <w:spacing w:after="0" w:line="276" w:lineRule="auto"/>
        <w:ind w:left="1080"/>
        <w:jc w:val="both"/>
        <w:rPr>
          <w:rFonts w:ascii="Avenir Next LT Pro Light" w:hAnsi="Avenir Next LT Pro Light" w:cs="Segoe UI"/>
        </w:rPr>
      </w:pPr>
    </w:p>
    <w:p w14:paraId="57491EE7" w14:textId="58C30F2A" w:rsidR="00C553B8" w:rsidRPr="002452E6" w:rsidRDefault="00C553B8">
      <w:pPr>
        <w:pStyle w:val="ListParagraph"/>
        <w:numPr>
          <w:ilvl w:val="0"/>
          <w:numId w:val="43"/>
        </w:num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is too small for us to set our own standards. We look to the major public institutions to establish what should be taught in the various courses. Triangulation is an essential tool for ensuring that the content of our courses meets the accepted standards.</w:t>
      </w:r>
    </w:p>
    <w:p w14:paraId="4E29A31C" w14:textId="77777777" w:rsidR="00C553B8" w:rsidRPr="002452E6" w:rsidRDefault="00C553B8" w:rsidP="00C553B8">
      <w:pPr>
        <w:spacing w:after="0" w:line="276" w:lineRule="auto"/>
        <w:jc w:val="both"/>
        <w:rPr>
          <w:rFonts w:ascii="Avenir Next LT Pro Light" w:hAnsi="Avenir Next LT Pro Light" w:cs="Segoe UI"/>
        </w:rPr>
      </w:pPr>
    </w:p>
    <w:p w14:paraId="2B33579D" w14:textId="7348C766" w:rsidR="00C553B8" w:rsidRPr="002452E6" w:rsidRDefault="00C553B8">
      <w:pPr>
        <w:pStyle w:val="ListParagraph"/>
        <w:numPr>
          <w:ilvl w:val="0"/>
          <w:numId w:val="43"/>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In cases where we do not have the requisite experts on staff (instructors or members of SASC), decisions about articulation are made by the Registrar and the Dean. We do not grant transfer credit for courses where we have neither comparable courses nor expertise suitable for assessing such courses.</w:t>
      </w:r>
    </w:p>
    <w:p w14:paraId="79D405A6" w14:textId="55E9BA46" w:rsidR="00C553B8" w:rsidRPr="002452E6" w:rsidRDefault="00C553B8" w:rsidP="00C553B8">
      <w:pPr>
        <w:spacing w:after="0" w:line="276" w:lineRule="auto"/>
        <w:jc w:val="both"/>
        <w:rPr>
          <w:rFonts w:ascii="Avenir Next LT Pro Light" w:hAnsi="Avenir Next LT Pro Light" w:cs="Segoe UI"/>
        </w:rPr>
      </w:pPr>
    </w:p>
    <w:p w14:paraId="029BEAC5" w14:textId="77777777" w:rsidR="00C553B8" w:rsidRPr="002452E6" w:rsidRDefault="00C553B8" w:rsidP="00C553B8">
      <w:pPr>
        <w:spacing w:after="0" w:line="276" w:lineRule="auto"/>
        <w:jc w:val="both"/>
        <w:rPr>
          <w:rFonts w:ascii="Avenir Next LT Pro Light" w:hAnsi="Avenir Next LT Pro Light" w:cs="Segoe UI"/>
        </w:rPr>
      </w:pPr>
    </w:p>
    <w:p w14:paraId="6BB4F7C0" w14:textId="77777777" w:rsidR="00C553B8" w:rsidRPr="002452E6" w:rsidRDefault="00C553B8" w:rsidP="00C553B8">
      <w:pPr>
        <w:pStyle w:val="Heading2"/>
        <w:rPr>
          <w:rFonts w:ascii="Avenir Next LT Pro Light" w:hAnsi="Avenir Next LT Pro Light" w:cs="Segoe UI"/>
        </w:rPr>
      </w:pPr>
      <w:bookmarkStart w:id="110" w:name="_Toc183510879"/>
      <w:r w:rsidRPr="002452E6">
        <w:rPr>
          <w:rFonts w:ascii="Avenir Next LT Pro Light" w:hAnsi="Avenir Next LT Pro Light" w:cs="Segoe UI"/>
        </w:rPr>
        <w:t>As a Sending Institution</w:t>
      </w:r>
      <w:bookmarkEnd w:id="110"/>
    </w:p>
    <w:p w14:paraId="1891792A" w14:textId="57C38A3A"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We strive to align our courses with the expectations of the </w:t>
      </w:r>
      <w:r w:rsidR="00CB22D4" w:rsidRPr="002452E6">
        <w:rPr>
          <w:rFonts w:ascii="Avenir Next LT Pro Light" w:hAnsi="Avenir Next LT Pro Light" w:cs="Segoe UI"/>
        </w:rPr>
        <w:t>five research</w:t>
      </w:r>
      <w:r w:rsidRPr="002452E6">
        <w:rPr>
          <w:rFonts w:ascii="Avenir Next LT Pro Light" w:hAnsi="Avenir Next LT Pro Light" w:cs="Segoe UI"/>
        </w:rPr>
        <w:t xml:space="preserve"> universities in BC: UBC, SFU, UVic, UNBC</w:t>
      </w:r>
      <w:r w:rsidR="00CB22D4" w:rsidRPr="002452E6">
        <w:rPr>
          <w:rFonts w:ascii="Avenir Next LT Pro Light" w:hAnsi="Avenir Next LT Pro Light" w:cs="Segoe UI"/>
        </w:rPr>
        <w:t>, and TRU</w:t>
      </w:r>
      <w:r w:rsidRPr="002452E6">
        <w:rPr>
          <w:rFonts w:ascii="Avenir Next LT Pro Light" w:hAnsi="Avenir Next LT Pro Light" w:cs="Segoe UI"/>
        </w:rPr>
        <w:t>. We are required by Ministry of Advanced Education policy to articulate every course we offer with at least one of these institutions. We realize, however, that processing an articulation request consumes a considerable amount of the receiving institution’s resources; therefore, we are parsimonious about such requests.</w:t>
      </w:r>
    </w:p>
    <w:p w14:paraId="55E3D573" w14:textId="77777777" w:rsidR="00C553B8" w:rsidRPr="002452E6" w:rsidRDefault="00C553B8" w:rsidP="00C553B8">
      <w:pPr>
        <w:spacing w:after="0" w:line="276" w:lineRule="auto"/>
        <w:jc w:val="both"/>
        <w:rPr>
          <w:rFonts w:ascii="Avenir Next LT Pro Light" w:hAnsi="Avenir Next LT Pro Light" w:cs="Segoe UI"/>
        </w:rPr>
      </w:pPr>
    </w:p>
    <w:p w14:paraId="1FE1EFD7" w14:textId="208091F8"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Our first priority is to request a direct credit articulation from each of the four major institutions. If a direct credit equivalent does not exist, we seek unassigned credit in an appropriate university department. Achieving this goal may sometimes require slight modifications to our courses.</w:t>
      </w:r>
    </w:p>
    <w:p w14:paraId="7F6C8DDD" w14:textId="77777777" w:rsidR="00C553B8" w:rsidRPr="002452E6" w:rsidRDefault="00C553B8" w:rsidP="00C553B8">
      <w:pPr>
        <w:spacing w:after="0" w:line="276" w:lineRule="auto"/>
        <w:jc w:val="both"/>
        <w:rPr>
          <w:rFonts w:ascii="Avenir Next LT Pro Light" w:hAnsi="Avenir Next LT Pro Light" w:cs="Segoe UI"/>
        </w:rPr>
      </w:pPr>
    </w:p>
    <w:p w14:paraId="39BACBB2" w14:textId="028B4F06"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Our second priority is to establish course articulations with other institutions with which we exchange the most students. We normally do not seek articulation with institutions with which we have a very low rate of student exchange. Students with successfully completed courses taken for credit at another BCCAT member institution can apply for an assessment and credit is awarded whenever possible.</w:t>
      </w:r>
    </w:p>
    <w:p w14:paraId="356356D9" w14:textId="3F07891E" w:rsidR="00C553B8" w:rsidRPr="002452E6" w:rsidRDefault="00C553B8" w:rsidP="00C553B8">
      <w:pPr>
        <w:spacing w:after="0" w:line="276" w:lineRule="auto"/>
        <w:jc w:val="both"/>
        <w:rPr>
          <w:rFonts w:ascii="Avenir Next LT Pro Light" w:hAnsi="Avenir Next LT Pro Light" w:cs="Segoe UI"/>
        </w:rPr>
      </w:pPr>
    </w:p>
    <w:p w14:paraId="1F241CEA" w14:textId="77777777" w:rsidR="00C553B8" w:rsidRPr="002452E6" w:rsidRDefault="00C553B8" w:rsidP="00C553B8">
      <w:pPr>
        <w:spacing w:after="0" w:line="276" w:lineRule="auto"/>
        <w:jc w:val="both"/>
        <w:rPr>
          <w:rFonts w:ascii="Avenir Next LT Pro Light" w:hAnsi="Avenir Next LT Pro Light" w:cs="Segoe UI"/>
        </w:rPr>
      </w:pPr>
    </w:p>
    <w:p w14:paraId="4E25352B" w14:textId="77777777" w:rsidR="00C553B8" w:rsidRPr="002452E6" w:rsidRDefault="00C553B8" w:rsidP="00C553B8">
      <w:pPr>
        <w:pStyle w:val="Heading2"/>
        <w:rPr>
          <w:rFonts w:ascii="Avenir Next LT Pro Light" w:hAnsi="Avenir Next LT Pro Light" w:cs="Segoe UI"/>
        </w:rPr>
      </w:pPr>
      <w:bookmarkStart w:id="111" w:name="_Toc183510880"/>
      <w:r w:rsidRPr="002452E6">
        <w:rPr>
          <w:rFonts w:ascii="Avenir Next LT Pro Light" w:hAnsi="Avenir Next LT Pro Light" w:cs="Segoe UI"/>
        </w:rPr>
        <w:t>As a Receiving Institution</w:t>
      </w:r>
      <w:bookmarkEnd w:id="111"/>
    </w:p>
    <w:p w14:paraId="047593BB"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All of our courses have been designed to be articulated directly with an equivalent course at one or more of the four major institutions. When an articulation request is accepted by a major institution, we automatically recognize the reciprocal articulation, accepting their course as equivalent to ours.</w:t>
      </w:r>
    </w:p>
    <w:p w14:paraId="2DB12FFF" w14:textId="47760EC1"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When we receive an articulation request from another BCCAT member institution, we first perform a search using the BC Transfer Guide to determine if the course in question and our own course are both equivalent to a third course at one or more of the four major universities; a process called ‘triangulation.’ If a determination of equivalency can be estimated using the triangulation method this does not guarantee that an articulation agreement will be made, but does change the onus from looking for reasons to approve the request to reasons for rejecting it.</w:t>
      </w:r>
    </w:p>
    <w:p w14:paraId="1720E279" w14:textId="77777777" w:rsidR="00C553B8" w:rsidRPr="002452E6" w:rsidRDefault="00C553B8" w:rsidP="00C553B8">
      <w:pPr>
        <w:spacing w:after="0" w:line="276" w:lineRule="auto"/>
        <w:jc w:val="both"/>
        <w:rPr>
          <w:rFonts w:ascii="Avenir Next LT Pro Light" w:hAnsi="Avenir Next LT Pro Light" w:cs="Segoe UI"/>
        </w:rPr>
      </w:pPr>
    </w:p>
    <w:p w14:paraId="018B12EC" w14:textId="639D060F"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To process an articulation request, we require a course outline that has been issued by the sending institution and represents the standard curriculum of the course. A course outline created and used by a single instructor is not normally accepted for consideration. We use the term Curriculum Guide or Official Course Outline to describe this document. If we find acceptable reason to approve, and no good reasons to disapprove articulation of a course, the request is then sent to the appropriate division coordinator for further review. The coordinator may choose to seek advice from regular or sessional instructors within the division. After careful consideration, the coordinator makes a recommendation with written comments.</w:t>
      </w:r>
    </w:p>
    <w:p w14:paraId="19FE5FF1" w14:textId="77777777" w:rsidR="00C553B8" w:rsidRPr="002452E6" w:rsidRDefault="00C553B8" w:rsidP="00C553B8">
      <w:pPr>
        <w:spacing w:after="0" w:line="276" w:lineRule="auto"/>
        <w:jc w:val="both"/>
        <w:rPr>
          <w:rFonts w:ascii="Avenir Next LT Pro Light" w:hAnsi="Avenir Next LT Pro Light" w:cs="Segoe UI"/>
        </w:rPr>
      </w:pPr>
    </w:p>
    <w:p w14:paraId="4F618D93" w14:textId="2A901083"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Evaluating an articulation request requires a considerable expenditure of staff resources. While we recognize the value of this activity, we must restrict the number of requests we are able to evaluate to those from institutions with which we exchange the most students. We normally do not accept articulation requests from institutions with which we have a very low rate of student exchange.</w:t>
      </w:r>
    </w:p>
    <w:p w14:paraId="73D648BB" w14:textId="7EB11149" w:rsidR="00C553B8" w:rsidRPr="002452E6" w:rsidRDefault="00C553B8" w:rsidP="00C553B8">
      <w:pPr>
        <w:spacing w:after="0" w:line="276" w:lineRule="auto"/>
        <w:jc w:val="both"/>
        <w:rPr>
          <w:rFonts w:ascii="Avenir Next LT Pro Light" w:hAnsi="Avenir Next LT Pro Light" w:cs="Segoe UI"/>
        </w:rPr>
      </w:pPr>
    </w:p>
    <w:p w14:paraId="69F11853" w14:textId="77777777" w:rsidR="00C553B8" w:rsidRPr="002452E6" w:rsidRDefault="00C553B8" w:rsidP="00C553B8">
      <w:pPr>
        <w:spacing w:after="0" w:line="276" w:lineRule="auto"/>
        <w:jc w:val="both"/>
        <w:rPr>
          <w:rFonts w:ascii="Avenir Next LT Pro Light" w:hAnsi="Avenir Next LT Pro Light" w:cs="Segoe UI"/>
        </w:rPr>
      </w:pPr>
    </w:p>
    <w:p w14:paraId="53D03E01" w14:textId="76E782C1" w:rsidR="00C553B8" w:rsidRPr="002452E6" w:rsidRDefault="00C553B8" w:rsidP="00C553B8">
      <w:pPr>
        <w:pStyle w:val="Heading2"/>
        <w:rPr>
          <w:rFonts w:ascii="Avenir Next LT Pro Light" w:hAnsi="Avenir Next LT Pro Light" w:cs="Segoe UI"/>
        </w:rPr>
      </w:pPr>
      <w:bookmarkStart w:id="112" w:name="_Toc183510881"/>
      <w:r w:rsidRPr="002452E6">
        <w:rPr>
          <w:rFonts w:ascii="Avenir Next LT Pro Light" w:hAnsi="Avenir Next LT Pro Light" w:cs="Segoe UI"/>
        </w:rPr>
        <w:t>Individual Student Requests</w:t>
      </w:r>
      <w:bookmarkEnd w:id="112"/>
    </w:p>
    <w:p w14:paraId="2E490BA3" w14:textId="039ABB86"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Individual students who apply for transfer credit will have their prior courses individually assessed. All credentials issued by BCCAT member institutions receive generous consideration. Credentials issued by non-BCCAT member institutions within Canada are also considered, provided that the institution is authorized to grant degrees. The same process of assessment outlined above is employed. In addition, careful records are kept to</w:t>
      </w:r>
      <w:r w:rsidR="004B5241" w:rsidRPr="002452E6">
        <w:rPr>
          <w:rFonts w:ascii="Avenir Next LT Pro Light" w:hAnsi="Avenir Next LT Pro Light" w:cs="Segoe UI"/>
        </w:rPr>
        <w:t xml:space="preserve"> </w:t>
      </w:r>
      <w:r w:rsidRPr="002452E6">
        <w:rPr>
          <w:rFonts w:ascii="Avenir Next LT Pro Light" w:hAnsi="Avenir Next LT Pro Light" w:cs="Segoe UI"/>
        </w:rPr>
        <w:t>document the outcome of each request and ensure that similar requests are treated in the same manner.</w:t>
      </w:r>
    </w:p>
    <w:p w14:paraId="5A045B61" w14:textId="77777777" w:rsidR="00C553B8" w:rsidRPr="002452E6" w:rsidRDefault="00C553B8" w:rsidP="00C553B8">
      <w:pPr>
        <w:spacing w:after="0" w:line="276" w:lineRule="auto"/>
        <w:jc w:val="both"/>
        <w:rPr>
          <w:rFonts w:ascii="Avenir Next LT Pro Light" w:hAnsi="Avenir Next LT Pro Light" w:cs="Segoe UI"/>
        </w:rPr>
      </w:pPr>
    </w:p>
    <w:p w14:paraId="43503AF7" w14:textId="73663381"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Institutional Contact Person (ICP):  The Registrar</w:t>
      </w:r>
    </w:p>
    <w:p w14:paraId="77F2EBE5"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The ICP is responsible for transfer policy and practice at their institutions. They advise BCCAT on transfer</w:t>
      </w:r>
      <w:r w:rsidRPr="002452E6">
        <w:rPr>
          <w:rFonts w:ascii="Cambria Math" w:hAnsi="Cambria Math" w:cs="Cambria Math"/>
        </w:rPr>
        <w:t>‐</w:t>
      </w:r>
      <w:r w:rsidRPr="002452E6">
        <w:rPr>
          <w:rFonts w:ascii="Avenir Next LT Pro Light" w:hAnsi="Avenir Next LT Pro Light" w:cs="Segoe UI"/>
        </w:rPr>
        <w:t xml:space="preserve"> related administrative matters, verify the transfer agreements published in the BC Transfer Guide, and are an important communication network throughout the system.</w:t>
      </w:r>
    </w:p>
    <w:p w14:paraId="4F0FD246" w14:textId="77777777" w:rsidR="00C553B8" w:rsidRPr="002452E6" w:rsidRDefault="00C553B8" w:rsidP="00C553B8">
      <w:pPr>
        <w:spacing w:after="0" w:line="276" w:lineRule="auto"/>
        <w:jc w:val="both"/>
        <w:rPr>
          <w:rFonts w:ascii="Avenir Next LT Pro Light" w:hAnsi="Avenir Next LT Pro Light" w:cs="Segoe UI"/>
        </w:rPr>
      </w:pPr>
    </w:p>
    <w:p w14:paraId="3D50AC0C" w14:textId="5C321680"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Transfer Credit Contact (TCC): The Registrar/Assistant Registrar</w:t>
      </w:r>
    </w:p>
    <w:p w14:paraId="57C0F372" w14:textId="4D0F3A08"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 xml:space="preserve">The TCC is responsible for coordinating the day-to-day articulation process and updating of the BC Transfer Guide through the electronic </w:t>
      </w:r>
    </w:p>
    <w:p w14:paraId="5AE52BF0" w14:textId="2D029954"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Transfer Credit Evaluation System (TCES). This includes initiating transfer credit evaluation requests, forwarding requests for evaluation, and entering evaluation results for publication in the BC Transfer Guide.</w:t>
      </w:r>
    </w:p>
    <w:p w14:paraId="0F7E1475" w14:textId="77777777" w:rsidR="00C553B8" w:rsidRPr="002452E6" w:rsidRDefault="00C553B8" w:rsidP="00C553B8">
      <w:pPr>
        <w:spacing w:after="0" w:line="276" w:lineRule="auto"/>
        <w:jc w:val="both"/>
        <w:rPr>
          <w:rFonts w:ascii="Avenir Next LT Pro Light" w:hAnsi="Avenir Next LT Pro Light" w:cs="Segoe UI"/>
        </w:rPr>
      </w:pPr>
    </w:p>
    <w:p w14:paraId="1EC839CE" w14:textId="77777777" w:rsidR="00C553B8" w:rsidRPr="002452E6" w:rsidRDefault="00C553B8" w:rsidP="00C553B8">
      <w:pPr>
        <w:spacing w:after="0" w:line="276" w:lineRule="auto"/>
        <w:jc w:val="both"/>
        <w:rPr>
          <w:rFonts w:ascii="Avenir Next LT Pro Light" w:hAnsi="Avenir Next LT Pro Light" w:cs="Segoe UI"/>
        </w:rPr>
      </w:pPr>
    </w:p>
    <w:p w14:paraId="24D37F64" w14:textId="641AD1BD" w:rsidR="00C553B8" w:rsidRPr="002452E6" w:rsidRDefault="00C553B8" w:rsidP="00C553B8">
      <w:pPr>
        <w:pStyle w:val="Heading2"/>
        <w:rPr>
          <w:rFonts w:ascii="Avenir Next LT Pro Light" w:hAnsi="Avenir Next LT Pro Light" w:cs="Segoe UI"/>
        </w:rPr>
      </w:pPr>
      <w:bookmarkStart w:id="113" w:name="_Toc183510882"/>
      <w:r w:rsidRPr="002452E6">
        <w:rPr>
          <w:rFonts w:ascii="Avenir Next LT Pro Light" w:hAnsi="Avenir Next LT Pro Light" w:cs="Segoe UI"/>
        </w:rPr>
        <w:t>Transfer Credit</w:t>
      </w:r>
      <w:bookmarkEnd w:id="113"/>
    </w:p>
    <w:p w14:paraId="60CAD3B4" w14:textId="55BE52F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participates fully in the BC Council on Admissions and Transfer (BCCAT) system for articulation of courses among institutions in British Columbia. It is our policy to compare our courses to the courses of other participating institutions and to recognize course to course equivalencies where appropriate.</w:t>
      </w:r>
    </w:p>
    <w:p w14:paraId="0181B30A" w14:textId="77777777" w:rsidR="00C553B8" w:rsidRPr="002452E6" w:rsidRDefault="00C553B8" w:rsidP="00C553B8">
      <w:pPr>
        <w:spacing w:after="0" w:line="276" w:lineRule="auto"/>
        <w:jc w:val="both"/>
        <w:rPr>
          <w:rFonts w:ascii="Avenir Next LT Pro Light" w:hAnsi="Avenir Next LT Pro Light" w:cs="Segoe UI"/>
        </w:rPr>
      </w:pPr>
    </w:p>
    <w:p w14:paraId="0A5DAB00" w14:textId="003F98E0"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Policy on credit transfer includes the following specifications:</w:t>
      </w:r>
    </w:p>
    <w:p w14:paraId="22D880C0" w14:textId="77777777" w:rsidR="00964438" w:rsidRPr="002452E6" w:rsidRDefault="00964438" w:rsidP="00C553B8">
      <w:pPr>
        <w:spacing w:after="0" w:line="276" w:lineRule="auto"/>
        <w:jc w:val="both"/>
        <w:rPr>
          <w:rFonts w:ascii="Avenir Next LT Pro Light" w:hAnsi="Avenir Next LT Pro Light" w:cs="Segoe UI"/>
        </w:rPr>
      </w:pPr>
    </w:p>
    <w:p w14:paraId="0BB51D4F" w14:textId="77777777" w:rsidR="00C553B8" w:rsidRPr="002452E6" w:rsidRDefault="00C553B8" w:rsidP="00C553B8">
      <w:pPr>
        <w:pStyle w:val="Heading3"/>
        <w:rPr>
          <w:rFonts w:ascii="Avenir Next LT Pro Light" w:hAnsi="Avenir Next LT Pro Light" w:cs="Segoe UI"/>
        </w:rPr>
      </w:pPr>
      <w:bookmarkStart w:id="114" w:name="_Toc183510883"/>
      <w:r w:rsidRPr="002452E6">
        <w:rPr>
          <w:rFonts w:ascii="Avenir Next LT Pro Light" w:hAnsi="Avenir Next LT Pro Light" w:cs="Segoe UI"/>
        </w:rPr>
        <w:t>Limitations on Quantity of Transferred Credit</w:t>
      </w:r>
      <w:bookmarkEnd w:id="114"/>
    </w:p>
    <w:p w14:paraId="3E320C0F" w14:textId="16918BF1"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Alexander College participates fully in the BC Council on Admissions and Transfer (BCCAT) system for articulation of courses among institutions in British Columbia. It is our policy to compare our courses to the courses of other participating institutions and to recognize course to course equivalencies where appropriate.</w:t>
      </w:r>
    </w:p>
    <w:p w14:paraId="68B25E8F" w14:textId="77777777" w:rsidR="00C553B8" w:rsidRPr="002452E6" w:rsidRDefault="00C553B8" w:rsidP="00C553B8">
      <w:pPr>
        <w:spacing w:after="0" w:line="276" w:lineRule="auto"/>
        <w:jc w:val="both"/>
        <w:rPr>
          <w:rFonts w:ascii="Avenir Next LT Pro Light" w:hAnsi="Avenir Next LT Pro Light" w:cs="Segoe UI"/>
        </w:rPr>
      </w:pPr>
    </w:p>
    <w:p w14:paraId="2105634F" w14:textId="1DE29521"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Unless otherwise noted, external credit granted may not exceed one half of the total credit required for the program. For example, 60 credits are required for completion of the Associate of Arts degree and therefore a maximum of 30 credits can be presented for transfer into the program.</w:t>
      </w:r>
    </w:p>
    <w:p w14:paraId="187FCC29" w14:textId="600BB92F" w:rsidR="00C553B8" w:rsidRPr="002452E6" w:rsidRDefault="00C553B8" w:rsidP="00C553B8">
      <w:pPr>
        <w:spacing w:after="0" w:line="276" w:lineRule="auto"/>
        <w:jc w:val="both"/>
        <w:rPr>
          <w:rFonts w:ascii="Avenir Next LT Pro Light" w:hAnsi="Avenir Next LT Pro Light" w:cs="Segoe UI"/>
        </w:rPr>
      </w:pPr>
    </w:p>
    <w:p w14:paraId="3CCC1E8F" w14:textId="77777777" w:rsidR="007C1ED5" w:rsidRPr="002452E6" w:rsidRDefault="007C1ED5" w:rsidP="00C553B8">
      <w:pPr>
        <w:spacing w:after="0" w:line="276" w:lineRule="auto"/>
        <w:jc w:val="both"/>
        <w:rPr>
          <w:rFonts w:ascii="Avenir Next LT Pro Light" w:hAnsi="Avenir Next LT Pro Light" w:cs="Segoe UI"/>
        </w:rPr>
      </w:pPr>
    </w:p>
    <w:p w14:paraId="66BF8897" w14:textId="77777777" w:rsidR="00C553B8" w:rsidRPr="002452E6" w:rsidRDefault="00C553B8" w:rsidP="00C553B8">
      <w:pPr>
        <w:pStyle w:val="Heading3"/>
        <w:rPr>
          <w:rFonts w:ascii="Avenir Next LT Pro Light" w:hAnsi="Avenir Next LT Pro Light" w:cs="Segoe UI"/>
        </w:rPr>
      </w:pPr>
      <w:bookmarkStart w:id="115" w:name="_Toc183510884"/>
      <w:r w:rsidRPr="002452E6">
        <w:rPr>
          <w:rFonts w:ascii="Avenir Next LT Pro Light" w:hAnsi="Avenir Next LT Pro Light" w:cs="Segoe UI"/>
        </w:rPr>
        <w:t>International Credential Evaluation Service (ICES)</w:t>
      </w:r>
      <w:bookmarkEnd w:id="115"/>
    </w:p>
    <w:p w14:paraId="5CE80037" w14:textId="4675E369"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All students applying for transfer of credit taken outside of Canada must first obtain a comprehensive report from the International Credential Evaluation Service (ICES). ICES is an external service which authenticates academic credentials and provides a report on how the credentials are comparable within the BC education system.</w:t>
      </w:r>
    </w:p>
    <w:p w14:paraId="33A206C4" w14:textId="69EA5BF3" w:rsidR="00C553B8" w:rsidRPr="002452E6" w:rsidRDefault="00C553B8" w:rsidP="00C553B8">
      <w:pPr>
        <w:spacing w:after="0" w:line="276" w:lineRule="auto"/>
        <w:jc w:val="both"/>
        <w:rPr>
          <w:rFonts w:ascii="Avenir Next LT Pro Light" w:hAnsi="Avenir Next LT Pro Light" w:cs="Segoe UI"/>
        </w:rPr>
      </w:pPr>
    </w:p>
    <w:p w14:paraId="5ED675CE" w14:textId="77777777" w:rsidR="00C553B8" w:rsidRPr="002452E6" w:rsidRDefault="00C553B8" w:rsidP="00C553B8">
      <w:pPr>
        <w:spacing w:after="0" w:line="276" w:lineRule="auto"/>
        <w:jc w:val="both"/>
        <w:rPr>
          <w:rFonts w:ascii="Avenir Next LT Pro Light" w:hAnsi="Avenir Next LT Pro Light" w:cs="Segoe UI"/>
        </w:rPr>
      </w:pPr>
    </w:p>
    <w:p w14:paraId="4B5D2562" w14:textId="77777777" w:rsidR="00C553B8" w:rsidRPr="002452E6" w:rsidRDefault="00C553B8" w:rsidP="00C553B8">
      <w:pPr>
        <w:pStyle w:val="Heading3"/>
        <w:rPr>
          <w:rFonts w:ascii="Avenir Next LT Pro Light" w:hAnsi="Avenir Next LT Pro Light" w:cs="Segoe UI"/>
        </w:rPr>
      </w:pPr>
      <w:bookmarkStart w:id="116" w:name="_Toc183510885"/>
      <w:r w:rsidRPr="002452E6">
        <w:rPr>
          <w:rFonts w:ascii="Avenir Next LT Pro Light" w:hAnsi="Avenir Next LT Pro Light" w:cs="Segoe UI"/>
        </w:rPr>
        <w:t>International Credit Transfer</w:t>
      </w:r>
      <w:bookmarkEnd w:id="116"/>
    </w:p>
    <w:p w14:paraId="4F6FED8D" w14:textId="64725BB1"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For courses completed in Canada, students may apply to transfer a maximum of ten subjects per request. For courses completed outside of Canada, students may apply to transfer a maximum of five subjects per request. Additional requests may be considered after the previous request has been completed.</w:t>
      </w:r>
    </w:p>
    <w:p w14:paraId="123478CF" w14:textId="77777777" w:rsidR="00C553B8" w:rsidRPr="002452E6" w:rsidRDefault="00C553B8" w:rsidP="00C553B8">
      <w:pPr>
        <w:spacing w:after="0" w:line="276" w:lineRule="auto"/>
        <w:jc w:val="both"/>
        <w:rPr>
          <w:rFonts w:ascii="Avenir Next LT Pro Light" w:hAnsi="Avenir Next LT Pro Light" w:cs="Segoe UI"/>
        </w:rPr>
      </w:pPr>
    </w:p>
    <w:p w14:paraId="13F928F8" w14:textId="020B5912"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To ensure that the program learning outcomes are met, a maximum of 25% international transfer credit may be applied to an Associate degree. Effective Winter 2017 term, onward.</w:t>
      </w:r>
    </w:p>
    <w:p w14:paraId="0864C00A" w14:textId="1C27F177" w:rsidR="00C553B8" w:rsidRPr="002452E6" w:rsidRDefault="00C553B8" w:rsidP="00C553B8">
      <w:pPr>
        <w:spacing w:after="0" w:line="276" w:lineRule="auto"/>
        <w:jc w:val="both"/>
        <w:rPr>
          <w:rFonts w:ascii="Avenir Next LT Pro Light" w:hAnsi="Avenir Next LT Pro Light" w:cs="Segoe UI"/>
        </w:rPr>
      </w:pPr>
    </w:p>
    <w:p w14:paraId="436724AF" w14:textId="77777777" w:rsidR="00C553B8" w:rsidRPr="002452E6" w:rsidRDefault="00C553B8" w:rsidP="00C553B8">
      <w:pPr>
        <w:spacing w:after="0" w:line="276" w:lineRule="auto"/>
        <w:jc w:val="both"/>
        <w:rPr>
          <w:rFonts w:ascii="Avenir Next LT Pro Light" w:hAnsi="Avenir Next LT Pro Light" w:cs="Segoe UI"/>
        </w:rPr>
      </w:pPr>
    </w:p>
    <w:p w14:paraId="58A57767" w14:textId="77777777" w:rsidR="00C553B8" w:rsidRPr="002452E6" w:rsidRDefault="00C553B8" w:rsidP="00C553B8">
      <w:pPr>
        <w:pStyle w:val="Heading4"/>
        <w:rPr>
          <w:rFonts w:ascii="Avenir Next LT Pro Light" w:hAnsi="Avenir Next LT Pro Light" w:cs="Segoe UI"/>
        </w:rPr>
      </w:pPr>
      <w:r w:rsidRPr="002452E6">
        <w:rPr>
          <w:rFonts w:ascii="Avenir Next LT Pro Light" w:hAnsi="Avenir Next LT Pro Light" w:cs="Segoe UI"/>
        </w:rPr>
        <w:t>International Course Evaluation Fee</w:t>
      </w:r>
    </w:p>
    <w:p w14:paraId="5EE284EE" w14:textId="3713B985"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 course evaluation fee of $50 is charged for the service of international course evaluation by Alexander College. The fee for this service is charged per international course submitted for evaluation, is non-transferable and non-refundable. Payment of the fee does not guarantee that transfer credit will be granted. It is the responsibility of the student to select which courses to submit for evaluation based on applicability to a degree program, and to ensure that course outlines contain the required information.</w:t>
      </w:r>
    </w:p>
    <w:p w14:paraId="0AC0F1EB" w14:textId="270D8C9B" w:rsidR="00C553B8" w:rsidRPr="002452E6" w:rsidRDefault="00C553B8" w:rsidP="00C553B8">
      <w:pPr>
        <w:spacing w:after="0" w:line="276" w:lineRule="auto"/>
        <w:jc w:val="both"/>
        <w:rPr>
          <w:rFonts w:ascii="Avenir Next LT Pro Light" w:hAnsi="Avenir Next LT Pro Light" w:cs="Segoe UI"/>
        </w:rPr>
      </w:pPr>
    </w:p>
    <w:p w14:paraId="4DD7CDAE" w14:textId="77777777" w:rsidR="00C553B8" w:rsidRPr="002452E6" w:rsidRDefault="00C553B8" w:rsidP="00C553B8">
      <w:pPr>
        <w:spacing w:after="0" w:line="276" w:lineRule="auto"/>
        <w:jc w:val="both"/>
        <w:rPr>
          <w:rFonts w:ascii="Avenir Next LT Pro Light" w:hAnsi="Avenir Next LT Pro Light" w:cs="Segoe UI"/>
        </w:rPr>
      </w:pPr>
    </w:p>
    <w:p w14:paraId="3312887C" w14:textId="77777777" w:rsidR="00C553B8" w:rsidRPr="002452E6" w:rsidRDefault="00C553B8" w:rsidP="00C553B8">
      <w:pPr>
        <w:pStyle w:val="Heading3"/>
        <w:rPr>
          <w:rFonts w:ascii="Avenir Next LT Pro Light" w:hAnsi="Avenir Next LT Pro Light" w:cs="Segoe UI"/>
        </w:rPr>
      </w:pPr>
      <w:bookmarkStart w:id="117" w:name="_Toc183510886"/>
      <w:r w:rsidRPr="002452E6">
        <w:rPr>
          <w:rFonts w:ascii="Avenir Next LT Pro Light" w:hAnsi="Avenir Next LT Pro Light" w:cs="Segoe UI"/>
        </w:rPr>
        <w:t>Unassigned Credit</w:t>
      </w:r>
      <w:bookmarkEnd w:id="117"/>
    </w:p>
    <w:p w14:paraId="690AD7B5"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Assigned credit is given for a course that matches (with 75% correspondence or greater) a specific Alexander College course.</w:t>
      </w:r>
    </w:p>
    <w:p w14:paraId="600232B6" w14:textId="2F38B944"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Unassigned credit is given for a course accepted as fulfilling a requirement but not matching a specific Alexander College course. Arts electives, including fine arts, are assigned to either Humanities (HUMN) or Social Sciences (SOSC).</w:t>
      </w:r>
    </w:p>
    <w:p w14:paraId="2E28343B" w14:textId="77777777" w:rsidR="00C553B8" w:rsidRPr="002452E6" w:rsidRDefault="00C553B8" w:rsidP="00C553B8">
      <w:pPr>
        <w:spacing w:after="0" w:line="276" w:lineRule="auto"/>
        <w:jc w:val="both"/>
        <w:rPr>
          <w:rFonts w:ascii="Avenir Next LT Pro Light" w:hAnsi="Avenir Next LT Pro Light" w:cs="Segoe UI"/>
        </w:rPr>
      </w:pPr>
    </w:p>
    <w:p w14:paraId="4F6068E7" w14:textId="6AFA6EF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In order to ensure that the program learning outcomes are met, a maximum of 25% unassigned credit may be applied toward an Associate degree.</w:t>
      </w:r>
    </w:p>
    <w:p w14:paraId="247FE302" w14:textId="59347F25" w:rsidR="00C553B8" w:rsidRPr="002452E6" w:rsidRDefault="00C553B8" w:rsidP="00C553B8">
      <w:pPr>
        <w:spacing w:after="0" w:line="276" w:lineRule="auto"/>
        <w:jc w:val="both"/>
        <w:rPr>
          <w:rFonts w:ascii="Avenir Next LT Pro Light" w:hAnsi="Avenir Next LT Pro Light" w:cs="Segoe UI"/>
        </w:rPr>
      </w:pPr>
    </w:p>
    <w:p w14:paraId="4DFE89DA" w14:textId="77777777" w:rsidR="00C553B8" w:rsidRPr="002452E6" w:rsidRDefault="00C553B8" w:rsidP="00C553B8">
      <w:pPr>
        <w:spacing w:after="0" w:line="276" w:lineRule="auto"/>
        <w:jc w:val="both"/>
        <w:rPr>
          <w:rFonts w:ascii="Avenir Next LT Pro Light" w:hAnsi="Avenir Next LT Pro Light" w:cs="Segoe UI"/>
        </w:rPr>
      </w:pPr>
    </w:p>
    <w:p w14:paraId="40A53844" w14:textId="77777777" w:rsidR="00C553B8" w:rsidRPr="002452E6" w:rsidRDefault="00C553B8" w:rsidP="00C553B8">
      <w:pPr>
        <w:pStyle w:val="Heading3"/>
        <w:rPr>
          <w:rFonts w:ascii="Avenir Next LT Pro Light" w:hAnsi="Avenir Next LT Pro Light" w:cs="Segoe UI"/>
        </w:rPr>
      </w:pPr>
      <w:bookmarkStart w:id="118" w:name="_Toc183510887"/>
      <w:r w:rsidRPr="002452E6">
        <w:rPr>
          <w:rFonts w:ascii="Avenir Next LT Pro Light" w:hAnsi="Avenir Next LT Pro Light" w:cs="Segoe UI"/>
        </w:rPr>
        <w:lastRenderedPageBreak/>
        <w:t>Applicability</w:t>
      </w:r>
      <w:bookmarkEnd w:id="118"/>
    </w:p>
    <w:p w14:paraId="1D6C5415"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Credit transfer cannot be used as a substitute for meeting all of the credential requirements. For example, obtaining a total of 60 credits does not eliminate the requirement to complete a laboratory science course.</w:t>
      </w:r>
    </w:p>
    <w:p w14:paraId="5FE27920" w14:textId="33091CDF"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Each course accepted for transfer credit must satisfy at least one requirement for the credential.</w:t>
      </w:r>
    </w:p>
    <w:p w14:paraId="7FA560F6" w14:textId="59439F53" w:rsidR="00964438" w:rsidRPr="002452E6" w:rsidRDefault="00964438" w:rsidP="00C553B8">
      <w:pPr>
        <w:spacing w:after="0" w:line="276" w:lineRule="auto"/>
        <w:jc w:val="both"/>
        <w:rPr>
          <w:rFonts w:ascii="Avenir Next LT Pro Light" w:hAnsi="Avenir Next LT Pro Light" w:cs="Segoe UI"/>
        </w:rPr>
      </w:pPr>
    </w:p>
    <w:p w14:paraId="12440F04" w14:textId="77777777" w:rsidR="00964438" w:rsidRPr="002452E6" w:rsidRDefault="00964438" w:rsidP="00C553B8">
      <w:pPr>
        <w:spacing w:after="0" w:line="276" w:lineRule="auto"/>
        <w:jc w:val="both"/>
        <w:rPr>
          <w:rFonts w:ascii="Avenir Next LT Pro Light" w:hAnsi="Avenir Next LT Pro Light" w:cs="Segoe UI"/>
        </w:rPr>
      </w:pPr>
    </w:p>
    <w:p w14:paraId="5561695E" w14:textId="55A0CEFC" w:rsidR="00964438" w:rsidRPr="002452E6" w:rsidRDefault="00964438" w:rsidP="00964438">
      <w:pPr>
        <w:pStyle w:val="Heading3"/>
        <w:rPr>
          <w:rFonts w:ascii="Avenir Next LT Pro Light" w:hAnsi="Avenir Next LT Pro Light" w:cs="Segoe UI"/>
        </w:rPr>
      </w:pPr>
      <w:bookmarkStart w:id="119" w:name="_Toc183510888"/>
      <w:r w:rsidRPr="002452E6">
        <w:rPr>
          <w:rFonts w:ascii="Avenir Next LT Pro Light" w:hAnsi="Avenir Next LT Pro Light" w:cs="Segoe UI"/>
        </w:rPr>
        <w:t>Transcription of Transferred Credit</w:t>
      </w:r>
      <w:bookmarkEnd w:id="119"/>
    </w:p>
    <w:p w14:paraId="65F4121C" w14:textId="77777777" w:rsidR="00964438" w:rsidRPr="002452E6" w:rsidRDefault="00964438" w:rsidP="00964438">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Credit awarded for coursework completed outside of Alexander College is noted in the “Transferred Credit” section of the academic transcript, however grades are neither displayed nor included in the calculation of GPA. </w:t>
      </w:r>
    </w:p>
    <w:p w14:paraId="1EC9651D" w14:textId="57687CB2" w:rsidR="00C553B8" w:rsidRPr="002452E6" w:rsidRDefault="00C553B8" w:rsidP="00C553B8">
      <w:pPr>
        <w:spacing w:after="0" w:line="276" w:lineRule="auto"/>
        <w:jc w:val="both"/>
        <w:rPr>
          <w:rFonts w:ascii="Avenir Next LT Pro Light" w:hAnsi="Avenir Next LT Pro Light" w:cs="Segoe UI"/>
        </w:rPr>
      </w:pPr>
    </w:p>
    <w:p w14:paraId="5E849A85" w14:textId="77777777" w:rsidR="00C553B8" w:rsidRPr="002452E6" w:rsidRDefault="00C553B8" w:rsidP="00C553B8">
      <w:pPr>
        <w:spacing w:after="0" w:line="276" w:lineRule="auto"/>
        <w:jc w:val="both"/>
        <w:rPr>
          <w:rFonts w:ascii="Avenir Next LT Pro Light" w:hAnsi="Avenir Next LT Pro Light" w:cs="Segoe UI"/>
        </w:rPr>
      </w:pPr>
    </w:p>
    <w:p w14:paraId="0E4DB61E" w14:textId="77777777" w:rsidR="00C553B8" w:rsidRPr="002452E6" w:rsidRDefault="00C553B8" w:rsidP="00C553B8">
      <w:pPr>
        <w:pStyle w:val="Heading3"/>
        <w:rPr>
          <w:rFonts w:ascii="Avenir Next LT Pro Light" w:hAnsi="Avenir Next LT Pro Light" w:cs="Segoe UI"/>
        </w:rPr>
      </w:pPr>
      <w:bookmarkStart w:id="120" w:name="_Toc183510889"/>
      <w:r w:rsidRPr="002452E6">
        <w:rPr>
          <w:rFonts w:ascii="Avenir Next LT Pro Light" w:hAnsi="Avenir Next LT Pro Light" w:cs="Segoe UI"/>
        </w:rPr>
        <w:t>Level of Study</w:t>
      </w:r>
      <w:bookmarkEnd w:id="120"/>
    </w:p>
    <w:p w14:paraId="5650492E" w14:textId="56C21375"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AC will only accept undergraduate courses for credit transfer and prerequisites to a maximum of a 200-level credit at AC. Graduate courses may be considered for exemptions to this policy (via application to the Associate Registrar), so long as the courses adhere to the College’s credit transfer guidelines and do not interfere with the student’s ability to attempt further courses at the College.</w:t>
      </w:r>
    </w:p>
    <w:p w14:paraId="6E7165D0" w14:textId="0F5BD580" w:rsidR="00C553B8" w:rsidRPr="002452E6" w:rsidRDefault="00C553B8" w:rsidP="00C553B8">
      <w:pPr>
        <w:spacing w:after="0" w:line="276" w:lineRule="auto"/>
        <w:jc w:val="both"/>
        <w:rPr>
          <w:rFonts w:ascii="Avenir Next LT Pro Light" w:hAnsi="Avenir Next LT Pro Light" w:cs="Segoe UI"/>
        </w:rPr>
      </w:pPr>
    </w:p>
    <w:p w14:paraId="511A4992" w14:textId="77777777" w:rsidR="00C553B8" w:rsidRPr="002452E6" w:rsidRDefault="00C553B8" w:rsidP="00C553B8">
      <w:pPr>
        <w:spacing w:after="0" w:line="276" w:lineRule="auto"/>
        <w:jc w:val="both"/>
        <w:rPr>
          <w:rFonts w:ascii="Avenir Next LT Pro Light" w:hAnsi="Avenir Next LT Pro Light" w:cs="Segoe UI"/>
        </w:rPr>
      </w:pPr>
    </w:p>
    <w:p w14:paraId="611450F6" w14:textId="77777777" w:rsidR="00C553B8" w:rsidRPr="002452E6" w:rsidRDefault="00C553B8" w:rsidP="00C553B8">
      <w:pPr>
        <w:pStyle w:val="Heading3"/>
        <w:rPr>
          <w:rFonts w:ascii="Avenir Next LT Pro Light" w:hAnsi="Avenir Next LT Pro Light" w:cs="Segoe UI"/>
        </w:rPr>
      </w:pPr>
      <w:bookmarkStart w:id="121" w:name="_Toc183510890"/>
      <w:r w:rsidRPr="002452E6">
        <w:rPr>
          <w:rFonts w:ascii="Avenir Next LT Pro Light" w:hAnsi="Avenir Next LT Pro Light" w:cs="Segoe UI"/>
        </w:rPr>
        <w:t>Minimum Grade</w:t>
      </w:r>
      <w:bookmarkEnd w:id="121"/>
    </w:p>
    <w:p w14:paraId="6372D2BE" w14:textId="286BA31C"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Courses accepted for credit or prerequisite must have been completed with a grade of at least </w:t>
      </w:r>
      <w:r w:rsidR="00B803C2">
        <w:rPr>
          <w:rFonts w:ascii="Avenir Next LT Pro Light" w:hAnsi="Avenir Next LT Pro Light" w:cs="Segoe UI"/>
        </w:rPr>
        <w:t>C-</w:t>
      </w:r>
      <w:r w:rsidRPr="002452E6">
        <w:rPr>
          <w:rFonts w:ascii="Avenir Next LT Pro Light" w:hAnsi="Avenir Next LT Pro Light" w:cs="Segoe UI"/>
        </w:rPr>
        <w:t xml:space="preserve"> (GP 1.</w:t>
      </w:r>
      <w:r w:rsidR="00B803C2">
        <w:rPr>
          <w:rFonts w:ascii="Avenir Next LT Pro Light" w:hAnsi="Avenir Next LT Pro Light" w:cs="Segoe UI"/>
        </w:rPr>
        <w:t>67</w:t>
      </w:r>
      <w:r w:rsidRPr="002452E6">
        <w:rPr>
          <w:rFonts w:ascii="Avenir Next LT Pro Light" w:hAnsi="Avenir Next LT Pro Light" w:cs="Segoe UI"/>
        </w:rPr>
        <w:t>)</w:t>
      </w:r>
      <w:r w:rsidR="00B803C2">
        <w:rPr>
          <w:rFonts w:ascii="Avenir Next LT Pro Light" w:hAnsi="Avenir Next LT Pro Light" w:cs="Segoe UI"/>
        </w:rPr>
        <w:t>, effective September 9, 2024.</w:t>
      </w:r>
    </w:p>
    <w:p w14:paraId="29A01B8B" w14:textId="77777777" w:rsidR="00C553B8" w:rsidRPr="002452E6" w:rsidRDefault="00C553B8" w:rsidP="00C553B8">
      <w:pPr>
        <w:spacing w:after="0" w:line="276" w:lineRule="auto"/>
        <w:jc w:val="both"/>
        <w:rPr>
          <w:rFonts w:ascii="Avenir Next LT Pro Light" w:hAnsi="Avenir Next LT Pro Light" w:cs="Segoe UI"/>
        </w:rPr>
      </w:pPr>
    </w:p>
    <w:p w14:paraId="7B447B23" w14:textId="77777777" w:rsidR="00C553B8" w:rsidRPr="002452E6" w:rsidRDefault="00C553B8" w:rsidP="00C553B8">
      <w:pPr>
        <w:spacing w:after="0" w:line="276" w:lineRule="auto"/>
        <w:jc w:val="both"/>
        <w:rPr>
          <w:rFonts w:ascii="Avenir Next LT Pro Light" w:hAnsi="Avenir Next LT Pro Light" w:cs="Segoe UI"/>
        </w:rPr>
      </w:pPr>
    </w:p>
    <w:p w14:paraId="470BBA02" w14:textId="7E4D6C66" w:rsidR="00C553B8" w:rsidRPr="002452E6" w:rsidRDefault="00C553B8" w:rsidP="00C553B8">
      <w:pPr>
        <w:pStyle w:val="Heading3"/>
        <w:rPr>
          <w:rFonts w:ascii="Avenir Next LT Pro Light" w:hAnsi="Avenir Next LT Pro Light" w:cs="Segoe UI"/>
        </w:rPr>
      </w:pPr>
      <w:bookmarkStart w:id="122" w:name="_Toc183510891"/>
      <w:r w:rsidRPr="002452E6">
        <w:rPr>
          <w:rFonts w:ascii="Avenir Next LT Pro Light" w:hAnsi="Avenir Next LT Pro Light" w:cs="Segoe UI"/>
        </w:rPr>
        <w:t>Stale Dating</w:t>
      </w:r>
      <w:bookmarkEnd w:id="122"/>
    </w:p>
    <w:p w14:paraId="27EBC9A7" w14:textId="374A2756"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Credit is not normally given for courses completed more than </w:t>
      </w:r>
      <w:r w:rsidR="009A7236" w:rsidRPr="002452E6">
        <w:rPr>
          <w:rFonts w:ascii="Avenir Next LT Pro Light" w:hAnsi="Avenir Next LT Pro Light" w:cs="Segoe UI"/>
        </w:rPr>
        <w:t>10</w:t>
      </w:r>
      <w:r w:rsidRPr="002452E6">
        <w:rPr>
          <w:rFonts w:ascii="Avenir Next LT Pro Light" w:hAnsi="Avenir Next LT Pro Light" w:cs="Segoe UI"/>
        </w:rPr>
        <w:t xml:space="preserve"> years in the past</w:t>
      </w:r>
      <w:r w:rsidR="009A7236" w:rsidRPr="002452E6">
        <w:rPr>
          <w:rFonts w:ascii="Avenir Next LT Pro Light" w:hAnsi="Avenir Next LT Pro Light" w:cs="Segoe UI"/>
        </w:rPr>
        <w:t>.</w:t>
      </w:r>
      <w:r w:rsidRPr="002452E6">
        <w:rPr>
          <w:rFonts w:ascii="Avenir Next LT Pro Light" w:hAnsi="Avenir Next LT Pro Light" w:cs="Segoe UI"/>
        </w:rPr>
        <w:t xml:space="preserve"> A decision to not accept a course for credit can be appealed to the Registrar who will consult appropriate experts (instructors or SASC members) for a decision.</w:t>
      </w:r>
    </w:p>
    <w:p w14:paraId="441F1088" w14:textId="76C9FA62" w:rsidR="00C553B8" w:rsidRPr="002452E6" w:rsidRDefault="00C553B8" w:rsidP="00C553B8">
      <w:pPr>
        <w:spacing w:after="0" w:line="276" w:lineRule="auto"/>
        <w:jc w:val="both"/>
        <w:rPr>
          <w:rFonts w:ascii="Avenir Next LT Pro Light" w:hAnsi="Avenir Next LT Pro Light" w:cs="Segoe UI"/>
        </w:rPr>
      </w:pPr>
    </w:p>
    <w:p w14:paraId="3D977EA8" w14:textId="77777777" w:rsidR="00C553B8" w:rsidRPr="002452E6" w:rsidRDefault="00C553B8" w:rsidP="00C553B8">
      <w:pPr>
        <w:spacing w:after="0" w:line="276" w:lineRule="auto"/>
        <w:jc w:val="both"/>
        <w:rPr>
          <w:rFonts w:ascii="Avenir Next LT Pro Light" w:hAnsi="Avenir Next LT Pro Light" w:cs="Segoe UI"/>
        </w:rPr>
      </w:pPr>
    </w:p>
    <w:p w14:paraId="1BA3C6DD" w14:textId="77777777" w:rsidR="00C553B8" w:rsidRPr="002452E6" w:rsidRDefault="00C553B8" w:rsidP="00C553B8">
      <w:pPr>
        <w:pStyle w:val="Heading3"/>
        <w:rPr>
          <w:rFonts w:ascii="Avenir Next LT Pro Light" w:hAnsi="Avenir Next LT Pro Light" w:cs="Segoe UI"/>
        </w:rPr>
      </w:pPr>
      <w:bookmarkStart w:id="123" w:name="_Toc183510892"/>
      <w:r w:rsidRPr="002452E6">
        <w:rPr>
          <w:rFonts w:ascii="Avenir Next LT Pro Light" w:hAnsi="Avenir Next LT Pro Light" w:cs="Segoe UI"/>
        </w:rPr>
        <w:t>Disclosure of Post-Secondary Studies</w:t>
      </w:r>
      <w:bookmarkEnd w:id="123"/>
    </w:p>
    <w:p w14:paraId="7510D2CA" w14:textId="77E2D303"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Unless they are disclosed at the time of admission, post- secondary courses completed prior to the date of admission to Alexander College are not eligible for transfer credit, however may be used to satisfy course prerequisites.</w:t>
      </w:r>
    </w:p>
    <w:p w14:paraId="53C60E14" w14:textId="7016F5FF" w:rsidR="00C553B8" w:rsidRPr="002452E6" w:rsidRDefault="00C553B8" w:rsidP="00C553B8">
      <w:pPr>
        <w:spacing w:after="0" w:line="276" w:lineRule="auto"/>
        <w:jc w:val="both"/>
        <w:rPr>
          <w:rFonts w:ascii="Avenir Next LT Pro Light" w:hAnsi="Avenir Next LT Pro Light" w:cs="Segoe UI"/>
        </w:rPr>
      </w:pPr>
    </w:p>
    <w:p w14:paraId="3BE82495" w14:textId="77777777" w:rsidR="00C553B8" w:rsidRPr="002452E6" w:rsidRDefault="00C553B8" w:rsidP="00C553B8">
      <w:pPr>
        <w:spacing w:after="0" w:line="276" w:lineRule="auto"/>
        <w:jc w:val="both"/>
        <w:rPr>
          <w:rFonts w:ascii="Avenir Next LT Pro Light" w:hAnsi="Avenir Next LT Pro Light" w:cs="Segoe UI"/>
        </w:rPr>
      </w:pPr>
    </w:p>
    <w:p w14:paraId="21738CAA" w14:textId="77777777" w:rsidR="00C553B8" w:rsidRPr="002452E6" w:rsidRDefault="00C553B8" w:rsidP="00C553B8">
      <w:pPr>
        <w:pStyle w:val="Heading3"/>
        <w:rPr>
          <w:rFonts w:ascii="Avenir Next LT Pro Light" w:hAnsi="Avenir Next LT Pro Light" w:cs="Segoe UI"/>
        </w:rPr>
      </w:pPr>
      <w:bookmarkStart w:id="124" w:name="_Toc183510893"/>
      <w:r w:rsidRPr="002452E6">
        <w:rPr>
          <w:rFonts w:ascii="Avenir Next LT Pro Light" w:hAnsi="Avenir Next LT Pro Light" w:cs="Segoe UI"/>
        </w:rPr>
        <w:t>BCCAT-Transferable Courses</w:t>
      </w:r>
      <w:bookmarkEnd w:id="124"/>
    </w:p>
    <w:p w14:paraId="68E82435"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Transferability of courses with the BC Post-Secondary Transfer System is determined by articulation agreements between member institutions. Course transferability is viewable online using the BC Transfer Guide. Students who wish to transfer credit from another BCCAT member institution are required to submit the following:</w:t>
      </w:r>
    </w:p>
    <w:p w14:paraId="2CC1E5EA" w14:textId="73BAFAC9" w:rsidR="00C553B8" w:rsidRPr="002452E6" w:rsidRDefault="00C553B8">
      <w:pPr>
        <w:pStyle w:val="ListParagraph"/>
        <w:numPr>
          <w:ilvl w:val="0"/>
          <w:numId w:val="44"/>
        </w:numPr>
        <w:spacing w:after="0" w:line="276" w:lineRule="auto"/>
        <w:jc w:val="both"/>
        <w:rPr>
          <w:rFonts w:ascii="Avenir Next LT Pro Light" w:hAnsi="Avenir Next LT Pro Light" w:cs="Segoe UI"/>
        </w:rPr>
      </w:pPr>
      <w:r w:rsidRPr="002452E6">
        <w:rPr>
          <w:rFonts w:ascii="Avenir Next LT Pro Light" w:hAnsi="Avenir Next LT Pro Light" w:cs="Segoe UI"/>
        </w:rPr>
        <w:t>Completed Transfer Credit Request Form</w:t>
      </w:r>
    </w:p>
    <w:p w14:paraId="259E01A0" w14:textId="0C40CF65" w:rsidR="00C553B8" w:rsidRPr="002452E6" w:rsidRDefault="00C553B8">
      <w:pPr>
        <w:pStyle w:val="ListParagraph"/>
        <w:numPr>
          <w:ilvl w:val="0"/>
          <w:numId w:val="44"/>
        </w:numPr>
        <w:spacing w:after="0" w:line="276" w:lineRule="auto"/>
        <w:jc w:val="both"/>
        <w:rPr>
          <w:rFonts w:ascii="Avenir Next LT Pro Light" w:hAnsi="Avenir Next LT Pro Light" w:cs="Segoe UI"/>
        </w:rPr>
      </w:pPr>
      <w:r w:rsidRPr="002452E6">
        <w:rPr>
          <w:rFonts w:ascii="Avenir Next LT Pro Light" w:hAnsi="Avenir Next LT Pro Light" w:cs="Segoe UI"/>
        </w:rPr>
        <w:t>Official transcript</w:t>
      </w:r>
    </w:p>
    <w:p w14:paraId="78209185" w14:textId="77777777" w:rsidR="00C553B8" w:rsidRPr="002452E6" w:rsidRDefault="00C553B8" w:rsidP="00C553B8">
      <w:pPr>
        <w:spacing w:after="0" w:line="276" w:lineRule="auto"/>
        <w:jc w:val="both"/>
        <w:rPr>
          <w:rFonts w:ascii="Avenir Next LT Pro Light" w:hAnsi="Avenir Next LT Pro Light" w:cs="Segoe UI"/>
        </w:rPr>
      </w:pPr>
    </w:p>
    <w:p w14:paraId="64E1D0DF" w14:textId="77777777" w:rsidR="00C553B8" w:rsidRPr="002452E6" w:rsidRDefault="00C553B8" w:rsidP="00C553B8">
      <w:pPr>
        <w:spacing w:after="0" w:line="276" w:lineRule="auto"/>
        <w:jc w:val="both"/>
        <w:rPr>
          <w:rFonts w:ascii="Avenir Next LT Pro Light" w:hAnsi="Avenir Next LT Pro Light" w:cs="Segoe UI"/>
        </w:rPr>
      </w:pPr>
    </w:p>
    <w:p w14:paraId="39B112C5" w14:textId="4616EEB3"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Where BCCAT articulations exist, transfer credit requests will normally be completed within 2-4 weeks from the date that all documentation was submitted. It is responsibility of the student to ensure that credit transfer/course evaluation requests are submitted at least 4 weeks prior to the posted registration deadline.</w:t>
      </w:r>
    </w:p>
    <w:p w14:paraId="78D0343F" w14:textId="77777777" w:rsidR="00C553B8" w:rsidRPr="002452E6" w:rsidRDefault="00C553B8" w:rsidP="00C553B8">
      <w:pPr>
        <w:spacing w:after="0" w:line="276" w:lineRule="auto"/>
        <w:jc w:val="both"/>
        <w:rPr>
          <w:rFonts w:ascii="Avenir Next LT Pro Light" w:hAnsi="Avenir Next LT Pro Light" w:cs="Segoe UI"/>
        </w:rPr>
      </w:pPr>
    </w:p>
    <w:p w14:paraId="5929D985"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When an equivalent course cannot be found using the BC Transfer Guide, Admissions Officers may refer to the credit transfer folder on the Admissions server. This folder contains records of courses previously reviewed and approved by the Registrar on a case-by-case basis. If an equivalent course cannot be found using these two sources, the procedure for non-BCCAT transferable courses (below) will apply.</w:t>
      </w:r>
    </w:p>
    <w:p w14:paraId="246FC9F7" w14:textId="77777777" w:rsidR="00C553B8" w:rsidRPr="002452E6" w:rsidRDefault="00C553B8" w:rsidP="00C553B8">
      <w:pPr>
        <w:spacing w:after="0" w:line="276" w:lineRule="auto"/>
        <w:jc w:val="both"/>
        <w:rPr>
          <w:rFonts w:ascii="Avenir Next LT Pro Light" w:hAnsi="Avenir Next LT Pro Light" w:cs="Segoe UI"/>
        </w:rPr>
      </w:pPr>
    </w:p>
    <w:p w14:paraId="79581953" w14:textId="77777777" w:rsidR="00C553B8" w:rsidRPr="002452E6" w:rsidRDefault="00C553B8" w:rsidP="00C553B8">
      <w:pPr>
        <w:spacing w:after="0" w:line="276" w:lineRule="auto"/>
        <w:jc w:val="both"/>
        <w:rPr>
          <w:rFonts w:ascii="Avenir Next LT Pro Light" w:hAnsi="Avenir Next LT Pro Light" w:cs="Segoe UI"/>
        </w:rPr>
      </w:pPr>
    </w:p>
    <w:p w14:paraId="358AA7DF" w14:textId="6FA3C8B7" w:rsidR="00C553B8" w:rsidRPr="002452E6" w:rsidRDefault="00C553B8" w:rsidP="00C553B8">
      <w:pPr>
        <w:pStyle w:val="Heading3"/>
        <w:rPr>
          <w:rFonts w:ascii="Avenir Next LT Pro Light" w:hAnsi="Avenir Next LT Pro Light" w:cs="Segoe UI"/>
        </w:rPr>
      </w:pPr>
      <w:bookmarkStart w:id="125" w:name="_Toc183510894"/>
      <w:r w:rsidRPr="002452E6">
        <w:rPr>
          <w:rFonts w:ascii="Avenir Next LT Pro Light" w:hAnsi="Avenir Next LT Pro Light" w:cs="Segoe UI"/>
        </w:rPr>
        <w:t>Non-BCCAT Transferable Courses Completed within Canada</w:t>
      </w:r>
      <w:bookmarkEnd w:id="125"/>
    </w:p>
    <w:p w14:paraId="2356E6B6"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wish their courses to be evaluated for transfer credit consideration are required to submit the following:</w:t>
      </w:r>
    </w:p>
    <w:p w14:paraId="57DD9FA5" w14:textId="529EF2F3" w:rsidR="00C553B8" w:rsidRPr="002452E6" w:rsidRDefault="00C553B8">
      <w:pPr>
        <w:pStyle w:val="ListParagraph"/>
        <w:numPr>
          <w:ilvl w:val="0"/>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Completed Transfer Credit Request Form</w:t>
      </w:r>
    </w:p>
    <w:p w14:paraId="6C425A60" w14:textId="7D45BFC3" w:rsidR="00C553B8" w:rsidRPr="002452E6" w:rsidRDefault="00C553B8">
      <w:pPr>
        <w:pStyle w:val="ListParagraph"/>
        <w:numPr>
          <w:ilvl w:val="0"/>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Official transcript</w:t>
      </w:r>
    </w:p>
    <w:p w14:paraId="60BFD49D" w14:textId="77777777" w:rsidR="00F67EEF" w:rsidRPr="002452E6" w:rsidRDefault="00C553B8">
      <w:pPr>
        <w:pStyle w:val="ListParagraph"/>
        <w:numPr>
          <w:ilvl w:val="0"/>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Course outline (also called course syllabus) for each requested course. Course outlines may be printed (hard copy) or emailed (soft copy) in a secure format (e. g .pdf)</w:t>
      </w:r>
    </w:p>
    <w:p w14:paraId="71A08F26" w14:textId="77777777" w:rsidR="00F67EEF" w:rsidRPr="002452E6" w:rsidRDefault="00C553B8">
      <w:pPr>
        <w:pStyle w:val="ListParagraph"/>
        <w:numPr>
          <w:ilvl w:val="1"/>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At a minimum, the course outline must contain all of the following information:</w:t>
      </w:r>
    </w:p>
    <w:p w14:paraId="17D54DC0" w14:textId="77777777" w:rsidR="00F67EEF" w:rsidRPr="002452E6" w:rsidRDefault="00C553B8">
      <w:pPr>
        <w:pStyle w:val="ListParagraph"/>
        <w:numPr>
          <w:ilvl w:val="2"/>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Name of institution or official stamp</w:t>
      </w:r>
    </w:p>
    <w:p w14:paraId="613AFF1D" w14:textId="77777777" w:rsidR="00F67EEF" w:rsidRPr="002452E6" w:rsidRDefault="00C553B8">
      <w:pPr>
        <w:pStyle w:val="ListParagraph"/>
        <w:numPr>
          <w:ilvl w:val="2"/>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Name/course code/title and program year of the course</w:t>
      </w:r>
    </w:p>
    <w:p w14:paraId="723C8004" w14:textId="4197175C" w:rsidR="00F67EEF" w:rsidRPr="002452E6" w:rsidRDefault="00C553B8">
      <w:pPr>
        <w:pStyle w:val="ListParagraph"/>
        <w:numPr>
          <w:ilvl w:val="2"/>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Number of course hours (e.g.</w:t>
      </w:r>
      <w:r w:rsidR="00F67EEF" w:rsidRPr="002452E6">
        <w:rPr>
          <w:rFonts w:ascii="Avenir Next LT Pro Light" w:hAnsi="Avenir Next LT Pro Light" w:cs="Segoe UI"/>
        </w:rPr>
        <w:t>,</w:t>
      </w:r>
      <w:r w:rsidRPr="002452E6">
        <w:rPr>
          <w:rFonts w:ascii="Avenir Next LT Pro Light" w:hAnsi="Avenir Next LT Pro Light" w:cs="Segoe UI"/>
        </w:rPr>
        <w:t xml:space="preserve"> number of hours per week x number of weeks) Minimum of 40 hours per term for non-lab course/minimum of 60 hours for lab course</w:t>
      </w:r>
    </w:p>
    <w:p w14:paraId="214D0292" w14:textId="77777777" w:rsidR="00F67EEF" w:rsidRPr="002452E6" w:rsidRDefault="00C553B8">
      <w:pPr>
        <w:pStyle w:val="ListParagraph"/>
        <w:numPr>
          <w:ilvl w:val="2"/>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Grading system used, including passing mark</w:t>
      </w:r>
    </w:p>
    <w:p w14:paraId="1BBF3780" w14:textId="77777777" w:rsidR="00F67EEF" w:rsidRPr="002452E6" w:rsidRDefault="00C553B8">
      <w:pPr>
        <w:pStyle w:val="ListParagraph"/>
        <w:numPr>
          <w:ilvl w:val="2"/>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Learning outcomes and/or topics covered</w:t>
      </w:r>
    </w:p>
    <w:p w14:paraId="38FA21F1" w14:textId="77777777" w:rsidR="00F67EEF" w:rsidRPr="002452E6" w:rsidRDefault="00C553B8">
      <w:pPr>
        <w:pStyle w:val="ListParagraph"/>
        <w:numPr>
          <w:ilvl w:val="2"/>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Learning resources (textbooks and other resources) Currency of text may be a factor in the acceptance or rejection of a course in certain subject areas, at the discretion of the evaluator</w:t>
      </w:r>
    </w:p>
    <w:p w14:paraId="455336C2" w14:textId="0ED2A1D5" w:rsidR="00C553B8" w:rsidRPr="002452E6" w:rsidRDefault="00C553B8">
      <w:pPr>
        <w:pStyle w:val="ListParagraph"/>
        <w:numPr>
          <w:ilvl w:val="2"/>
          <w:numId w:val="45"/>
        </w:numPr>
        <w:spacing w:after="0" w:line="276" w:lineRule="auto"/>
        <w:jc w:val="both"/>
        <w:rPr>
          <w:rFonts w:ascii="Avenir Next LT Pro Light" w:hAnsi="Avenir Next LT Pro Light" w:cs="Segoe UI"/>
        </w:rPr>
      </w:pPr>
      <w:r w:rsidRPr="002452E6">
        <w:rPr>
          <w:rFonts w:ascii="Avenir Next LT Pro Light" w:hAnsi="Avenir Next LT Pro Light" w:cs="Segoe UI"/>
        </w:rPr>
        <w:t>Any transcripts or course outlines not in the English language must be accompanied by an original translation by a licensed translator</w:t>
      </w:r>
      <w:r w:rsidR="00F67EEF" w:rsidRPr="002452E6">
        <w:rPr>
          <w:rFonts w:ascii="Avenir Next LT Pro Light" w:hAnsi="Avenir Next LT Pro Light" w:cs="Segoe UI"/>
        </w:rPr>
        <w:t xml:space="preserve">. </w:t>
      </w:r>
      <w:r w:rsidRPr="002452E6">
        <w:rPr>
          <w:rFonts w:ascii="Avenir Next LT Pro Light" w:hAnsi="Avenir Next LT Pro Light" w:cs="Segoe UI"/>
        </w:rPr>
        <w:t>College staff are not authorized to translate documents</w:t>
      </w:r>
    </w:p>
    <w:p w14:paraId="7861F001" w14:textId="77777777" w:rsidR="00C553B8" w:rsidRPr="002452E6" w:rsidRDefault="00C553B8" w:rsidP="00C553B8">
      <w:pPr>
        <w:spacing w:after="0" w:line="276" w:lineRule="auto"/>
        <w:jc w:val="both"/>
        <w:rPr>
          <w:rFonts w:ascii="Avenir Next LT Pro Light" w:hAnsi="Avenir Next LT Pro Light" w:cs="Segoe UI"/>
        </w:rPr>
      </w:pPr>
    </w:p>
    <w:p w14:paraId="24688E70" w14:textId="5C67F9FD"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Once provided, the course outline and official transcript will be submitted to a subject area specialist/faculty member or to the Dean for review. The Dean may also refer evaluation to the SASC member responsible for the subject area.</w:t>
      </w:r>
    </w:p>
    <w:p w14:paraId="1BEE4963" w14:textId="77777777" w:rsidR="00F67EEF" w:rsidRPr="002452E6" w:rsidRDefault="00F67EEF" w:rsidP="00C553B8">
      <w:pPr>
        <w:spacing w:after="0" w:line="276" w:lineRule="auto"/>
        <w:jc w:val="both"/>
        <w:rPr>
          <w:rFonts w:ascii="Avenir Next LT Pro Light" w:hAnsi="Avenir Next LT Pro Light" w:cs="Segoe UI"/>
        </w:rPr>
      </w:pPr>
    </w:p>
    <w:p w14:paraId="5A2D2FFC" w14:textId="1F8212B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Where transfer credit is approved, the Admissions Officer will input the details into the student database and check off any prerequisites satisfied. A transfer articulation letter is created by the Admission Officer, approved by the Registrar, and placed into the student file. An additional copy may also be made available for pick up by the student.</w:t>
      </w:r>
    </w:p>
    <w:p w14:paraId="5C14AF5A" w14:textId="77777777" w:rsidR="00F67EEF" w:rsidRPr="002452E6" w:rsidRDefault="00F67EEF" w:rsidP="00C553B8">
      <w:pPr>
        <w:spacing w:after="0" w:line="276" w:lineRule="auto"/>
        <w:jc w:val="both"/>
        <w:rPr>
          <w:rFonts w:ascii="Avenir Next LT Pro Light" w:hAnsi="Avenir Next LT Pro Light" w:cs="Segoe UI"/>
        </w:rPr>
      </w:pPr>
    </w:p>
    <w:p w14:paraId="7E20A75D" w14:textId="5F960A15" w:rsidR="00F67EEF"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Course evaluation requests will normally be completed within 6-8 weeks from the date that all documentation was submitted. It is responsibility of the student to ensure that credit transfer/course evaluation requests are submitted at least 8 weeks prior to the posted registration deadline</w:t>
      </w:r>
      <w:r w:rsidR="00F67EEF" w:rsidRPr="002452E6">
        <w:rPr>
          <w:rFonts w:ascii="Avenir Next LT Pro Light" w:hAnsi="Avenir Next LT Pro Light" w:cs="Segoe UI"/>
        </w:rPr>
        <w:t>.</w:t>
      </w:r>
    </w:p>
    <w:p w14:paraId="2BF13549" w14:textId="77777777" w:rsidR="00F67EEF" w:rsidRPr="002452E6" w:rsidRDefault="00F67EEF" w:rsidP="00C553B8">
      <w:pPr>
        <w:spacing w:after="0" w:line="276" w:lineRule="auto"/>
        <w:jc w:val="both"/>
        <w:rPr>
          <w:rFonts w:ascii="Avenir Next LT Pro Light" w:hAnsi="Avenir Next LT Pro Light" w:cs="Segoe UI"/>
        </w:rPr>
      </w:pPr>
    </w:p>
    <w:p w14:paraId="1296B376" w14:textId="45C183FC"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w:t>
      </w:r>
    </w:p>
    <w:p w14:paraId="3A6F7256" w14:textId="77777777" w:rsidR="00C553B8" w:rsidRPr="002452E6" w:rsidRDefault="00C553B8" w:rsidP="00F67EEF">
      <w:pPr>
        <w:pStyle w:val="Heading3"/>
        <w:rPr>
          <w:rFonts w:ascii="Avenir Next LT Pro Light" w:hAnsi="Avenir Next LT Pro Light" w:cs="Segoe UI"/>
        </w:rPr>
      </w:pPr>
      <w:bookmarkStart w:id="126" w:name="_Toc183510895"/>
      <w:r w:rsidRPr="002452E6">
        <w:rPr>
          <w:rFonts w:ascii="Avenir Next LT Pro Light" w:hAnsi="Avenir Next LT Pro Light" w:cs="Segoe UI"/>
        </w:rPr>
        <w:t>Non-BCCAT Transferable Courses Completed outside of Canada</w:t>
      </w:r>
      <w:bookmarkEnd w:id="126"/>
    </w:p>
    <w:p w14:paraId="6082171F"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wish their courses to be evaluated for transfer credit consideration are required to submit the following:</w:t>
      </w:r>
    </w:p>
    <w:p w14:paraId="79BDDDD8" w14:textId="1BFD5BF8" w:rsidR="00C553B8" w:rsidRPr="002452E6" w:rsidRDefault="00C553B8">
      <w:pPr>
        <w:pStyle w:val="ListParagraph"/>
        <w:numPr>
          <w:ilvl w:val="0"/>
          <w:numId w:val="46"/>
        </w:numPr>
        <w:spacing w:after="0" w:line="276" w:lineRule="auto"/>
        <w:jc w:val="both"/>
        <w:rPr>
          <w:rFonts w:ascii="Avenir Next LT Pro Light" w:hAnsi="Avenir Next LT Pro Light" w:cs="Segoe UI"/>
        </w:rPr>
      </w:pPr>
      <w:r w:rsidRPr="002452E6">
        <w:rPr>
          <w:rFonts w:ascii="Avenir Next LT Pro Light" w:hAnsi="Avenir Next LT Pro Light" w:cs="Segoe UI"/>
        </w:rPr>
        <w:t>Prepare the following documentation:</w:t>
      </w:r>
    </w:p>
    <w:p w14:paraId="03F4A2A8" w14:textId="03E32A84" w:rsidR="00C553B8" w:rsidRPr="002452E6" w:rsidRDefault="00C553B8">
      <w:pPr>
        <w:pStyle w:val="ListParagraph"/>
        <w:numPr>
          <w:ilvl w:val="0"/>
          <w:numId w:val="47"/>
        </w:numPr>
        <w:spacing w:after="0" w:line="276" w:lineRule="auto"/>
        <w:jc w:val="both"/>
        <w:rPr>
          <w:rFonts w:ascii="Avenir Next LT Pro Light" w:hAnsi="Avenir Next LT Pro Light" w:cs="Segoe UI"/>
        </w:rPr>
      </w:pPr>
      <w:r w:rsidRPr="002452E6">
        <w:rPr>
          <w:rFonts w:ascii="Avenir Next LT Pro Light" w:hAnsi="Avenir Next LT Pro Light" w:cs="Segoe UI"/>
        </w:rPr>
        <w:t>International Credential Evaluation Service (ICES) Comprehensive Report</w:t>
      </w:r>
    </w:p>
    <w:p w14:paraId="299C783F" w14:textId="3B61C722" w:rsidR="00C553B8" w:rsidRPr="002452E6" w:rsidRDefault="00C553B8">
      <w:pPr>
        <w:pStyle w:val="ListParagraph"/>
        <w:numPr>
          <w:ilvl w:val="0"/>
          <w:numId w:val="47"/>
        </w:numPr>
        <w:spacing w:after="0" w:line="276" w:lineRule="auto"/>
        <w:jc w:val="both"/>
        <w:rPr>
          <w:rFonts w:ascii="Avenir Next LT Pro Light" w:hAnsi="Avenir Next LT Pro Light" w:cs="Segoe UI"/>
        </w:rPr>
      </w:pPr>
      <w:r w:rsidRPr="002452E6">
        <w:rPr>
          <w:rFonts w:ascii="Avenir Next LT Pro Light" w:hAnsi="Avenir Next LT Pro Light" w:cs="Segoe UI"/>
        </w:rPr>
        <w:t>Completed Application for Transfer of Credit</w:t>
      </w:r>
      <w:r w:rsidR="00CB22D4" w:rsidRPr="002452E6">
        <w:rPr>
          <w:rFonts w:ascii="Avenir Next LT Pro Light" w:hAnsi="Avenir Next LT Pro Light" w:cs="Segoe UI"/>
        </w:rPr>
        <w:t xml:space="preserve"> </w:t>
      </w:r>
      <w:r w:rsidRPr="002452E6">
        <w:rPr>
          <w:rFonts w:ascii="Avenir Next LT Pro Light" w:hAnsi="Avenir Next LT Pro Light" w:cs="Segoe UI"/>
        </w:rPr>
        <w:t>(International) form</w:t>
      </w:r>
    </w:p>
    <w:p w14:paraId="72BDE45F" w14:textId="05FA4832" w:rsidR="00C553B8" w:rsidRPr="002452E6" w:rsidRDefault="00C553B8">
      <w:pPr>
        <w:pStyle w:val="ListParagraph"/>
        <w:numPr>
          <w:ilvl w:val="0"/>
          <w:numId w:val="47"/>
        </w:numPr>
        <w:spacing w:after="0" w:line="276" w:lineRule="auto"/>
        <w:jc w:val="both"/>
        <w:rPr>
          <w:rFonts w:ascii="Avenir Next LT Pro Light" w:hAnsi="Avenir Next LT Pro Light" w:cs="Segoe UI"/>
        </w:rPr>
      </w:pPr>
      <w:r w:rsidRPr="002452E6">
        <w:rPr>
          <w:rFonts w:ascii="Avenir Next LT Pro Light" w:hAnsi="Avenir Next LT Pro Light" w:cs="Segoe UI"/>
        </w:rPr>
        <w:t>Official transcript</w:t>
      </w:r>
    </w:p>
    <w:p w14:paraId="79EF0865" w14:textId="7E0BBB74" w:rsidR="00C553B8" w:rsidRPr="002452E6" w:rsidRDefault="00C553B8">
      <w:pPr>
        <w:pStyle w:val="ListParagraph"/>
        <w:numPr>
          <w:ilvl w:val="0"/>
          <w:numId w:val="47"/>
        </w:numPr>
        <w:spacing w:after="0" w:line="276" w:lineRule="auto"/>
        <w:jc w:val="both"/>
        <w:rPr>
          <w:rFonts w:ascii="Avenir Next LT Pro Light" w:hAnsi="Avenir Next LT Pro Light" w:cs="Segoe UI"/>
        </w:rPr>
      </w:pPr>
      <w:r w:rsidRPr="002452E6">
        <w:rPr>
          <w:rFonts w:ascii="Avenir Next LT Pro Light" w:hAnsi="Avenir Next LT Pro Light" w:cs="Segoe UI"/>
        </w:rPr>
        <w:t>Course outline (also called a syllabus) for each requested course. Course outlines must be emailed (soft copy) in a secure file format (e.g.</w:t>
      </w:r>
      <w:r w:rsidR="00F67EEF" w:rsidRPr="002452E6">
        <w:rPr>
          <w:rFonts w:ascii="Avenir Next LT Pro Light" w:hAnsi="Avenir Next LT Pro Light" w:cs="Segoe UI"/>
        </w:rPr>
        <w:t>,</w:t>
      </w:r>
      <w:r w:rsidRPr="002452E6">
        <w:rPr>
          <w:rFonts w:ascii="Avenir Next LT Pro Light" w:hAnsi="Avenir Next LT Pro Light" w:cs="Segoe UI"/>
        </w:rPr>
        <w:t xml:space="preserve"> pdf)</w:t>
      </w:r>
    </w:p>
    <w:p w14:paraId="23235624" w14:textId="77777777" w:rsidR="00F67EEF" w:rsidRPr="002452E6" w:rsidRDefault="00F67EEF" w:rsidP="00F67EEF">
      <w:pPr>
        <w:pStyle w:val="ListParagraph"/>
        <w:spacing w:after="0" w:line="276" w:lineRule="auto"/>
        <w:ind w:left="1800"/>
        <w:jc w:val="both"/>
        <w:rPr>
          <w:rFonts w:ascii="Avenir Next LT Pro Light" w:hAnsi="Avenir Next LT Pro Light" w:cs="Segoe UI"/>
        </w:rPr>
      </w:pPr>
    </w:p>
    <w:p w14:paraId="6221FC81" w14:textId="1506EC88" w:rsidR="00C553B8" w:rsidRPr="002452E6" w:rsidRDefault="00C553B8">
      <w:pPr>
        <w:pStyle w:val="ListParagraph"/>
        <w:numPr>
          <w:ilvl w:val="0"/>
          <w:numId w:val="46"/>
        </w:numPr>
        <w:spacing w:after="0" w:line="276" w:lineRule="auto"/>
        <w:jc w:val="both"/>
        <w:rPr>
          <w:rFonts w:ascii="Avenir Next LT Pro Light" w:hAnsi="Avenir Next LT Pro Light" w:cs="Segoe UI"/>
        </w:rPr>
      </w:pPr>
      <w:r w:rsidRPr="002452E6">
        <w:rPr>
          <w:rFonts w:ascii="Avenir Next LT Pro Light" w:hAnsi="Avenir Next LT Pro Light" w:cs="Segoe UI"/>
        </w:rPr>
        <w:t>Submit your application documents in person to the Office of the Registrar at Burnaby Campus, or by email to: transfercredit@alexandercollege.ca Please note that an Officer will only verify that all required documents are present, but will not review the documentation until the evaluation fee has been paid. If all required documents are present, an Officer will sign the form, and instruct you to submit payment of the course evaluation fee.</w:t>
      </w:r>
    </w:p>
    <w:p w14:paraId="45ACD2AE" w14:textId="77777777" w:rsidR="00F67EEF" w:rsidRPr="002452E6" w:rsidRDefault="00F67EEF" w:rsidP="00F67EEF">
      <w:pPr>
        <w:pStyle w:val="ListParagraph"/>
        <w:spacing w:after="0" w:line="276" w:lineRule="auto"/>
        <w:ind w:left="1080"/>
        <w:jc w:val="both"/>
        <w:rPr>
          <w:rFonts w:ascii="Avenir Next LT Pro Light" w:hAnsi="Avenir Next LT Pro Light" w:cs="Segoe UI"/>
        </w:rPr>
      </w:pPr>
    </w:p>
    <w:p w14:paraId="3F27FE09" w14:textId="431E9DA1" w:rsidR="00F67EEF" w:rsidRPr="002452E6" w:rsidRDefault="00C553B8">
      <w:pPr>
        <w:pStyle w:val="ListParagraph"/>
        <w:numPr>
          <w:ilvl w:val="0"/>
          <w:numId w:val="46"/>
        </w:numPr>
        <w:spacing w:after="0" w:line="276" w:lineRule="auto"/>
        <w:jc w:val="both"/>
        <w:rPr>
          <w:rFonts w:ascii="Avenir Next LT Pro Light" w:hAnsi="Avenir Next LT Pro Light" w:cs="Segoe UI"/>
        </w:rPr>
      </w:pPr>
      <w:r w:rsidRPr="002452E6">
        <w:rPr>
          <w:rFonts w:ascii="Avenir Next LT Pro Light" w:hAnsi="Avenir Next LT Pro Light" w:cs="Segoe UI"/>
        </w:rPr>
        <w:t>After the form has been signed by the Office of the Registrar, submit the form to the Student Financial Services Office and</w:t>
      </w:r>
      <w:r w:rsidR="00F67EEF" w:rsidRPr="002452E6">
        <w:rPr>
          <w:rFonts w:ascii="Avenir Next LT Pro Light" w:hAnsi="Avenir Next LT Pro Light" w:cs="Segoe UI"/>
        </w:rPr>
        <w:t xml:space="preserve"> </w:t>
      </w:r>
      <w:r w:rsidRPr="002452E6">
        <w:rPr>
          <w:rFonts w:ascii="Avenir Next LT Pro Light" w:hAnsi="Avenir Next LT Pro Light" w:cs="Segoe UI"/>
        </w:rPr>
        <w:t xml:space="preserve">pay the course evaluation fee. Return a copy of the payment receipt in person to the Office of the Registrar, or by email to: </w:t>
      </w:r>
      <w:hyperlink r:id="rId18" w:history="1">
        <w:r w:rsidR="00F67EEF" w:rsidRPr="002452E6">
          <w:rPr>
            <w:rStyle w:val="Hyperlink"/>
            <w:rFonts w:ascii="Avenir Next LT Pro Light" w:hAnsi="Avenir Next LT Pro Light" w:cs="Segoe UI"/>
          </w:rPr>
          <w:t>transfercredit@alexandercollege.ca</w:t>
        </w:r>
      </w:hyperlink>
    </w:p>
    <w:p w14:paraId="0891EFDA" w14:textId="77777777" w:rsidR="00F67EEF" w:rsidRPr="002452E6" w:rsidRDefault="00F67EEF" w:rsidP="00F67EEF">
      <w:pPr>
        <w:pStyle w:val="ListParagraph"/>
        <w:rPr>
          <w:rFonts w:ascii="Avenir Next LT Pro Light" w:hAnsi="Avenir Next LT Pro Light" w:cs="Segoe UI"/>
        </w:rPr>
      </w:pPr>
    </w:p>
    <w:p w14:paraId="72C87320" w14:textId="77777777" w:rsidR="00F67EEF" w:rsidRPr="002452E6" w:rsidRDefault="00C553B8">
      <w:pPr>
        <w:pStyle w:val="ListParagraph"/>
        <w:numPr>
          <w:ilvl w:val="0"/>
          <w:numId w:val="46"/>
        </w:numPr>
        <w:spacing w:after="0" w:line="276" w:lineRule="auto"/>
        <w:jc w:val="both"/>
        <w:rPr>
          <w:rFonts w:ascii="Avenir Next LT Pro Light" w:hAnsi="Avenir Next LT Pro Light" w:cs="Segoe UI"/>
        </w:rPr>
      </w:pPr>
      <w:r w:rsidRPr="002452E6">
        <w:rPr>
          <w:rFonts w:ascii="Avenir Next LT Pro Light" w:hAnsi="Avenir Next LT Pro Light" w:cs="Segoe UI"/>
        </w:rPr>
        <w:t>Wait for processing. You will be contacted by email if more information or documentation is required. If you are unable to provide the requested additional information within 90 days of the original request submission date, evaluation of the associated course will be cancelled without refund.</w:t>
      </w:r>
    </w:p>
    <w:p w14:paraId="0EF58040" w14:textId="77777777" w:rsidR="00F67EEF" w:rsidRPr="002452E6" w:rsidRDefault="00F67EEF" w:rsidP="00F67EEF">
      <w:pPr>
        <w:pStyle w:val="ListParagraph"/>
        <w:rPr>
          <w:rFonts w:ascii="Avenir Next LT Pro Light" w:hAnsi="Avenir Next LT Pro Light" w:cs="Segoe UI"/>
        </w:rPr>
      </w:pPr>
    </w:p>
    <w:p w14:paraId="424C2003" w14:textId="3EEC1644" w:rsidR="00C553B8" w:rsidRPr="002452E6" w:rsidRDefault="00F67EEF" w:rsidP="00F67EEF">
      <w:pPr>
        <w:pStyle w:val="ListParagraph"/>
        <w:spacing w:after="0" w:line="276" w:lineRule="auto"/>
        <w:ind w:left="1080"/>
        <w:jc w:val="both"/>
        <w:rPr>
          <w:rFonts w:ascii="Avenir Next LT Pro Light" w:hAnsi="Avenir Next LT Pro Light" w:cs="Segoe UI"/>
        </w:rPr>
      </w:pPr>
      <w:r w:rsidRPr="002452E6">
        <w:rPr>
          <w:rFonts w:ascii="Avenir Next LT Pro Light" w:hAnsi="Avenir Next LT Pro Light" w:cs="Segoe UI"/>
        </w:rPr>
        <w:t>C</w:t>
      </w:r>
      <w:r w:rsidR="00C553B8" w:rsidRPr="002452E6">
        <w:rPr>
          <w:rFonts w:ascii="Avenir Next LT Pro Light" w:hAnsi="Avenir Next LT Pro Light" w:cs="Segoe UI"/>
        </w:rPr>
        <w:t>ourse evaluation requests will normally be completed within 6-8 weeks from the date that all documentation was submitted. It is responsibility of the student to ensure that credit transfer/course evaluation requests are submitted at least 8 weeks prior to the posted registration deadline.</w:t>
      </w:r>
    </w:p>
    <w:p w14:paraId="7DAE361C" w14:textId="77777777" w:rsidR="00F67EEF" w:rsidRPr="002452E6" w:rsidRDefault="00F67EEF" w:rsidP="00C553B8">
      <w:pPr>
        <w:spacing w:after="0" w:line="276" w:lineRule="auto"/>
        <w:jc w:val="both"/>
        <w:rPr>
          <w:rFonts w:ascii="Avenir Next LT Pro Light" w:hAnsi="Avenir Next LT Pro Light" w:cs="Segoe UI"/>
        </w:rPr>
      </w:pPr>
    </w:p>
    <w:p w14:paraId="7D74E056" w14:textId="021F167C"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International students who transfer credit from outside of Canada are cautioned that using international transfer credit to fulfill Associate degree requirements may impact eligibility for the Post-Graduation Work Permit, or may result in a permit being issued for a shorter than expected duration.</w:t>
      </w:r>
    </w:p>
    <w:p w14:paraId="13785B09" w14:textId="77777777" w:rsidR="00F67EEF" w:rsidRPr="002452E6" w:rsidRDefault="00F67EEF" w:rsidP="00C553B8">
      <w:pPr>
        <w:spacing w:after="0" w:line="276" w:lineRule="auto"/>
        <w:jc w:val="both"/>
        <w:rPr>
          <w:rFonts w:ascii="Avenir Next LT Pro Light" w:hAnsi="Avenir Next LT Pro Light" w:cs="Segoe UI"/>
        </w:rPr>
      </w:pPr>
    </w:p>
    <w:p w14:paraId="6423DF3A" w14:textId="55D01AC3" w:rsidR="00F67EEF"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 xml:space="preserve">For more information about Citizenship and Immigration Canada’s policy, please refer to: </w:t>
      </w:r>
      <w:hyperlink r:id="rId19" w:history="1">
        <w:r w:rsidR="00F67EEF" w:rsidRPr="002452E6">
          <w:rPr>
            <w:rStyle w:val="Hyperlink"/>
            <w:rFonts w:ascii="Avenir Next LT Pro Light" w:hAnsi="Avenir Next LT Pro Light" w:cs="Segoe UI"/>
          </w:rPr>
          <w:t>http://www.cic.gc.ca/english/study/work-postgrad-who.asp</w:t>
        </w:r>
      </w:hyperlink>
      <w:r w:rsidR="00F67EEF" w:rsidRPr="002452E6">
        <w:rPr>
          <w:rFonts w:ascii="Avenir Next LT Pro Light" w:hAnsi="Avenir Next LT Pro Light" w:cs="Segoe UI"/>
        </w:rPr>
        <w:t xml:space="preserve"> </w:t>
      </w:r>
    </w:p>
    <w:p w14:paraId="246551A0" w14:textId="77777777" w:rsidR="00F67EEF" w:rsidRPr="002452E6" w:rsidRDefault="00F67EEF" w:rsidP="00C553B8">
      <w:pPr>
        <w:spacing w:after="0" w:line="276" w:lineRule="auto"/>
        <w:jc w:val="both"/>
        <w:rPr>
          <w:rFonts w:ascii="Avenir Next LT Pro Light" w:hAnsi="Avenir Next LT Pro Light" w:cs="Segoe UI"/>
        </w:rPr>
      </w:pPr>
    </w:p>
    <w:p w14:paraId="36EACC43" w14:textId="77777777" w:rsidR="00C553B8" w:rsidRPr="002452E6" w:rsidRDefault="00C553B8" w:rsidP="00F67EEF">
      <w:pPr>
        <w:pStyle w:val="Heading1"/>
        <w:rPr>
          <w:rFonts w:ascii="Avenir Next LT Pro Light" w:hAnsi="Avenir Next LT Pro Light" w:cs="Segoe UI"/>
        </w:rPr>
      </w:pPr>
      <w:bookmarkStart w:id="127" w:name="_Toc183510896"/>
      <w:r w:rsidRPr="002452E6">
        <w:rPr>
          <w:rFonts w:ascii="Avenir Next LT Pro Light" w:hAnsi="Avenir Next LT Pro Light" w:cs="Segoe UI"/>
        </w:rPr>
        <w:t>Examinations</w:t>
      </w:r>
      <w:bookmarkEnd w:id="127"/>
    </w:p>
    <w:p w14:paraId="68AAE9EC"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Examinations are intended to measure each student’s individual knowledge and competence on a particular body of instructional material. For the purpose of this policy, the term exam is used to identify instructor-developed mid-term and final examinations used for student assessment in College courses. Examinations are intended to measure each student’s individual knowledge and competence on a particular body of instructional material. This excludes informal classroom testing and externally developed tests regulated by agencies such as are used in many vocational programs.</w:t>
      </w:r>
    </w:p>
    <w:p w14:paraId="7FDCFCCA"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The Vice President, Academic and the Dean monitor the rigor, quality, equivalency, and content of exams for all courses, and where necessary, seeks external assurance of the quality of the exam.</w:t>
      </w:r>
    </w:p>
    <w:p w14:paraId="23F95EA2" w14:textId="77777777" w:rsidR="00F67EEF" w:rsidRPr="002452E6" w:rsidRDefault="00F67EEF" w:rsidP="00C553B8">
      <w:pPr>
        <w:spacing w:after="0" w:line="276" w:lineRule="auto"/>
        <w:jc w:val="both"/>
        <w:rPr>
          <w:rFonts w:ascii="Avenir Next LT Pro Light" w:hAnsi="Avenir Next LT Pro Light" w:cs="Segoe UI"/>
        </w:rPr>
      </w:pPr>
    </w:p>
    <w:p w14:paraId="5BDACD76" w14:textId="2B9F93E4"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For every credit course offered, the Registrar schedules final exams in the examination period at the end of each semester. All mid-term and final course exams are:</w:t>
      </w:r>
    </w:p>
    <w:p w14:paraId="74092046" w14:textId="0010DF39" w:rsidR="00C553B8" w:rsidRPr="002452E6" w:rsidRDefault="00C553B8">
      <w:pPr>
        <w:pStyle w:val="ListParagraph"/>
        <w:numPr>
          <w:ilvl w:val="0"/>
          <w:numId w:val="48"/>
        </w:numPr>
        <w:spacing w:after="0" w:line="276" w:lineRule="auto"/>
        <w:jc w:val="both"/>
        <w:rPr>
          <w:rFonts w:ascii="Avenir Next LT Pro Light" w:hAnsi="Avenir Next LT Pro Light" w:cs="Segoe UI"/>
        </w:rPr>
      </w:pPr>
      <w:r w:rsidRPr="002452E6">
        <w:rPr>
          <w:rFonts w:ascii="Avenir Next LT Pro Light" w:hAnsi="Avenir Next LT Pro Light" w:cs="Segoe UI"/>
        </w:rPr>
        <w:t>Of a rigor, quality and content appropriate to the level of the course and program.</w:t>
      </w:r>
    </w:p>
    <w:p w14:paraId="1D2819AA" w14:textId="415624D9" w:rsidR="00C553B8" w:rsidRPr="002452E6" w:rsidRDefault="00C553B8">
      <w:pPr>
        <w:pStyle w:val="ListParagraph"/>
        <w:numPr>
          <w:ilvl w:val="0"/>
          <w:numId w:val="48"/>
        </w:numPr>
        <w:spacing w:after="0" w:line="276" w:lineRule="auto"/>
        <w:jc w:val="both"/>
        <w:rPr>
          <w:rFonts w:ascii="Avenir Next LT Pro Light" w:hAnsi="Avenir Next LT Pro Light" w:cs="Segoe UI"/>
        </w:rPr>
      </w:pPr>
      <w:r w:rsidRPr="002452E6">
        <w:rPr>
          <w:rFonts w:ascii="Avenir Next LT Pro Light" w:hAnsi="Avenir Next LT Pro Light" w:cs="Segoe UI"/>
        </w:rPr>
        <w:t>Invigilated by the instructor or designated College staff member.</w:t>
      </w:r>
    </w:p>
    <w:p w14:paraId="266D4888" w14:textId="67C902F4" w:rsidR="00C553B8" w:rsidRPr="002452E6" w:rsidRDefault="00C553B8">
      <w:pPr>
        <w:pStyle w:val="ListParagraph"/>
        <w:numPr>
          <w:ilvl w:val="0"/>
          <w:numId w:val="48"/>
        </w:numPr>
        <w:spacing w:after="0" w:line="276" w:lineRule="auto"/>
        <w:jc w:val="both"/>
        <w:rPr>
          <w:rFonts w:ascii="Avenir Next LT Pro Light" w:hAnsi="Avenir Next LT Pro Light" w:cs="Segoe UI"/>
        </w:rPr>
      </w:pPr>
      <w:r w:rsidRPr="002452E6">
        <w:rPr>
          <w:rFonts w:ascii="Avenir Next LT Pro Light" w:hAnsi="Avenir Next LT Pro Light" w:cs="Segoe UI"/>
        </w:rPr>
        <w:t>Prepared at least two weeks in advance. Exams may be reviewed by the appropriate SASC member.</w:t>
      </w:r>
    </w:p>
    <w:p w14:paraId="49843E9B" w14:textId="5C302B33" w:rsidR="00C553B8" w:rsidRPr="002452E6" w:rsidRDefault="00C553B8">
      <w:pPr>
        <w:pStyle w:val="ListParagraph"/>
        <w:numPr>
          <w:ilvl w:val="0"/>
          <w:numId w:val="48"/>
        </w:numPr>
        <w:spacing w:after="0" w:line="276" w:lineRule="auto"/>
        <w:jc w:val="both"/>
        <w:rPr>
          <w:rFonts w:ascii="Avenir Next LT Pro Light" w:hAnsi="Avenir Next LT Pro Light" w:cs="Segoe UI"/>
        </w:rPr>
      </w:pPr>
      <w:r w:rsidRPr="002452E6">
        <w:rPr>
          <w:rFonts w:ascii="Avenir Next LT Pro Light" w:hAnsi="Avenir Next LT Pro Light" w:cs="Segoe UI"/>
        </w:rPr>
        <w:t>Developed, distributed, scheduled, invigilated and stored according to the following procedures.</w:t>
      </w:r>
    </w:p>
    <w:p w14:paraId="70E05C28" w14:textId="77777777" w:rsidR="00F67EEF" w:rsidRPr="002452E6" w:rsidRDefault="00F67EEF" w:rsidP="00C553B8">
      <w:pPr>
        <w:spacing w:after="0" w:line="276" w:lineRule="auto"/>
        <w:jc w:val="both"/>
        <w:rPr>
          <w:rFonts w:ascii="Avenir Next LT Pro Light" w:hAnsi="Avenir Next LT Pro Light" w:cs="Segoe UI"/>
        </w:rPr>
      </w:pPr>
    </w:p>
    <w:p w14:paraId="716298CC" w14:textId="398BEFC5"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A comprehensive and consistently updated list of all exam policies and procedures can be found in the Alexander College Canvas Invigilation Training course.</w:t>
      </w:r>
    </w:p>
    <w:p w14:paraId="487A3135" w14:textId="12BE9387" w:rsidR="00F67EEF" w:rsidRPr="002452E6" w:rsidRDefault="00F67EEF" w:rsidP="00C553B8">
      <w:pPr>
        <w:spacing w:after="0" w:line="276" w:lineRule="auto"/>
        <w:jc w:val="both"/>
        <w:rPr>
          <w:rFonts w:ascii="Avenir Next LT Pro Light" w:hAnsi="Avenir Next LT Pro Light" w:cs="Segoe UI"/>
        </w:rPr>
      </w:pPr>
    </w:p>
    <w:p w14:paraId="342E4A48" w14:textId="77777777" w:rsidR="00F67EEF" w:rsidRPr="002452E6" w:rsidRDefault="00F67EEF" w:rsidP="00C553B8">
      <w:pPr>
        <w:spacing w:after="0" w:line="276" w:lineRule="auto"/>
        <w:jc w:val="both"/>
        <w:rPr>
          <w:rFonts w:ascii="Avenir Next LT Pro Light" w:hAnsi="Avenir Next LT Pro Light" w:cs="Segoe UI"/>
        </w:rPr>
      </w:pPr>
    </w:p>
    <w:p w14:paraId="6E8CB7CD" w14:textId="77777777" w:rsidR="00C553B8" w:rsidRPr="002452E6" w:rsidRDefault="00C553B8" w:rsidP="00F67EEF">
      <w:pPr>
        <w:pStyle w:val="Heading2"/>
        <w:rPr>
          <w:rFonts w:ascii="Avenir Next LT Pro Light" w:hAnsi="Avenir Next LT Pro Light" w:cs="Segoe UI"/>
        </w:rPr>
      </w:pPr>
      <w:bookmarkStart w:id="128" w:name="_Toc183510897"/>
      <w:r w:rsidRPr="002452E6">
        <w:rPr>
          <w:rFonts w:ascii="Avenir Next LT Pro Light" w:hAnsi="Avenir Next LT Pro Light" w:cs="Segoe UI"/>
        </w:rPr>
        <w:t>Examination Rules (in person examinations)</w:t>
      </w:r>
      <w:bookmarkEnd w:id="128"/>
      <w:r w:rsidRPr="002452E6">
        <w:rPr>
          <w:rFonts w:ascii="Avenir Next LT Pro Light" w:hAnsi="Avenir Next LT Pro Light" w:cs="Segoe UI"/>
        </w:rPr>
        <w:t xml:space="preserve"> </w:t>
      </w:r>
    </w:p>
    <w:p w14:paraId="441A7B44"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Students must complete their exam using only their own knowledge and ability, and the materials specifically allowed for use during the exam.</w:t>
      </w:r>
    </w:p>
    <w:p w14:paraId="46F7C229" w14:textId="77777777" w:rsidR="00B671BE" w:rsidRPr="00B671BE" w:rsidRDefault="00B671BE" w:rsidP="00B671BE">
      <w:pPr>
        <w:spacing w:after="0" w:line="276" w:lineRule="auto"/>
        <w:jc w:val="both"/>
        <w:rPr>
          <w:rFonts w:ascii="Avenir Next LT Pro Light" w:hAnsi="Avenir Next LT Pro Light" w:cs="Segoe UI"/>
        </w:rPr>
      </w:pPr>
    </w:p>
    <w:p w14:paraId="29E06C4C"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All Instructors are expected to invigilate their own exam. If a class is large, it will be split for a final exam; an invigilator will be provided for the second classroom.</w:t>
      </w:r>
    </w:p>
    <w:p w14:paraId="21A76B70" w14:textId="77777777" w:rsidR="00B671BE" w:rsidRPr="00B671BE" w:rsidRDefault="00B671BE" w:rsidP="00B671BE">
      <w:pPr>
        <w:spacing w:after="0" w:line="276" w:lineRule="auto"/>
        <w:jc w:val="both"/>
        <w:rPr>
          <w:rFonts w:ascii="Avenir Next LT Pro Light" w:hAnsi="Avenir Next LT Pro Light" w:cs="Segoe UI"/>
        </w:rPr>
      </w:pPr>
    </w:p>
    <w:p w14:paraId="2ED17AA2"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Invigilators are persons that supervise the exam process. It is their task to ensure that the rules are followed and that all students complete the exam in the required manner. If they observe any infraction of the rules, it is their responsibility to halt the exam for the student or students guilty of the infraction. Students are advised to avoid even the appearance of behavior that is not permitted.</w:t>
      </w:r>
    </w:p>
    <w:p w14:paraId="355A759D" w14:textId="77777777" w:rsidR="00B671BE" w:rsidRPr="00B671BE" w:rsidRDefault="00B671BE" w:rsidP="00B671BE">
      <w:pPr>
        <w:spacing w:after="0" w:line="276" w:lineRule="auto"/>
        <w:jc w:val="both"/>
        <w:rPr>
          <w:rFonts w:ascii="Avenir Next LT Pro Light" w:hAnsi="Avenir Next LT Pro Light" w:cs="Segoe UI"/>
        </w:rPr>
      </w:pPr>
    </w:p>
    <w:p w14:paraId="6A5EDCED"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If there is any missing information on an exam, an invigilator will attempt to contact the instructor. If the instructor cannot be reached at the time, an invigilator will decide on behalf of the instructor.</w:t>
      </w:r>
    </w:p>
    <w:p w14:paraId="544E6895" w14:textId="77777777" w:rsidR="00B671BE" w:rsidRPr="00B671BE" w:rsidRDefault="00B671BE" w:rsidP="00B671BE">
      <w:pPr>
        <w:spacing w:after="0" w:line="276" w:lineRule="auto"/>
        <w:jc w:val="both"/>
        <w:rPr>
          <w:rFonts w:ascii="Avenir Next LT Pro Light" w:hAnsi="Avenir Next LT Pro Light" w:cs="Segoe UI"/>
        </w:rPr>
      </w:pPr>
    </w:p>
    <w:p w14:paraId="5F0EF8F7"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Instructors and invigilators may answer procedural or clarification questions during the exam.</w:t>
      </w:r>
    </w:p>
    <w:p w14:paraId="5C71F797" w14:textId="77777777" w:rsidR="00B671BE" w:rsidRPr="00B671BE" w:rsidRDefault="00B671BE" w:rsidP="00B671BE">
      <w:pPr>
        <w:spacing w:after="0" w:line="276" w:lineRule="auto"/>
        <w:jc w:val="both"/>
        <w:rPr>
          <w:rFonts w:ascii="Avenir Next LT Pro Light" w:hAnsi="Avenir Next LT Pro Light" w:cs="Segoe UI"/>
        </w:rPr>
      </w:pPr>
    </w:p>
    <w:p w14:paraId="1B345039"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There are ten general exam rules which are clearly posted around each campus prior to the exam period and are included on the exam schedule. These rules should be included in Course Syllabi for quick reference and referred to several times throughout the term:</w:t>
      </w:r>
    </w:p>
    <w:p w14:paraId="40F6518E" w14:textId="77777777" w:rsidR="00B671BE" w:rsidRPr="00B671BE" w:rsidRDefault="00B671BE" w:rsidP="00B671BE">
      <w:pPr>
        <w:spacing w:after="0" w:line="276" w:lineRule="auto"/>
        <w:jc w:val="both"/>
        <w:rPr>
          <w:rFonts w:ascii="Avenir Next LT Pro Light" w:hAnsi="Avenir Next LT Pro Light" w:cs="Segoe UI"/>
        </w:rPr>
      </w:pPr>
    </w:p>
    <w:p w14:paraId="44A38CED"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Alexander College student ID is required to write all exams. Other ID will not be accepted.</w:t>
      </w:r>
    </w:p>
    <w:p w14:paraId="51623FDB"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No student entry after 30 minutes; nor are students are not permitted to leave the exam room for the first 30 minutes.</w:t>
      </w:r>
    </w:p>
    <w:p w14:paraId="413893A5"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No bathroom breaks. If students leave the room during the exam, their exam will be over.</w:t>
      </w:r>
    </w:p>
    <w:p w14:paraId="3284E7AD"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No cell phones or electronic devices in pockets (possession is considered cheating).</w:t>
      </w:r>
    </w:p>
    <w:p w14:paraId="2FB89D4F"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No jackets, hats, bags or watches. All student possessions must be placed at the front of the room.</w:t>
      </w:r>
    </w:p>
    <w:p w14:paraId="5877A1C9"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Only writing supplies, approved calculators, student card and a beverage allowed on the desk. No pencil cases.</w:t>
      </w:r>
    </w:p>
    <w:p w14:paraId="00867DCE"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No sharing calculators or writing supplies.</w:t>
      </w:r>
    </w:p>
    <w:p w14:paraId="4294FCE3"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Possession or use of information or materials not authorized by the instructor is cheating.</w:t>
      </w:r>
    </w:p>
    <w:p w14:paraId="68B65B04" w14:textId="77777777" w:rsidR="00B671BE"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No talking or other communication except quiet communication with the invigilator or instructor.</w:t>
      </w:r>
    </w:p>
    <w:p w14:paraId="6BC32363" w14:textId="36CEA9DB" w:rsidR="00F67EEF" w:rsidRPr="00B671BE" w:rsidRDefault="00B671BE">
      <w:pPr>
        <w:pStyle w:val="ListParagraph"/>
        <w:numPr>
          <w:ilvl w:val="0"/>
          <w:numId w:val="120"/>
        </w:numPr>
        <w:spacing w:after="0" w:line="276" w:lineRule="auto"/>
        <w:jc w:val="both"/>
        <w:rPr>
          <w:rFonts w:ascii="Avenir Next LT Pro Light" w:hAnsi="Avenir Next LT Pro Light" w:cs="Segoe UI"/>
        </w:rPr>
      </w:pPr>
      <w:r w:rsidRPr="00B671BE">
        <w:rPr>
          <w:rFonts w:ascii="Avenir Next LT Pro Light" w:hAnsi="Avenir Next LT Pro Light" w:cs="Segoe UI"/>
        </w:rPr>
        <w:t>No looking at other student’s exams – students have a responsibility not to cheat and not to appear to be cheating.</w:t>
      </w:r>
    </w:p>
    <w:p w14:paraId="72599F07" w14:textId="77777777" w:rsidR="00B671BE" w:rsidRDefault="00B671BE" w:rsidP="00B671BE">
      <w:pPr>
        <w:spacing w:after="0" w:line="276" w:lineRule="auto"/>
        <w:jc w:val="both"/>
        <w:rPr>
          <w:rFonts w:ascii="Avenir Next LT Pro Light" w:hAnsi="Avenir Next LT Pro Light" w:cs="Segoe UI"/>
        </w:rPr>
      </w:pPr>
    </w:p>
    <w:p w14:paraId="504BAE70" w14:textId="456061B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eastAsiaTheme="majorEastAsia" w:hAnsi="Avenir Next LT Pro Light" w:cs="Segoe UI"/>
          <w:color w:val="003399"/>
          <w:sz w:val="24"/>
          <w:szCs w:val="28"/>
        </w:rPr>
        <w:t>For exams conducted in virtual classrooms</w:t>
      </w:r>
      <w:r w:rsidRPr="00B671BE">
        <w:rPr>
          <w:rFonts w:ascii="Avenir Next LT Pro Light" w:hAnsi="Avenir Next LT Pro Light" w:cs="Segoe UI"/>
        </w:rPr>
        <w:t>:</w:t>
      </w:r>
    </w:p>
    <w:p w14:paraId="026FE99D"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lastRenderedPageBreak/>
        <w:t>No student entry after 30 minutes and no leaving the exam room for the first 30 minutes.</w:t>
      </w:r>
    </w:p>
    <w:p w14:paraId="1A61E73B"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Students must log in by the set examination time (rooms will be open 10 minutes prior to the start of the exam).</w:t>
      </w:r>
    </w:p>
    <w:p w14:paraId="38F088F2"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When the instructor calls “time,” students must stop writing and submit your exam.</w:t>
      </w:r>
    </w:p>
    <w:p w14:paraId="7EC27378"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Students must log out once their exam has been submitted.</w:t>
      </w:r>
    </w:p>
    <w:p w14:paraId="04D4AE58"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No bathroom breaks. If students leave the room during the exam, their exam will be over.</w:t>
      </w:r>
    </w:p>
    <w:p w14:paraId="6E31213C"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Students must only use instructor-approved materials during their exams: no online searching or using other devices, books, etc. to cheat during a final exam.</w:t>
      </w:r>
    </w:p>
    <w:p w14:paraId="6DD4EEA2"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Possession or use of unapproved information or materials not authorized by the instructor is cheating.</w:t>
      </w:r>
    </w:p>
    <w:p w14:paraId="1CD3B62A"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Students must not talk, text, or other communicate with anyone other than their instructor during the exam.</w:t>
      </w:r>
    </w:p>
    <w:p w14:paraId="01001FBC"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Students must always leave their camera on, be fully visible from the chest up, and be audible to the instructor</w:t>
      </w:r>
    </w:p>
    <w:p w14:paraId="7CCE24CB"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Only the student taking the exam may be present in the room.</w:t>
      </w:r>
    </w:p>
    <w:p w14:paraId="0B66741D"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It is students’ responsibility not to appear to be cheating.</w:t>
      </w:r>
    </w:p>
    <w:p w14:paraId="74813EFE"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Exams will be recorded as necessary to enforce this policy.</w:t>
      </w:r>
    </w:p>
    <w:p w14:paraId="1D5A9AE6" w14:textId="77777777"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College Intellectual Property rules apply to the contents of this exam.</w:t>
      </w:r>
    </w:p>
    <w:p w14:paraId="17F50DC3" w14:textId="37F53083" w:rsidR="00B671BE" w:rsidRPr="00B671BE" w:rsidRDefault="00B671BE">
      <w:pPr>
        <w:pStyle w:val="ListParagraph"/>
        <w:numPr>
          <w:ilvl w:val="0"/>
          <w:numId w:val="121"/>
        </w:numPr>
        <w:spacing w:after="0" w:line="276" w:lineRule="auto"/>
        <w:jc w:val="both"/>
        <w:rPr>
          <w:rFonts w:ascii="Avenir Next LT Pro Light" w:hAnsi="Avenir Next LT Pro Light" w:cs="Segoe UI"/>
        </w:rPr>
      </w:pPr>
      <w:r w:rsidRPr="00B671BE">
        <w:rPr>
          <w:rFonts w:ascii="Avenir Next LT Pro Light" w:hAnsi="Avenir Next LT Pro Light" w:cs="Segoe UI"/>
        </w:rPr>
        <w:t>It is unlawful to copy, share, or otherwise distribute any part of the exam without permission from the College administration or the instructor.</w:t>
      </w:r>
    </w:p>
    <w:p w14:paraId="1FA0E2FF" w14:textId="77777777" w:rsidR="00B671BE" w:rsidRPr="002452E6" w:rsidRDefault="00B671BE" w:rsidP="00B671BE">
      <w:pPr>
        <w:spacing w:after="0" w:line="276" w:lineRule="auto"/>
        <w:jc w:val="both"/>
        <w:rPr>
          <w:rFonts w:ascii="Avenir Next LT Pro Light" w:hAnsi="Avenir Next LT Pro Light" w:cs="Segoe UI"/>
        </w:rPr>
      </w:pPr>
    </w:p>
    <w:p w14:paraId="6246A0D6" w14:textId="77777777" w:rsidR="00F67EEF" w:rsidRPr="002452E6" w:rsidRDefault="00F67EEF" w:rsidP="00C553B8">
      <w:pPr>
        <w:spacing w:after="0" w:line="276" w:lineRule="auto"/>
        <w:jc w:val="both"/>
        <w:rPr>
          <w:rFonts w:ascii="Avenir Next LT Pro Light" w:hAnsi="Avenir Next LT Pro Light" w:cs="Segoe UI"/>
        </w:rPr>
      </w:pPr>
    </w:p>
    <w:p w14:paraId="3DB6D9BC" w14:textId="77777777" w:rsidR="00B671BE" w:rsidRPr="00B671BE" w:rsidRDefault="00B671BE" w:rsidP="00B671BE">
      <w:pPr>
        <w:pStyle w:val="Heading2"/>
        <w:rPr>
          <w:rFonts w:ascii="Avenir Next LT Pro Light" w:hAnsi="Avenir Next LT Pro Light" w:cs="Segoe UI"/>
        </w:rPr>
      </w:pPr>
      <w:bookmarkStart w:id="129" w:name="_Toc183510898"/>
      <w:r w:rsidRPr="00B671BE">
        <w:rPr>
          <w:rFonts w:ascii="Avenir Next LT Pro Light" w:hAnsi="Avenir Next LT Pro Light" w:cs="Segoe UI"/>
        </w:rPr>
        <w:t>Examination Time Conflicts</w:t>
      </w:r>
      <w:bookmarkEnd w:id="129"/>
    </w:p>
    <w:p w14:paraId="2ACBE4E1"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The Office of Students Rights and Responsibilities resolves any exam scheduling conflicts by making alternative arrangements with instructors in cases where a student has overlapping exams (i.e., a scheduled exam conflicts with another scheduled exam), or has more than two exams scheduled in one day. Students are responsible for identifying an exam conflict, and for reporting the conflict at least two calendar weeks before the scheduled exams. Alternate arrangements can be made for the student to write an examination at a different time or date.</w:t>
      </w:r>
    </w:p>
    <w:p w14:paraId="6B184E92" w14:textId="77777777" w:rsidR="00B671BE" w:rsidRDefault="00B671BE" w:rsidP="00B671BE">
      <w:pPr>
        <w:spacing w:after="0" w:line="276" w:lineRule="auto"/>
        <w:jc w:val="both"/>
        <w:rPr>
          <w:rFonts w:ascii="Avenir Next LT Pro Light" w:hAnsi="Avenir Next LT Pro Light" w:cs="Segoe UI"/>
        </w:rPr>
      </w:pPr>
    </w:p>
    <w:p w14:paraId="4ED42AC2" w14:textId="77777777" w:rsidR="00B671BE" w:rsidRPr="00B671BE" w:rsidRDefault="00B671BE" w:rsidP="00B671BE">
      <w:pPr>
        <w:spacing w:after="0" w:line="276" w:lineRule="auto"/>
        <w:jc w:val="both"/>
        <w:rPr>
          <w:rFonts w:ascii="Avenir Next LT Pro Light" w:hAnsi="Avenir Next LT Pro Light" w:cs="Segoe UI"/>
        </w:rPr>
      </w:pPr>
    </w:p>
    <w:p w14:paraId="1E8B3825" w14:textId="77777777" w:rsidR="00B671BE" w:rsidRPr="00B671BE" w:rsidRDefault="00B671BE" w:rsidP="00B671BE">
      <w:pPr>
        <w:pStyle w:val="Heading2"/>
        <w:rPr>
          <w:rFonts w:ascii="Avenir Next LT Pro Light" w:hAnsi="Avenir Next LT Pro Light" w:cs="Segoe UI"/>
        </w:rPr>
      </w:pPr>
      <w:bookmarkStart w:id="130" w:name="_Toc183510899"/>
      <w:r w:rsidRPr="00B671BE">
        <w:rPr>
          <w:rFonts w:ascii="Avenir Next LT Pro Light" w:hAnsi="Avenir Next LT Pro Light" w:cs="Segoe UI"/>
        </w:rPr>
        <w:t>Examination Deferral Requests</w:t>
      </w:r>
      <w:bookmarkEnd w:id="130"/>
    </w:p>
    <w:p w14:paraId="5DF595B7"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Students may submit a formal request to defer the date of a midterm or final examination when circumstances beyond their control prevent them from attending at the scheduled exam time. The request must be in writing and must be approved by Student Rights and Responsibilities.</w:t>
      </w:r>
    </w:p>
    <w:p w14:paraId="317D891D" w14:textId="77777777" w:rsidR="00B671BE" w:rsidRPr="00B671BE" w:rsidRDefault="00B671BE" w:rsidP="00B671BE">
      <w:pPr>
        <w:spacing w:after="0" w:line="276" w:lineRule="auto"/>
        <w:jc w:val="both"/>
        <w:rPr>
          <w:rFonts w:ascii="Avenir Next LT Pro Light" w:hAnsi="Avenir Next LT Pro Light" w:cs="Segoe UI"/>
        </w:rPr>
      </w:pPr>
    </w:p>
    <w:p w14:paraId="3801EC23"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Requests are granted only in exceptional circumstances, such as a death in the family or a medical emergency. Any requests arising from poor planning or inconvenience, such as booking a flight before the exam schedule is published or conflict with another activity, will not be approved.</w:t>
      </w:r>
    </w:p>
    <w:p w14:paraId="3CCCC2F2" w14:textId="77777777" w:rsidR="00B671BE" w:rsidRPr="00B671BE" w:rsidRDefault="00B671BE" w:rsidP="00B671BE">
      <w:pPr>
        <w:spacing w:after="0" w:line="276" w:lineRule="auto"/>
        <w:jc w:val="both"/>
        <w:rPr>
          <w:rFonts w:ascii="Avenir Next LT Pro Light" w:hAnsi="Avenir Next LT Pro Light" w:cs="Segoe UI"/>
        </w:rPr>
      </w:pPr>
    </w:p>
    <w:p w14:paraId="165F9BA7"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The forms for requesting a Midterm Exam Deferral and Final Exam Deferral Form are available on the College website.</w:t>
      </w:r>
    </w:p>
    <w:p w14:paraId="6CE3120F" w14:textId="77777777" w:rsidR="00B671BE" w:rsidRPr="00B671BE" w:rsidRDefault="00B671BE" w:rsidP="00B671BE">
      <w:pPr>
        <w:spacing w:after="0" w:line="276" w:lineRule="auto"/>
        <w:jc w:val="both"/>
        <w:rPr>
          <w:rFonts w:ascii="Avenir Next LT Pro Light" w:hAnsi="Avenir Next LT Pro Light" w:cs="Segoe UI"/>
        </w:rPr>
      </w:pPr>
    </w:p>
    <w:p w14:paraId="5E38B2B9"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Student Procedure</w:t>
      </w:r>
    </w:p>
    <w:p w14:paraId="402D44FD" w14:textId="77777777" w:rsidR="00B671BE" w:rsidRPr="00B671BE" w:rsidRDefault="00B671BE" w:rsidP="00B671BE">
      <w:pPr>
        <w:spacing w:after="0" w:line="276" w:lineRule="auto"/>
        <w:jc w:val="both"/>
        <w:rPr>
          <w:rFonts w:ascii="Avenir Next LT Pro Light" w:hAnsi="Avenir Next LT Pro Light" w:cs="Segoe UI"/>
        </w:rPr>
      </w:pPr>
    </w:p>
    <w:p w14:paraId="23BC7953"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To request an exam deferral, students must:</w:t>
      </w:r>
    </w:p>
    <w:p w14:paraId="10872FB6" w14:textId="77777777" w:rsidR="00B671BE" w:rsidRPr="00B671BE" w:rsidRDefault="00B671BE" w:rsidP="00B671BE">
      <w:pPr>
        <w:spacing w:after="0" w:line="276" w:lineRule="auto"/>
        <w:jc w:val="both"/>
        <w:rPr>
          <w:rFonts w:ascii="Avenir Next LT Pro Light" w:hAnsi="Avenir Next LT Pro Light" w:cs="Segoe UI"/>
        </w:rPr>
      </w:pPr>
    </w:p>
    <w:p w14:paraId="2D3E0254" w14:textId="77777777" w:rsidR="00B671BE" w:rsidRPr="00B671BE" w:rsidRDefault="00B671BE">
      <w:pPr>
        <w:pStyle w:val="ListParagraph"/>
        <w:numPr>
          <w:ilvl w:val="0"/>
          <w:numId w:val="122"/>
        </w:numPr>
        <w:spacing w:after="0" w:line="276" w:lineRule="auto"/>
        <w:jc w:val="both"/>
        <w:rPr>
          <w:rFonts w:ascii="Avenir Next LT Pro Light" w:hAnsi="Avenir Next LT Pro Light" w:cs="Segoe UI"/>
        </w:rPr>
      </w:pPr>
      <w:r w:rsidRPr="00B671BE">
        <w:rPr>
          <w:rFonts w:ascii="Avenir Next LT Pro Light" w:hAnsi="Avenir Next LT Pro Light" w:cs="Segoe UI"/>
        </w:rPr>
        <w:t>Check the Course Syllabus on Exam Deferrals and Make-up exams</w:t>
      </w:r>
    </w:p>
    <w:p w14:paraId="3EEC269C" w14:textId="77777777" w:rsidR="00B671BE" w:rsidRPr="00B671BE" w:rsidRDefault="00B671BE">
      <w:pPr>
        <w:pStyle w:val="ListParagraph"/>
        <w:numPr>
          <w:ilvl w:val="0"/>
          <w:numId w:val="122"/>
        </w:numPr>
        <w:spacing w:after="0" w:line="276" w:lineRule="auto"/>
        <w:jc w:val="both"/>
        <w:rPr>
          <w:rFonts w:ascii="Avenir Next LT Pro Light" w:hAnsi="Avenir Next LT Pro Light" w:cs="Segoe UI"/>
        </w:rPr>
      </w:pPr>
      <w:r w:rsidRPr="00B671BE">
        <w:rPr>
          <w:rFonts w:ascii="Avenir Next LT Pro Light" w:hAnsi="Avenir Next LT Pro Light" w:cs="Segoe UI"/>
        </w:rPr>
        <w:t>Complete the appropriate exam deferral request form</w:t>
      </w:r>
    </w:p>
    <w:p w14:paraId="0491FD33" w14:textId="77777777" w:rsidR="00B671BE" w:rsidRPr="00B671BE" w:rsidRDefault="00B671BE">
      <w:pPr>
        <w:pStyle w:val="ListParagraph"/>
        <w:numPr>
          <w:ilvl w:val="0"/>
          <w:numId w:val="122"/>
        </w:numPr>
        <w:spacing w:after="0" w:line="276" w:lineRule="auto"/>
        <w:jc w:val="both"/>
        <w:rPr>
          <w:rFonts w:ascii="Avenir Next LT Pro Light" w:hAnsi="Avenir Next LT Pro Light" w:cs="Segoe UI"/>
        </w:rPr>
      </w:pPr>
      <w:r w:rsidRPr="00B671BE">
        <w:rPr>
          <w:rFonts w:ascii="Avenir Next LT Pro Light" w:hAnsi="Avenir Next LT Pro Light" w:cs="Segoe UI"/>
        </w:rPr>
        <w:t>Gather supporting documentation</w:t>
      </w:r>
    </w:p>
    <w:p w14:paraId="6FAB4ECA" w14:textId="77777777" w:rsidR="00B671BE" w:rsidRPr="00B671BE" w:rsidRDefault="00B671BE">
      <w:pPr>
        <w:pStyle w:val="ListParagraph"/>
        <w:numPr>
          <w:ilvl w:val="0"/>
          <w:numId w:val="122"/>
        </w:numPr>
        <w:spacing w:after="0" w:line="276" w:lineRule="auto"/>
        <w:jc w:val="both"/>
        <w:rPr>
          <w:rFonts w:ascii="Avenir Next LT Pro Light" w:hAnsi="Avenir Next LT Pro Light" w:cs="Segoe UI"/>
        </w:rPr>
      </w:pPr>
      <w:r w:rsidRPr="00B671BE">
        <w:rPr>
          <w:rFonts w:ascii="Avenir Next LT Pro Light" w:hAnsi="Avenir Next LT Pro Light" w:cs="Segoe UI"/>
        </w:rPr>
        <w:t>Submit the completed request form and supporting documents to the Student Rights and Responsibilities unit</w:t>
      </w:r>
    </w:p>
    <w:p w14:paraId="19FA7D3E" w14:textId="77777777" w:rsidR="00B671BE" w:rsidRPr="00B671BE" w:rsidRDefault="00B671BE">
      <w:pPr>
        <w:pStyle w:val="ListParagraph"/>
        <w:numPr>
          <w:ilvl w:val="0"/>
          <w:numId w:val="122"/>
        </w:numPr>
        <w:spacing w:after="0" w:line="276" w:lineRule="auto"/>
        <w:jc w:val="both"/>
        <w:rPr>
          <w:rFonts w:ascii="Avenir Next LT Pro Light" w:hAnsi="Avenir Next LT Pro Light" w:cs="Segoe UI"/>
        </w:rPr>
      </w:pPr>
      <w:r w:rsidRPr="00B671BE">
        <w:rPr>
          <w:rFonts w:ascii="Avenir Next LT Pro Light" w:hAnsi="Avenir Next LT Pro Light" w:cs="Segoe UI"/>
        </w:rPr>
        <w:t>Upon approval of the request, pay the $150.00 deferral fee (per exam)</w:t>
      </w:r>
    </w:p>
    <w:p w14:paraId="39A36FB1"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Students are contacted about the outcome of their request once the information is assessed, and a decision is made by the Office of Student Rights and Responsibilities. Where requests are approved, students are given the time, date, and location of the rescheduled exam.</w:t>
      </w:r>
    </w:p>
    <w:p w14:paraId="4E00ADAB" w14:textId="77777777" w:rsidR="00B671BE" w:rsidRPr="00B671BE" w:rsidRDefault="00B671BE" w:rsidP="00B671BE">
      <w:pPr>
        <w:spacing w:after="0" w:line="276" w:lineRule="auto"/>
        <w:jc w:val="both"/>
        <w:rPr>
          <w:rFonts w:ascii="Avenir Next LT Pro Light" w:hAnsi="Avenir Next LT Pro Light" w:cs="Segoe UI"/>
        </w:rPr>
      </w:pPr>
    </w:p>
    <w:p w14:paraId="0B136732" w14:textId="77777777" w:rsidR="00B671BE" w:rsidRPr="00B671BE"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Decisions made by the Office of Student Rights and Responsibilities on exam deferral requests are final.</w:t>
      </w:r>
    </w:p>
    <w:p w14:paraId="026A9620" w14:textId="77777777" w:rsidR="00B671BE" w:rsidRDefault="00B671BE" w:rsidP="00B671BE">
      <w:pPr>
        <w:spacing w:after="0" w:line="276" w:lineRule="auto"/>
        <w:jc w:val="both"/>
        <w:rPr>
          <w:rFonts w:ascii="Avenir Next LT Pro Light" w:hAnsi="Avenir Next LT Pro Light" w:cs="Segoe UI"/>
        </w:rPr>
      </w:pPr>
    </w:p>
    <w:p w14:paraId="127DBDC5" w14:textId="77777777" w:rsidR="00B671BE" w:rsidRPr="00B671BE" w:rsidRDefault="00B671BE" w:rsidP="00B671BE">
      <w:pPr>
        <w:spacing w:after="0" w:line="276" w:lineRule="auto"/>
        <w:jc w:val="both"/>
        <w:rPr>
          <w:rFonts w:ascii="Avenir Next LT Pro Light" w:hAnsi="Avenir Next LT Pro Light" w:cs="Segoe UI"/>
        </w:rPr>
      </w:pPr>
    </w:p>
    <w:p w14:paraId="4E0DFC80" w14:textId="77777777" w:rsidR="00B671BE" w:rsidRPr="00B671BE" w:rsidRDefault="00B671BE" w:rsidP="00B671BE">
      <w:pPr>
        <w:pStyle w:val="Heading2"/>
        <w:rPr>
          <w:rFonts w:ascii="Avenir Next LT Pro Light" w:hAnsi="Avenir Next LT Pro Light" w:cs="Segoe UI"/>
        </w:rPr>
      </w:pPr>
      <w:bookmarkStart w:id="131" w:name="_Toc183510900"/>
      <w:r w:rsidRPr="00B671BE">
        <w:rPr>
          <w:rFonts w:ascii="Avenir Next LT Pro Light" w:hAnsi="Avenir Next LT Pro Light" w:cs="Segoe UI"/>
        </w:rPr>
        <w:t>Oral Re-Examinations</w:t>
      </w:r>
      <w:bookmarkEnd w:id="131"/>
    </w:p>
    <w:p w14:paraId="160823E9" w14:textId="099CA128" w:rsidR="00F67EEF" w:rsidRDefault="00B671BE" w:rsidP="00B671BE">
      <w:pPr>
        <w:spacing w:after="0" w:line="276" w:lineRule="auto"/>
        <w:jc w:val="both"/>
        <w:rPr>
          <w:rFonts w:ascii="Avenir Next LT Pro Light" w:hAnsi="Avenir Next LT Pro Light" w:cs="Segoe UI"/>
        </w:rPr>
      </w:pPr>
      <w:r w:rsidRPr="00B671BE">
        <w:rPr>
          <w:rFonts w:ascii="Avenir Next LT Pro Light" w:hAnsi="Avenir Next LT Pro Light" w:cs="Segoe UI"/>
        </w:rPr>
        <w:t>For information on oral re-examination, see the Academic Alerts policy (S-10).</w:t>
      </w:r>
    </w:p>
    <w:p w14:paraId="6E2FBB13" w14:textId="77777777" w:rsidR="00B671BE" w:rsidRPr="002452E6" w:rsidRDefault="00B671BE" w:rsidP="00B671BE">
      <w:pPr>
        <w:spacing w:after="0" w:line="276" w:lineRule="auto"/>
        <w:jc w:val="both"/>
        <w:rPr>
          <w:rFonts w:ascii="Avenir Next LT Pro Light" w:hAnsi="Avenir Next LT Pro Light" w:cs="Segoe UI"/>
        </w:rPr>
      </w:pPr>
    </w:p>
    <w:p w14:paraId="77EB438D" w14:textId="77777777" w:rsidR="00C553B8" w:rsidRPr="002452E6" w:rsidRDefault="00C553B8" w:rsidP="00F67EEF">
      <w:pPr>
        <w:pStyle w:val="Heading1"/>
        <w:rPr>
          <w:rFonts w:ascii="Avenir Next LT Pro Light" w:hAnsi="Avenir Next LT Pro Light" w:cs="Segoe UI"/>
        </w:rPr>
      </w:pPr>
      <w:bookmarkStart w:id="132" w:name="_Toc183510901"/>
      <w:r w:rsidRPr="002452E6">
        <w:rPr>
          <w:rFonts w:ascii="Avenir Next LT Pro Light" w:hAnsi="Avenir Next LT Pro Light" w:cs="Segoe UI"/>
        </w:rPr>
        <w:t>Grading and Academic Performance</w:t>
      </w:r>
      <w:bookmarkEnd w:id="132"/>
    </w:p>
    <w:p w14:paraId="178B74D5" w14:textId="77777777" w:rsidR="00C553B8" w:rsidRPr="002452E6" w:rsidRDefault="00C553B8" w:rsidP="00F67EEF">
      <w:pPr>
        <w:pStyle w:val="Heading2"/>
        <w:rPr>
          <w:rFonts w:ascii="Avenir Next LT Pro Light" w:hAnsi="Avenir Next LT Pro Light" w:cs="Segoe UI"/>
        </w:rPr>
      </w:pPr>
      <w:bookmarkStart w:id="133" w:name="_Toc183510902"/>
      <w:r w:rsidRPr="002452E6">
        <w:rPr>
          <w:rFonts w:ascii="Avenir Next LT Pro Light" w:hAnsi="Avenir Next LT Pro Light" w:cs="Segoe UI"/>
        </w:rPr>
        <w:t>Credits</w:t>
      </w:r>
      <w:bookmarkEnd w:id="133"/>
    </w:p>
    <w:p w14:paraId="5C0DDC7B" w14:textId="39704745"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The number of credits for each course is determined as a part of the course design and approval process. Most of our courses consist of about 40 lecture hours; the equivalent of 3 hours per week over the course of a fall or winter term, and these courses are normally assigned 3 credits. Some courses require additional seminars (usually 1 hour per week) and/or labs (1 to 3 hours per week) and these may be assigned a credit value of 4 or more.</w:t>
      </w:r>
    </w:p>
    <w:p w14:paraId="236B0174" w14:textId="5B237B62" w:rsidR="00F67EEF" w:rsidRPr="002452E6" w:rsidRDefault="00F67EEF" w:rsidP="00C553B8">
      <w:pPr>
        <w:spacing w:after="0" w:line="276" w:lineRule="auto"/>
        <w:jc w:val="both"/>
        <w:rPr>
          <w:rFonts w:ascii="Avenir Next LT Pro Light" w:hAnsi="Avenir Next LT Pro Light" w:cs="Segoe UI"/>
        </w:rPr>
      </w:pPr>
    </w:p>
    <w:p w14:paraId="7B4139F0" w14:textId="77777777" w:rsidR="00F67EEF" w:rsidRPr="002452E6" w:rsidRDefault="00F67EEF" w:rsidP="00C553B8">
      <w:pPr>
        <w:spacing w:after="0" w:line="276" w:lineRule="auto"/>
        <w:jc w:val="both"/>
        <w:rPr>
          <w:rFonts w:ascii="Avenir Next LT Pro Light" w:hAnsi="Avenir Next LT Pro Light" w:cs="Segoe UI"/>
        </w:rPr>
      </w:pPr>
    </w:p>
    <w:p w14:paraId="1AD03101" w14:textId="77777777" w:rsidR="00C553B8" w:rsidRPr="002452E6" w:rsidRDefault="00C553B8" w:rsidP="00F67EEF">
      <w:pPr>
        <w:pStyle w:val="Heading2"/>
        <w:rPr>
          <w:rFonts w:ascii="Avenir Next LT Pro Light" w:hAnsi="Avenir Next LT Pro Light" w:cs="Segoe UI"/>
        </w:rPr>
      </w:pPr>
      <w:bookmarkStart w:id="134" w:name="_Toc183510903"/>
      <w:r w:rsidRPr="002452E6">
        <w:rPr>
          <w:rFonts w:ascii="Avenir Next LT Pro Light" w:hAnsi="Avenir Next LT Pro Light" w:cs="Segoe UI"/>
        </w:rPr>
        <w:t>Grade Point Average (GPA)</w:t>
      </w:r>
      <w:bookmarkEnd w:id="134"/>
    </w:p>
    <w:p w14:paraId="3FF4B06E" w14:textId="10589624"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For each course included in the calculation of GPA, the course Grade Point value is multiplied by the number of course credits. The resulting values are summed over all courses and the total is divided by the total number of credits. The result is the Grade Point average, or GPA.</w:t>
      </w:r>
    </w:p>
    <w:p w14:paraId="31849090" w14:textId="77777777" w:rsidR="00F67EEF" w:rsidRPr="002452E6" w:rsidRDefault="00F67EEF" w:rsidP="00C553B8">
      <w:pPr>
        <w:spacing w:after="0" w:line="276" w:lineRule="auto"/>
        <w:jc w:val="both"/>
        <w:rPr>
          <w:rFonts w:ascii="Avenir Next LT Pro Light" w:hAnsi="Avenir Next LT Pro Light" w:cs="Segoe UI"/>
        </w:rPr>
      </w:pPr>
    </w:p>
    <w:p w14:paraId="2921473A" w14:textId="77777777"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To determine term GPA, add the point value for all courses in a given term and divide by the total number of attempted credits in the term. To determine the cumulative GPA, add the point value for all courses and divide by the total number of attempted credits.</w:t>
      </w:r>
    </w:p>
    <w:p w14:paraId="3E06811D" w14:textId="77777777" w:rsidR="00F67EEF" w:rsidRPr="002452E6" w:rsidRDefault="00F67EEF" w:rsidP="00C553B8">
      <w:pPr>
        <w:spacing w:after="0" w:line="276" w:lineRule="auto"/>
        <w:jc w:val="both"/>
        <w:rPr>
          <w:rFonts w:ascii="Avenir Next LT Pro Light" w:hAnsi="Avenir Next LT Pro Light" w:cs="Segoe UI"/>
        </w:rPr>
      </w:pPr>
    </w:p>
    <w:p w14:paraId="7CB638AF" w14:textId="45AAA19B"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Notes:</w:t>
      </w:r>
    </w:p>
    <w:p w14:paraId="75A98FC0" w14:textId="7955C605" w:rsidR="00C553B8" w:rsidRPr="002452E6" w:rsidRDefault="00C553B8">
      <w:pPr>
        <w:pStyle w:val="ListParagraph"/>
        <w:numPr>
          <w:ilvl w:val="0"/>
          <w:numId w:val="49"/>
        </w:numPr>
        <w:spacing w:after="0" w:line="276" w:lineRule="auto"/>
        <w:jc w:val="both"/>
        <w:rPr>
          <w:rFonts w:ascii="Avenir Next LT Pro Light" w:hAnsi="Avenir Next LT Pro Light" w:cs="Segoe UI"/>
        </w:rPr>
      </w:pPr>
      <w:r w:rsidRPr="002452E6">
        <w:rPr>
          <w:rFonts w:ascii="Avenir Next LT Pro Light" w:hAnsi="Avenir Next LT Pro Light" w:cs="Segoe UI"/>
        </w:rPr>
        <w:t>GPA values are rounded up or down to the nearest hundredth of a percentage.</w:t>
      </w:r>
    </w:p>
    <w:p w14:paraId="04FCB476" w14:textId="5FB27082" w:rsidR="00C553B8" w:rsidRPr="002452E6" w:rsidRDefault="00C553B8">
      <w:pPr>
        <w:pStyle w:val="ListParagraph"/>
        <w:numPr>
          <w:ilvl w:val="0"/>
          <w:numId w:val="49"/>
        </w:numPr>
        <w:spacing w:after="0" w:line="276" w:lineRule="auto"/>
        <w:jc w:val="both"/>
        <w:rPr>
          <w:rFonts w:ascii="Avenir Next LT Pro Light" w:hAnsi="Avenir Next LT Pro Light" w:cs="Segoe UI"/>
        </w:rPr>
      </w:pPr>
      <w:r w:rsidRPr="002452E6">
        <w:rPr>
          <w:rFonts w:ascii="Avenir Next LT Pro Light" w:hAnsi="Avenir Next LT Pro Light" w:cs="Segoe UI"/>
        </w:rPr>
        <w:t>Where a course has been successfully repeated, only the higher grade is used in the calculation of the GPA.</w:t>
      </w:r>
    </w:p>
    <w:p w14:paraId="6DA3C225" w14:textId="6C426168" w:rsidR="00C553B8" w:rsidRPr="002452E6" w:rsidRDefault="00C553B8">
      <w:pPr>
        <w:pStyle w:val="ListParagraph"/>
        <w:numPr>
          <w:ilvl w:val="0"/>
          <w:numId w:val="49"/>
        </w:numPr>
        <w:spacing w:after="0" w:line="276" w:lineRule="auto"/>
        <w:jc w:val="both"/>
        <w:rPr>
          <w:rFonts w:ascii="Avenir Next LT Pro Light" w:hAnsi="Avenir Next LT Pro Light" w:cs="Segoe UI"/>
        </w:rPr>
      </w:pPr>
      <w:r w:rsidRPr="002452E6">
        <w:rPr>
          <w:rFonts w:ascii="Avenir Next LT Pro Light" w:hAnsi="Avenir Next LT Pro Light" w:cs="Segoe UI"/>
        </w:rPr>
        <w:t>Courses numbered 099 and lower are not used in the calculation of GPA.</w:t>
      </w:r>
    </w:p>
    <w:p w14:paraId="3CA30D1C" w14:textId="77777777" w:rsidR="00F67EEF" w:rsidRPr="002452E6" w:rsidRDefault="00F67EEF" w:rsidP="00C553B8">
      <w:pPr>
        <w:spacing w:after="0" w:line="276" w:lineRule="auto"/>
        <w:jc w:val="both"/>
        <w:rPr>
          <w:rFonts w:ascii="Avenir Next LT Pro Light" w:hAnsi="Avenir Next LT Pro Light" w:cs="Segoe UI"/>
        </w:rPr>
      </w:pPr>
    </w:p>
    <w:p w14:paraId="25630FC2" w14:textId="77777777" w:rsidR="00F67EEF" w:rsidRPr="002452E6" w:rsidRDefault="00F67EEF" w:rsidP="00C553B8">
      <w:pPr>
        <w:spacing w:after="0" w:line="276" w:lineRule="auto"/>
        <w:jc w:val="both"/>
        <w:rPr>
          <w:rFonts w:ascii="Avenir Next LT Pro Light" w:hAnsi="Avenir Next LT Pro Light" w:cs="Segoe UI"/>
        </w:rPr>
      </w:pPr>
    </w:p>
    <w:p w14:paraId="3E5BF6E2" w14:textId="563AB5F3" w:rsidR="00C553B8" w:rsidRPr="002452E6" w:rsidRDefault="00C553B8" w:rsidP="00F67EEF">
      <w:pPr>
        <w:pStyle w:val="Heading2"/>
        <w:rPr>
          <w:rFonts w:ascii="Avenir Next LT Pro Light" w:hAnsi="Avenir Next LT Pro Light" w:cs="Segoe UI"/>
        </w:rPr>
      </w:pPr>
      <w:bookmarkStart w:id="135" w:name="_Toc183510904"/>
      <w:r w:rsidRPr="002452E6">
        <w:rPr>
          <w:rFonts w:ascii="Avenir Next LT Pro Light" w:hAnsi="Avenir Next LT Pro Light" w:cs="Segoe UI"/>
        </w:rPr>
        <w:t>Term GPA</w:t>
      </w:r>
      <w:bookmarkEnd w:id="135"/>
    </w:p>
    <w:p w14:paraId="691B163D" w14:textId="53782A1A"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The semester GPA is the total GPA for a single semester. Both semester and cumulative GPA values are listed on the student’s permanent record.</w:t>
      </w:r>
    </w:p>
    <w:p w14:paraId="43F41C7C" w14:textId="77777777" w:rsidR="00F67EEF" w:rsidRPr="002452E6" w:rsidRDefault="00F67EEF" w:rsidP="00C553B8">
      <w:pPr>
        <w:spacing w:after="0" w:line="276" w:lineRule="auto"/>
        <w:jc w:val="both"/>
        <w:rPr>
          <w:rFonts w:ascii="Avenir Next LT Pro Light" w:hAnsi="Avenir Next LT Pro Light" w:cs="Segoe UI"/>
        </w:rPr>
      </w:pPr>
    </w:p>
    <w:p w14:paraId="4F310FB4" w14:textId="06F59040"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To maintain satisfactory academic standing, students must maintain a minimum 1.50 GPA each semester.</w:t>
      </w:r>
    </w:p>
    <w:p w14:paraId="15AB9A81" w14:textId="735303A1" w:rsidR="00F67EEF" w:rsidRPr="002452E6" w:rsidRDefault="00F67EEF" w:rsidP="00C553B8">
      <w:pPr>
        <w:spacing w:after="0" w:line="276" w:lineRule="auto"/>
        <w:jc w:val="both"/>
        <w:rPr>
          <w:rFonts w:ascii="Avenir Next LT Pro Light" w:hAnsi="Avenir Next LT Pro Light" w:cs="Segoe UI"/>
        </w:rPr>
      </w:pPr>
    </w:p>
    <w:p w14:paraId="52BF1D3D" w14:textId="77777777" w:rsidR="00F67EEF" w:rsidRPr="002452E6" w:rsidRDefault="00F67EEF" w:rsidP="00C553B8">
      <w:pPr>
        <w:spacing w:after="0" w:line="276" w:lineRule="auto"/>
        <w:jc w:val="both"/>
        <w:rPr>
          <w:rFonts w:ascii="Avenir Next LT Pro Light" w:hAnsi="Avenir Next LT Pro Light" w:cs="Segoe UI"/>
        </w:rPr>
      </w:pPr>
    </w:p>
    <w:p w14:paraId="28345BA9" w14:textId="77777777" w:rsidR="00C553B8" w:rsidRPr="002452E6" w:rsidRDefault="00C553B8" w:rsidP="00F67EEF">
      <w:pPr>
        <w:pStyle w:val="Heading2"/>
        <w:rPr>
          <w:rFonts w:ascii="Avenir Next LT Pro Light" w:hAnsi="Avenir Next LT Pro Light" w:cs="Segoe UI"/>
        </w:rPr>
      </w:pPr>
      <w:bookmarkStart w:id="136" w:name="_Toc183510905"/>
      <w:r w:rsidRPr="002452E6">
        <w:rPr>
          <w:rFonts w:ascii="Avenir Next LT Pro Light" w:hAnsi="Avenir Next LT Pro Light" w:cs="Segoe UI"/>
        </w:rPr>
        <w:t>Cumulative GPA (CGPA)</w:t>
      </w:r>
      <w:bookmarkEnd w:id="136"/>
    </w:p>
    <w:p w14:paraId="13439C3F" w14:textId="5E732B3D" w:rsidR="00C553B8" w:rsidRPr="002452E6" w:rsidRDefault="00C553B8" w:rsidP="00C553B8">
      <w:pPr>
        <w:spacing w:after="0" w:line="276" w:lineRule="auto"/>
        <w:jc w:val="both"/>
        <w:rPr>
          <w:rFonts w:ascii="Avenir Next LT Pro Light" w:hAnsi="Avenir Next LT Pro Light" w:cs="Segoe UI"/>
        </w:rPr>
      </w:pPr>
      <w:r w:rsidRPr="002452E6">
        <w:rPr>
          <w:rFonts w:ascii="Avenir Next LT Pro Light" w:hAnsi="Avenir Next LT Pro Light" w:cs="Segoe UI"/>
        </w:rPr>
        <w:t>The cumulative GPA (or CGPA) is the total GPA value for all semesters. Where courses are repeated, Alexander College will use the higher grade in the calculation of cumulative GPA. Both semester and cumulative GPA values are listed on the student’s permanent record.</w:t>
      </w:r>
    </w:p>
    <w:p w14:paraId="034EB774" w14:textId="77777777" w:rsidR="00A06747" w:rsidRPr="002452E6" w:rsidRDefault="00A06747" w:rsidP="00C553B8">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158"/>
        <w:gridCol w:w="2159"/>
        <w:gridCol w:w="2159"/>
        <w:gridCol w:w="2159"/>
        <w:gridCol w:w="2159"/>
      </w:tblGrid>
      <w:tr w:rsidR="00A06747" w:rsidRPr="002452E6" w14:paraId="15351BD2" w14:textId="015C69E1" w:rsidTr="00A0674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58" w:type="dxa"/>
          </w:tcPr>
          <w:p w14:paraId="3684FC0A" w14:textId="5954902A" w:rsidR="00A06747" w:rsidRPr="002452E6" w:rsidRDefault="00A06747" w:rsidP="006C0814">
            <w:pPr>
              <w:spacing w:line="276" w:lineRule="auto"/>
              <w:jc w:val="both"/>
              <w:rPr>
                <w:rFonts w:ascii="Avenir Next LT Pro Light" w:hAnsi="Avenir Next LT Pro Light" w:cs="Segoe UI"/>
              </w:rPr>
            </w:pPr>
          </w:p>
        </w:tc>
        <w:tc>
          <w:tcPr>
            <w:tcW w:w="2159" w:type="dxa"/>
          </w:tcPr>
          <w:p w14:paraId="26C5EC5E" w14:textId="2101C0A1" w:rsidR="00A06747" w:rsidRPr="002452E6" w:rsidRDefault="00A0674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Letter grade</w:t>
            </w:r>
          </w:p>
        </w:tc>
        <w:tc>
          <w:tcPr>
            <w:tcW w:w="2159" w:type="dxa"/>
          </w:tcPr>
          <w:p w14:paraId="120998BC" w14:textId="294304B1" w:rsidR="00A06747" w:rsidRPr="002452E6" w:rsidRDefault="00A0674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GPA Points</w:t>
            </w:r>
          </w:p>
        </w:tc>
        <w:tc>
          <w:tcPr>
            <w:tcW w:w="2159" w:type="dxa"/>
          </w:tcPr>
          <w:p w14:paraId="1E7DD239" w14:textId="776E6DCB" w:rsidR="00A06747" w:rsidRPr="002452E6" w:rsidRDefault="00A0674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 Value</w:t>
            </w:r>
          </w:p>
        </w:tc>
        <w:tc>
          <w:tcPr>
            <w:tcW w:w="2159" w:type="dxa"/>
          </w:tcPr>
          <w:p w14:paraId="51569DA0" w14:textId="14053EA2" w:rsidR="00A06747" w:rsidRPr="002452E6" w:rsidRDefault="00A06747"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Points Value</w:t>
            </w:r>
          </w:p>
        </w:tc>
      </w:tr>
      <w:tr w:rsidR="00A06747" w:rsidRPr="002452E6" w14:paraId="1EEACF46" w14:textId="02E9E882"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3179119F" w14:textId="3033F42E" w:rsidR="00A06747" w:rsidRPr="002452E6" w:rsidRDefault="00A06747" w:rsidP="006C0814">
            <w:pPr>
              <w:spacing w:line="276" w:lineRule="auto"/>
              <w:rPr>
                <w:rFonts w:ascii="Avenir Next LT Pro Light" w:hAnsi="Avenir Next LT Pro Light" w:cs="Segoe UI"/>
              </w:rPr>
            </w:pPr>
            <w:r w:rsidRPr="002452E6">
              <w:rPr>
                <w:rFonts w:ascii="Avenir Next LT Pro Light" w:hAnsi="Avenir Next LT Pro Light" w:cs="Segoe UI"/>
              </w:rPr>
              <w:t>Course 1 (lab science)</w:t>
            </w:r>
          </w:p>
        </w:tc>
        <w:tc>
          <w:tcPr>
            <w:tcW w:w="2159" w:type="dxa"/>
          </w:tcPr>
          <w:p w14:paraId="0CA5BB6F" w14:textId="1CECA9DE"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w:t>
            </w:r>
          </w:p>
        </w:tc>
        <w:tc>
          <w:tcPr>
            <w:tcW w:w="2159" w:type="dxa"/>
          </w:tcPr>
          <w:p w14:paraId="4D144D6B" w14:textId="15413280"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2.67</w:t>
            </w:r>
          </w:p>
        </w:tc>
        <w:tc>
          <w:tcPr>
            <w:tcW w:w="2159" w:type="dxa"/>
          </w:tcPr>
          <w:p w14:paraId="1F14DF3E" w14:textId="013B156C"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w:t>
            </w:r>
          </w:p>
        </w:tc>
        <w:tc>
          <w:tcPr>
            <w:tcW w:w="2159" w:type="dxa"/>
          </w:tcPr>
          <w:p w14:paraId="628978F3" w14:textId="062ABACF"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10.68</w:t>
            </w:r>
          </w:p>
        </w:tc>
      </w:tr>
      <w:tr w:rsidR="00A06747" w:rsidRPr="002452E6" w14:paraId="71EC412D" w14:textId="4EF1E52F" w:rsidTr="00A06747">
        <w:tc>
          <w:tcPr>
            <w:cnfStyle w:val="001000000000" w:firstRow="0" w:lastRow="0" w:firstColumn="1" w:lastColumn="0" w:oddVBand="0" w:evenVBand="0" w:oddHBand="0" w:evenHBand="0" w:firstRowFirstColumn="0" w:firstRowLastColumn="0" w:lastRowFirstColumn="0" w:lastRowLastColumn="0"/>
            <w:tcW w:w="2158" w:type="dxa"/>
            <w:shd w:val="clear" w:color="auto" w:fill="F2F2F2" w:themeFill="background1" w:themeFillShade="F2"/>
          </w:tcPr>
          <w:p w14:paraId="311E7C42" w14:textId="01672F69" w:rsidR="00A06747" w:rsidRPr="002452E6" w:rsidRDefault="00A06747" w:rsidP="006C0814">
            <w:pPr>
              <w:spacing w:line="276" w:lineRule="auto"/>
              <w:rPr>
                <w:rFonts w:ascii="Avenir Next LT Pro Light" w:hAnsi="Avenir Next LT Pro Light" w:cs="Segoe UI"/>
              </w:rPr>
            </w:pPr>
            <w:r w:rsidRPr="002452E6">
              <w:rPr>
                <w:rFonts w:ascii="Avenir Next LT Pro Light" w:hAnsi="Avenir Next LT Pro Light" w:cs="Segoe UI"/>
              </w:rPr>
              <w:t>Course 2</w:t>
            </w:r>
          </w:p>
        </w:tc>
        <w:tc>
          <w:tcPr>
            <w:tcW w:w="2159" w:type="dxa"/>
          </w:tcPr>
          <w:p w14:paraId="7991C2EB" w14:textId="0716EF04"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w:t>
            </w:r>
          </w:p>
        </w:tc>
        <w:tc>
          <w:tcPr>
            <w:tcW w:w="2159" w:type="dxa"/>
          </w:tcPr>
          <w:p w14:paraId="67EFB47E" w14:textId="63ED66C0"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2.33</w:t>
            </w:r>
          </w:p>
        </w:tc>
        <w:tc>
          <w:tcPr>
            <w:tcW w:w="2159" w:type="dxa"/>
          </w:tcPr>
          <w:p w14:paraId="6B927751" w14:textId="258BB396"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2159" w:type="dxa"/>
          </w:tcPr>
          <w:p w14:paraId="30F223ED" w14:textId="32DAF55E"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6.99</w:t>
            </w:r>
          </w:p>
        </w:tc>
      </w:tr>
      <w:tr w:rsidR="00A06747" w:rsidRPr="002452E6" w14:paraId="12F801F8" w14:textId="54590B7F"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0F8D61C6" w14:textId="0EB02047" w:rsidR="00A06747" w:rsidRPr="002452E6" w:rsidRDefault="00A06747" w:rsidP="006C0814">
            <w:pPr>
              <w:spacing w:line="276" w:lineRule="auto"/>
              <w:rPr>
                <w:rFonts w:ascii="Avenir Next LT Pro Light" w:hAnsi="Avenir Next LT Pro Light" w:cs="Segoe UI"/>
              </w:rPr>
            </w:pPr>
            <w:r w:rsidRPr="002452E6">
              <w:rPr>
                <w:rFonts w:ascii="Avenir Next LT Pro Light" w:hAnsi="Avenir Next LT Pro Light" w:cs="Segoe UI"/>
              </w:rPr>
              <w:t>Course 3</w:t>
            </w:r>
          </w:p>
        </w:tc>
        <w:tc>
          <w:tcPr>
            <w:tcW w:w="2159" w:type="dxa"/>
          </w:tcPr>
          <w:p w14:paraId="3DEC9750" w14:textId="15D30908"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w:t>
            </w:r>
          </w:p>
        </w:tc>
        <w:tc>
          <w:tcPr>
            <w:tcW w:w="2159" w:type="dxa"/>
          </w:tcPr>
          <w:p w14:paraId="38759C3F" w14:textId="7914537B"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0.00</w:t>
            </w:r>
          </w:p>
        </w:tc>
        <w:tc>
          <w:tcPr>
            <w:tcW w:w="2159" w:type="dxa"/>
          </w:tcPr>
          <w:p w14:paraId="0F6A1734" w14:textId="1BD37CB6"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2159" w:type="dxa"/>
          </w:tcPr>
          <w:p w14:paraId="771ADD27" w14:textId="3F71A651"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0.00</w:t>
            </w:r>
          </w:p>
        </w:tc>
      </w:tr>
      <w:tr w:rsidR="00A06747" w:rsidRPr="002452E6" w14:paraId="6787C3E6" w14:textId="5CA30F16" w:rsidTr="00A06747">
        <w:tc>
          <w:tcPr>
            <w:cnfStyle w:val="001000000000" w:firstRow="0" w:lastRow="0" w:firstColumn="1" w:lastColumn="0" w:oddVBand="0" w:evenVBand="0" w:oddHBand="0" w:evenHBand="0" w:firstRowFirstColumn="0" w:firstRowLastColumn="0" w:lastRowFirstColumn="0" w:lastRowLastColumn="0"/>
            <w:tcW w:w="2158" w:type="dxa"/>
            <w:shd w:val="clear" w:color="auto" w:fill="F2F2F2" w:themeFill="background1" w:themeFillShade="F2"/>
          </w:tcPr>
          <w:p w14:paraId="4F703BD8" w14:textId="37ED3C24" w:rsidR="00A06747" w:rsidRPr="002452E6" w:rsidRDefault="00A06747" w:rsidP="006C0814">
            <w:pPr>
              <w:spacing w:line="276" w:lineRule="auto"/>
              <w:rPr>
                <w:rFonts w:ascii="Avenir Next LT Pro Light" w:hAnsi="Avenir Next LT Pro Light" w:cs="Segoe UI"/>
              </w:rPr>
            </w:pPr>
            <w:r w:rsidRPr="002452E6">
              <w:rPr>
                <w:rFonts w:ascii="Avenir Next LT Pro Light" w:hAnsi="Avenir Next LT Pro Light" w:cs="Segoe UI"/>
              </w:rPr>
              <w:t>Course 4</w:t>
            </w:r>
          </w:p>
        </w:tc>
        <w:tc>
          <w:tcPr>
            <w:tcW w:w="2159" w:type="dxa"/>
          </w:tcPr>
          <w:p w14:paraId="1FB4A284" w14:textId="7860ED5E"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w:t>
            </w:r>
          </w:p>
        </w:tc>
        <w:tc>
          <w:tcPr>
            <w:tcW w:w="2159" w:type="dxa"/>
          </w:tcPr>
          <w:p w14:paraId="6FCB5BA5" w14:textId="7C2F5A22"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4.33</w:t>
            </w:r>
          </w:p>
        </w:tc>
        <w:tc>
          <w:tcPr>
            <w:tcW w:w="2159" w:type="dxa"/>
          </w:tcPr>
          <w:p w14:paraId="1453A822" w14:textId="3FA1D69E"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p>
        </w:tc>
        <w:tc>
          <w:tcPr>
            <w:tcW w:w="2159" w:type="dxa"/>
          </w:tcPr>
          <w:p w14:paraId="7686AAD0" w14:textId="59BBB646"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12.99</w:t>
            </w:r>
          </w:p>
        </w:tc>
      </w:tr>
      <w:tr w:rsidR="00A06747" w:rsidRPr="002452E6" w14:paraId="2690E9FA" w14:textId="77777777"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3460D4E1" w14:textId="77777777" w:rsidR="00A06747" w:rsidRPr="002452E6" w:rsidRDefault="00A06747" w:rsidP="006C0814">
            <w:pPr>
              <w:spacing w:line="276" w:lineRule="auto"/>
              <w:rPr>
                <w:rFonts w:ascii="Avenir Next LT Pro Light" w:hAnsi="Avenir Next LT Pro Light" w:cs="Segoe UI"/>
              </w:rPr>
            </w:pPr>
          </w:p>
        </w:tc>
        <w:tc>
          <w:tcPr>
            <w:tcW w:w="2159" w:type="dxa"/>
          </w:tcPr>
          <w:p w14:paraId="01D38732" w14:textId="77777777"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2159" w:type="dxa"/>
          </w:tcPr>
          <w:p w14:paraId="2AF63945" w14:textId="77777777"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2159" w:type="dxa"/>
          </w:tcPr>
          <w:p w14:paraId="42FFD712" w14:textId="113D412A"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POINTS TOTAL</w:t>
            </w:r>
          </w:p>
        </w:tc>
        <w:tc>
          <w:tcPr>
            <w:tcW w:w="2159" w:type="dxa"/>
          </w:tcPr>
          <w:p w14:paraId="6BEAB78F" w14:textId="5106A628" w:rsidR="00A06747" w:rsidRPr="002452E6" w:rsidRDefault="00A06747"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30.66</w:t>
            </w:r>
          </w:p>
        </w:tc>
      </w:tr>
      <w:tr w:rsidR="00A06747" w:rsidRPr="002452E6" w14:paraId="7B2D2812" w14:textId="77777777" w:rsidTr="00A06747">
        <w:tc>
          <w:tcPr>
            <w:cnfStyle w:val="001000000000" w:firstRow="0" w:lastRow="0" w:firstColumn="1" w:lastColumn="0" w:oddVBand="0" w:evenVBand="0" w:oddHBand="0" w:evenHBand="0" w:firstRowFirstColumn="0" w:firstRowLastColumn="0" w:lastRowFirstColumn="0" w:lastRowLastColumn="0"/>
            <w:tcW w:w="2158" w:type="dxa"/>
            <w:shd w:val="clear" w:color="auto" w:fill="F2F2F2" w:themeFill="background1" w:themeFillShade="F2"/>
          </w:tcPr>
          <w:p w14:paraId="1584AA34" w14:textId="77777777" w:rsidR="00A06747" w:rsidRPr="002452E6" w:rsidRDefault="00A06747" w:rsidP="006C0814">
            <w:pPr>
              <w:spacing w:line="276" w:lineRule="auto"/>
              <w:rPr>
                <w:rFonts w:ascii="Avenir Next LT Pro Light" w:hAnsi="Avenir Next LT Pro Light" w:cs="Segoe UI"/>
              </w:rPr>
            </w:pPr>
          </w:p>
        </w:tc>
        <w:tc>
          <w:tcPr>
            <w:tcW w:w="2159" w:type="dxa"/>
          </w:tcPr>
          <w:p w14:paraId="1D824E4E" w14:textId="77777777"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2159" w:type="dxa"/>
          </w:tcPr>
          <w:p w14:paraId="2B02CFC4" w14:textId="77777777"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2159" w:type="dxa"/>
          </w:tcPr>
          <w:p w14:paraId="25E96C58" w14:textId="30CED5D1"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 xml:space="preserve">30.66/13 credits = </w:t>
            </w:r>
          </w:p>
        </w:tc>
        <w:tc>
          <w:tcPr>
            <w:tcW w:w="2159" w:type="dxa"/>
          </w:tcPr>
          <w:p w14:paraId="06EE3328" w14:textId="166B85AA" w:rsidR="00A06747" w:rsidRPr="002452E6" w:rsidRDefault="00A06747"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GPA 2.36</w:t>
            </w:r>
          </w:p>
        </w:tc>
      </w:tr>
    </w:tbl>
    <w:p w14:paraId="3EDF03F4" w14:textId="70601FDC" w:rsidR="00C553B8" w:rsidRPr="002452E6" w:rsidRDefault="00C553B8" w:rsidP="001F403C">
      <w:pPr>
        <w:spacing w:after="0" w:line="276" w:lineRule="auto"/>
        <w:jc w:val="both"/>
        <w:rPr>
          <w:rFonts w:ascii="Avenir Next LT Pro Light" w:hAnsi="Avenir Next LT Pro Light" w:cs="Segoe UI"/>
        </w:rPr>
      </w:pPr>
    </w:p>
    <w:p w14:paraId="44609C98" w14:textId="77777777" w:rsidR="00007469" w:rsidRPr="002452E6" w:rsidRDefault="00007469" w:rsidP="001F403C">
      <w:pPr>
        <w:spacing w:after="0" w:line="276" w:lineRule="auto"/>
        <w:jc w:val="both"/>
        <w:rPr>
          <w:rFonts w:ascii="Avenir Next LT Pro Light" w:hAnsi="Avenir Next LT Pro Light" w:cs="Segoe UI"/>
        </w:rPr>
      </w:pPr>
    </w:p>
    <w:p w14:paraId="0DB8B779" w14:textId="77777777" w:rsidR="00A06747" w:rsidRPr="002452E6" w:rsidRDefault="00A06747" w:rsidP="004059D4">
      <w:pPr>
        <w:pStyle w:val="Heading2"/>
        <w:rPr>
          <w:rFonts w:ascii="Avenir Next LT Pro Light" w:hAnsi="Avenir Next LT Pro Light" w:cs="Segoe UI"/>
        </w:rPr>
      </w:pPr>
      <w:bookmarkStart w:id="137" w:name="_Toc183510906"/>
      <w:r w:rsidRPr="002452E6">
        <w:rPr>
          <w:rFonts w:ascii="Avenir Next LT Pro Light" w:hAnsi="Avenir Next LT Pro Light" w:cs="Segoe UI"/>
        </w:rPr>
        <w:t>Grading System</w:t>
      </w:r>
      <w:bookmarkEnd w:id="137"/>
    </w:p>
    <w:p w14:paraId="2AF76729" w14:textId="02636112" w:rsidR="00A06747" w:rsidRPr="002452E6" w:rsidRDefault="00A06747" w:rsidP="00A06747">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College’s Grading System is based on a percentage grade for most courses with some courses issuing separate theory and practical marks for a single course. Course passing grades vary, and courses may be assigned a standing code instead of a percentage grade. Following are the approved grades and standing codes for Alexander College effective September 2006.</w:t>
      </w:r>
    </w:p>
    <w:p w14:paraId="7FA2854F" w14:textId="6637606C" w:rsidR="00A06747" w:rsidRPr="002452E6" w:rsidRDefault="00A06747" w:rsidP="001F403C">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692"/>
        <w:gridCol w:w="2693"/>
        <w:gridCol w:w="2692"/>
        <w:gridCol w:w="2693"/>
      </w:tblGrid>
      <w:tr w:rsidR="00A06747" w:rsidRPr="002452E6" w14:paraId="55FE2DCD" w14:textId="77777777" w:rsidTr="00A0674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2" w:type="dxa"/>
          </w:tcPr>
          <w:p w14:paraId="0C3D16AD" w14:textId="09F10B37" w:rsidR="00A06747" w:rsidRPr="002452E6" w:rsidRDefault="00507C26" w:rsidP="006C0814">
            <w:pPr>
              <w:spacing w:line="276" w:lineRule="auto"/>
              <w:jc w:val="both"/>
              <w:rPr>
                <w:rFonts w:ascii="Avenir Next LT Pro Light" w:hAnsi="Avenir Next LT Pro Light" w:cs="Segoe UI"/>
              </w:rPr>
            </w:pPr>
            <w:r w:rsidRPr="002452E6">
              <w:rPr>
                <w:rFonts w:ascii="Avenir Next LT Pro Light" w:hAnsi="Avenir Next LT Pro Light" w:cs="Segoe UI"/>
              </w:rPr>
              <w:t>Grade</w:t>
            </w:r>
          </w:p>
        </w:tc>
        <w:tc>
          <w:tcPr>
            <w:tcW w:w="2693" w:type="dxa"/>
          </w:tcPr>
          <w:p w14:paraId="1E9B93D6" w14:textId="769E3764" w:rsidR="00A06747" w:rsidRPr="002452E6" w:rsidRDefault="00507C26"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Numerical Range</w:t>
            </w:r>
          </w:p>
        </w:tc>
        <w:tc>
          <w:tcPr>
            <w:tcW w:w="2692" w:type="dxa"/>
          </w:tcPr>
          <w:p w14:paraId="518339EE" w14:textId="2A9A34E9" w:rsidR="00A06747" w:rsidRPr="002452E6" w:rsidRDefault="00507C26"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2693" w:type="dxa"/>
          </w:tcPr>
          <w:p w14:paraId="32523A5A" w14:textId="4E87320B" w:rsidR="00A06747" w:rsidRPr="002452E6" w:rsidRDefault="00507C26"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Descriptor</w:t>
            </w:r>
          </w:p>
        </w:tc>
      </w:tr>
      <w:tr w:rsidR="00507C26" w:rsidRPr="002452E6" w14:paraId="07F35706" w14:textId="77777777" w:rsidTr="008A15E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132FE4F2" w14:textId="5E860F74"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A+</w:t>
            </w:r>
          </w:p>
        </w:tc>
        <w:tc>
          <w:tcPr>
            <w:tcW w:w="2693" w:type="dxa"/>
            <w:vAlign w:val="center"/>
          </w:tcPr>
          <w:p w14:paraId="2F6ED8BA" w14:textId="469D5022"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90 and above</w:t>
            </w:r>
          </w:p>
        </w:tc>
        <w:tc>
          <w:tcPr>
            <w:tcW w:w="2692" w:type="dxa"/>
            <w:vAlign w:val="center"/>
          </w:tcPr>
          <w:p w14:paraId="4A7D35FB" w14:textId="6CBFB8BB"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4.33</w:t>
            </w:r>
          </w:p>
        </w:tc>
        <w:tc>
          <w:tcPr>
            <w:tcW w:w="2693" w:type="dxa"/>
            <w:vMerge w:val="restart"/>
            <w:vAlign w:val="center"/>
          </w:tcPr>
          <w:p w14:paraId="408CB2EE" w14:textId="2F0FF564"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Outstanding</w:t>
            </w:r>
          </w:p>
        </w:tc>
      </w:tr>
      <w:tr w:rsidR="00507C26" w:rsidRPr="002452E6" w14:paraId="459EC8DA" w14:textId="77777777" w:rsidTr="008A15E1">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1D5E3602" w14:textId="121ECC75"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lastRenderedPageBreak/>
              <w:t>A</w:t>
            </w:r>
          </w:p>
        </w:tc>
        <w:tc>
          <w:tcPr>
            <w:tcW w:w="2693" w:type="dxa"/>
            <w:vAlign w:val="center"/>
          </w:tcPr>
          <w:p w14:paraId="424AA060" w14:textId="763678DA"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85-89</w:t>
            </w:r>
          </w:p>
        </w:tc>
        <w:tc>
          <w:tcPr>
            <w:tcW w:w="2692" w:type="dxa"/>
            <w:vAlign w:val="center"/>
          </w:tcPr>
          <w:p w14:paraId="43F75ED0" w14:textId="321FCD26"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4.00</w:t>
            </w:r>
          </w:p>
        </w:tc>
        <w:tc>
          <w:tcPr>
            <w:tcW w:w="2693" w:type="dxa"/>
            <w:vMerge/>
            <w:vAlign w:val="center"/>
          </w:tcPr>
          <w:p w14:paraId="03FD2689" w14:textId="4A8DA717"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507C26" w:rsidRPr="002452E6" w14:paraId="73B33FBF" w14:textId="77777777" w:rsidTr="008A15E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778C2F6E" w14:textId="79146846"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A-</w:t>
            </w:r>
          </w:p>
        </w:tc>
        <w:tc>
          <w:tcPr>
            <w:tcW w:w="2693" w:type="dxa"/>
            <w:vAlign w:val="center"/>
          </w:tcPr>
          <w:p w14:paraId="58047FCD" w14:textId="27DAE26B"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80-84</w:t>
            </w:r>
          </w:p>
        </w:tc>
        <w:tc>
          <w:tcPr>
            <w:tcW w:w="2692" w:type="dxa"/>
            <w:vAlign w:val="center"/>
          </w:tcPr>
          <w:p w14:paraId="3FA7CA97" w14:textId="28E3DC62"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3.67</w:t>
            </w:r>
          </w:p>
        </w:tc>
        <w:tc>
          <w:tcPr>
            <w:tcW w:w="2693" w:type="dxa"/>
            <w:vMerge/>
            <w:vAlign w:val="center"/>
          </w:tcPr>
          <w:p w14:paraId="2313EB02" w14:textId="38E74C18"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507C26" w:rsidRPr="002452E6" w14:paraId="3B910B20" w14:textId="77777777" w:rsidTr="008A15E1">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3EA171CE" w14:textId="4EEA947C"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2693" w:type="dxa"/>
            <w:vAlign w:val="center"/>
          </w:tcPr>
          <w:p w14:paraId="5297C992" w14:textId="4362B59F"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76-79</w:t>
            </w:r>
          </w:p>
        </w:tc>
        <w:tc>
          <w:tcPr>
            <w:tcW w:w="2692" w:type="dxa"/>
            <w:vAlign w:val="center"/>
          </w:tcPr>
          <w:p w14:paraId="241CC8CC" w14:textId="7F84191A"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3.33</w:t>
            </w:r>
          </w:p>
        </w:tc>
        <w:tc>
          <w:tcPr>
            <w:tcW w:w="2693" w:type="dxa"/>
            <w:vMerge w:val="restart"/>
            <w:vAlign w:val="center"/>
          </w:tcPr>
          <w:p w14:paraId="7F4FFD04" w14:textId="0131A631"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Good</w:t>
            </w:r>
          </w:p>
        </w:tc>
      </w:tr>
      <w:tr w:rsidR="00507C26" w:rsidRPr="002452E6" w14:paraId="4DACAA1D" w14:textId="77777777" w:rsidTr="008A15E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4664994D" w14:textId="09C3FED9"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2693" w:type="dxa"/>
            <w:vAlign w:val="center"/>
          </w:tcPr>
          <w:p w14:paraId="1C59EE2D" w14:textId="77B5E826"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72-75</w:t>
            </w:r>
          </w:p>
        </w:tc>
        <w:tc>
          <w:tcPr>
            <w:tcW w:w="2692" w:type="dxa"/>
            <w:vAlign w:val="center"/>
          </w:tcPr>
          <w:p w14:paraId="4112E799" w14:textId="4CD295A4"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3.00</w:t>
            </w:r>
          </w:p>
        </w:tc>
        <w:tc>
          <w:tcPr>
            <w:tcW w:w="2693" w:type="dxa"/>
            <w:vMerge/>
            <w:vAlign w:val="center"/>
          </w:tcPr>
          <w:p w14:paraId="0D4BBBB7" w14:textId="3F3CCD0E"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507C26" w:rsidRPr="002452E6" w14:paraId="1508B97C" w14:textId="77777777" w:rsidTr="008A15E1">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7406F0DA" w14:textId="7B00C9E5"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2693" w:type="dxa"/>
            <w:vAlign w:val="center"/>
          </w:tcPr>
          <w:p w14:paraId="4952BEA0" w14:textId="27274D5D"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68-71</w:t>
            </w:r>
          </w:p>
        </w:tc>
        <w:tc>
          <w:tcPr>
            <w:tcW w:w="2692" w:type="dxa"/>
            <w:vAlign w:val="center"/>
          </w:tcPr>
          <w:p w14:paraId="0667DB77" w14:textId="56A3E035"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2.67</w:t>
            </w:r>
          </w:p>
        </w:tc>
        <w:tc>
          <w:tcPr>
            <w:tcW w:w="2693" w:type="dxa"/>
            <w:vMerge/>
            <w:vAlign w:val="center"/>
          </w:tcPr>
          <w:p w14:paraId="595B27D1" w14:textId="1A9371B2"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507C26" w:rsidRPr="002452E6" w14:paraId="17D136B7" w14:textId="77777777" w:rsidTr="008A15E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104D77B2" w14:textId="62D02B86"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2693" w:type="dxa"/>
            <w:vAlign w:val="center"/>
          </w:tcPr>
          <w:p w14:paraId="06F59094" w14:textId="1BBB12BD"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64-67</w:t>
            </w:r>
          </w:p>
        </w:tc>
        <w:tc>
          <w:tcPr>
            <w:tcW w:w="2692" w:type="dxa"/>
            <w:vAlign w:val="center"/>
          </w:tcPr>
          <w:p w14:paraId="15B837FD" w14:textId="4FF613E1"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2.33</w:t>
            </w:r>
          </w:p>
        </w:tc>
        <w:tc>
          <w:tcPr>
            <w:tcW w:w="2693" w:type="dxa"/>
            <w:vMerge w:val="restart"/>
            <w:vAlign w:val="center"/>
          </w:tcPr>
          <w:p w14:paraId="57489D8E" w14:textId="1A4E8B8E"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Satisfactory</w:t>
            </w:r>
          </w:p>
        </w:tc>
      </w:tr>
      <w:tr w:rsidR="00507C26" w:rsidRPr="002452E6" w14:paraId="13535EFB" w14:textId="77777777" w:rsidTr="008A15E1">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4E054B08" w14:textId="006F710B"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2693" w:type="dxa"/>
            <w:vAlign w:val="center"/>
          </w:tcPr>
          <w:p w14:paraId="3C1C57CF" w14:textId="61B45A7D"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60-63</w:t>
            </w:r>
          </w:p>
        </w:tc>
        <w:tc>
          <w:tcPr>
            <w:tcW w:w="2692" w:type="dxa"/>
            <w:vAlign w:val="center"/>
          </w:tcPr>
          <w:p w14:paraId="26617B3D" w14:textId="6AD112FB"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2.00</w:t>
            </w:r>
          </w:p>
        </w:tc>
        <w:tc>
          <w:tcPr>
            <w:tcW w:w="2693" w:type="dxa"/>
            <w:vMerge/>
            <w:vAlign w:val="center"/>
          </w:tcPr>
          <w:p w14:paraId="04C1A13D" w14:textId="77777777"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507C26" w:rsidRPr="002452E6" w14:paraId="1849930B" w14:textId="77777777" w:rsidTr="008A15E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64F056E0" w14:textId="201EBBE8"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2693" w:type="dxa"/>
            <w:vAlign w:val="center"/>
          </w:tcPr>
          <w:p w14:paraId="7341C16A" w14:textId="4E01FA0C"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55-59</w:t>
            </w:r>
          </w:p>
        </w:tc>
        <w:tc>
          <w:tcPr>
            <w:tcW w:w="2692" w:type="dxa"/>
            <w:vAlign w:val="center"/>
          </w:tcPr>
          <w:p w14:paraId="3CA5EAE1" w14:textId="443719FB"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1.67</w:t>
            </w:r>
          </w:p>
        </w:tc>
        <w:tc>
          <w:tcPr>
            <w:tcW w:w="2693" w:type="dxa"/>
            <w:vMerge/>
            <w:vAlign w:val="center"/>
          </w:tcPr>
          <w:p w14:paraId="44309ED1" w14:textId="77777777"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507C26" w:rsidRPr="002452E6" w14:paraId="02A7FFDF" w14:textId="77777777" w:rsidTr="008A15E1">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19D351E5" w14:textId="020FBCEC"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D</w:t>
            </w:r>
          </w:p>
        </w:tc>
        <w:tc>
          <w:tcPr>
            <w:tcW w:w="2693" w:type="dxa"/>
            <w:vAlign w:val="center"/>
          </w:tcPr>
          <w:p w14:paraId="5AF98AC4" w14:textId="4F4425D1"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50-54</w:t>
            </w:r>
          </w:p>
        </w:tc>
        <w:tc>
          <w:tcPr>
            <w:tcW w:w="2692" w:type="dxa"/>
            <w:vAlign w:val="center"/>
          </w:tcPr>
          <w:p w14:paraId="324D7378" w14:textId="19116EAD"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1.00</w:t>
            </w:r>
          </w:p>
        </w:tc>
        <w:tc>
          <w:tcPr>
            <w:tcW w:w="2693" w:type="dxa"/>
            <w:vAlign w:val="center"/>
          </w:tcPr>
          <w:p w14:paraId="60539C82" w14:textId="148876E1" w:rsidR="00507C26" w:rsidRPr="002452E6" w:rsidRDefault="00507C26"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Marginal</w:t>
            </w:r>
          </w:p>
        </w:tc>
      </w:tr>
      <w:tr w:rsidR="00507C26" w:rsidRPr="002452E6" w14:paraId="31C79D97" w14:textId="77777777" w:rsidTr="008A15E1">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43F01875" w14:textId="51F564E6" w:rsidR="00507C26" w:rsidRPr="002452E6" w:rsidRDefault="00507C26" w:rsidP="006C0814">
            <w:pPr>
              <w:spacing w:line="276" w:lineRule="auto"/>
              <w:rPr>
                <w:rFonts w:ascii="Avenir Next LT Pro Light" w:hAnsi="Avenir Next LT Pro Light" w:cs="Segoe UI"/>
              </w:rPr>
            </w:pPr>
            <w:r w:rsidRPr="002452E6">
              <w:rPr>
                <w:rFonts w:ascii="Avenir Next LT Pro Light" w:hAnsi="Avenir Next LT Pro Light" w:cs="Segoe UI"/>
              </w:rPr>
              <w:t>F</w:t>
            </w:r>
          </w:p>
        </w:tc>
        <w:tc>
          <w:tcPr>
            <w:tcW w:w="2693" w:type="dxa"/>
            <w:vAlign w:val="center"/>
          </w:tcPr>
          <w:p w14:paraId="6CE707FC" w14:textId="2DD8A9AD"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49 and below</w:t>
            </w:r>
          </w:p>
        </w:tc>
        <w:tc>
          <w:tcPr>
            <w:tcW w:w="2692" w:type="dxa"/>
            <w:vAlign w:val="center"/>
          </w:tcPr>
          <w:p w14:paraId="762A3353" w14:textId="74BC3F11"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0.00</w:t>
            </w:r>
          </w:p>
        </w:tc>
        <w:tc>
          <w:tcPr>
            <w:tcW w:w="2693" w:type="dxa"/>
            <w:vAlign w:val="center"/>
          </w:tcPr>
          <w:p w14:paraId="4BFFDCD4" w14:textId="752F2662" w:rsidR="00507C26" w:rsidRPr="002452E6" w:rsidRDefault="00507C26"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Unsatisfactory</w:t>
            </w:r>
          </w:p>
        </w:tc>
      </w:tr>
      <w:tr w:rsidR="00507C26" w:rsidRPr="002452E6" w14:paraId="7694B882" w14:textId="77777777" w:rsidTr="003416BC">
        <w:tc>
          <w:tcPr>
            <w:cnfStyle w:val="001000000000" w:firstRow="0" w:lastRow="0" w:firstColumn="1" w:lastColumn="0" w:oddVBand="0" w:evenVBand="0" w:oddHBand="0" w:evenHBand="0" w:firstRowFirstColumn="0" w:firstRowLastColumn="0" w:lastRowFirstColumn="0" w:lastRowLastColumn="0"/>
            <w:tcW w:w="10770" w:type="dxa"/>
            <w:gridSpan w:val="4"/>
            <w:shd w:val="clear" w:color="auto" w:fill="F2F2F2" w:themeFill="background1" w:themeFillShade="F2"/>
          </w:tcPr>
          <w:p w14:paraId="5AA13C57" w14:textId="30A78CC7" w:rsidR="00507C26" w:rsidRPr="002452E6" w:rsidRDefault="00507C26" w:rsidP="00507C26">
            <w:pPr>
              <w:spacing w:line="276" w:lineRule="auto"/>
              <w:jc w:val="center"/>
              <w:rPr>
                <w:rFonts w:ascii="Avenir Next LT Pro Light" w:hAnsi="Avenir Next LT Pro Light" w:cs="Segoe UI"/>
              </w:rPr>
            </w:pPr>
            <w:r w:rsidRPr="002452E6">
              <w:rPr>
                <w:rFonts w:ascii="Avenir Next LT Pro Light" w:hAnsi="Avenir Next LT Pro Light" w:cs="Segoe UI"/>
              </w:rPr>
              <w:t>Transcript Notations</w:t>
            </w:r>
          </w:p>
        </w:tc>
      </w:tr>
      <w:tr w:rsidR="00507C26" w:rsidRPr="002452E6" w14:paraId="2D09879A" w14:textId="77777777"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42FDC92B" w14:textId="418C53EE"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Grade</w:t>
            </w:r>
          </w:p>
        </w:tc>
        <w:tc>
          <w:tcPr>
            <w:tcW w:w="2693" w:type="dxa"/>
          </w:tcPr>
          <w:p w14:paraId="1D1B4838" w14:textId="3F7CB531"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caps/>
              </w:rPr>
            </w:pPr>
            <w:r w:rsidRPr="002452E6">
              <w:rPr>
                <w:rFonts w:ascii="Avenir Next LT Pro Light" w:hAnsi="Avenir Next LT Pro Light" w:cs="Segoe UI"/>
                <w:b/>
                <w:caps/>
              </w:rPr>
              <w:t>Numerical Range</w:t>
            </w:r>
          </w:p>
        </w:tc>
        <w:tc>
          <w:tcPr>
            <w:tcW w:w="2692" w:type="dxa"/>
          </w:tcPr>
          <w:p w14:paraId="3AAE5EC4" w14:textId="2E3FE993"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caps/>
              </w:rPr>
            </w:pPr>
            <w:r w:rsidRPr="002452E6">
              <w:rPr>
                <w:rFonts w:ascii="Avenir Next LT Pro Light" w:hAnsi="Avenir Next LT Pro Light" w:cs="Segoe UI"/>
                <w:b/>
                <w:caps/>
              </w:rPr>
              <w:t>Grade</w:t>
            </w:r>
          </w:p>
        </w:tc>
        <w:tc>
          <w:tcPr>
            <w:tcW w:w="2693" w:type="dxa"/>
          </w:tcPr>
          <w:p w14:paraId="4E76578C" w14:textId="64F07EE5"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caps/>
              </w:rPr>
            </w:pPr>
            <w:r w:rsidRPr="002452E6">
              <w:rPr>
                <w:rFonts w:ascii="Avenir Next LT Pro Light" w:hAnsi="Avenir Next LT Pro Light" w:cs="Segoe UI"/>
                <w:b/>
                <w:caps/>
              </w:rPr>
              <w:t>Descriptor</w:t>
            </w:r>
          </w:p>
        </w:tc>
      </w:tr>
      <w:tr w:rsidR="00507C26" w:rsidRPr="002452E6" w14:paraId="62E0F2BC" w14:textId="77777777" w:rsidTr="00A06747">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tcPr>
          <w:p w14:paraId="133730E1" w14:textId="6ACD0437"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W</w:t>
            </w:r>
          </w:p>
        </w:tc>
        <w:tc>
          <w:tcPr>
            <w:tcW w:w="2693" w:type="dxa"/>
          </w:tcPr>
          <w:p w14:paraId="475AD1FF" w14:textId="56279DBA"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02370E90" w14:textId="3AF91FD0"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 calculated</w:t>
            </w:r>
          </w:p>
        </w:tc>
        <w:tc>
          <w:tcPr>
            <w:tcW w:w="2693" w:type="dxa"/>
          </w:tcPr>
          <w:p w14:paraId="15366582" w14:textId="00F976DB" w:rsidR="00507C26" w:rsidRPr="002452E6" w:rsidRDefault="00507C26" w:rsidP="004059D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Withdrawn</w:t>
            </w:r>
          </w:p>
        </w:tc>
      </w:tr>
      <w:tr w:rsidR="00507C26" w:rsidRPr="002452E6" w14:paraId="19BA5CE7" w14:textId="77777777"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54DDC8BA" w14:textId="51173045"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LW</w:t>
            </w:r>
          </w:p>
        </w:tc>
        <w:tc>
          <w:tcPr>
            <w:tcW w:w="2693" w:type="dxa"/>
          </w:tcPr>
          <w:p w14:paraId="5B6A6827" w14:textId="01A39705"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1C2A7F2E" w14:textId="48197F32"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 calculated</w:t>
            </w:r>
          </w:p>
        </w:tc>
        <w:tc>
          <w:tcPr>
            <w:tcW w:w="2693" w:type="dxa"/>
          </w:tcPr>
          <w:p w14:paraId="255DC77A" w14:textId="2BDD0550" w:rsidR="00507C26" w:rsidRPr="002452E6" w:rsidRDefault="00507C26" w:rsidP="004059D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Late Withdrawal</w:t>
            </w:r>
          </w:p>
        </w:tc>
      </w:tr>
      <w:tr w:rsidR="00507C26" w:rsidRPr="002452E6" w14:paraId="327557FB" w14:textId="77777777" w:rsidTr="00A06747">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tcPr>
          <w:p w14:paraId="00352F00" w14:textId="5ABCF70C"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R</w:t>
            </w:r>
          </w:p>
        </w:tc>
        <w:tc>
          <w:tcPr>
            <w:tcW w:w="2693" w:type="dxa"/>
          </w:tcPr>
          <w:p w14:paraId="1358CB33" w14:textId="51947CB8"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50781FD8" w14:textId="7014D7DB"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 calculated</w:t>
            </w:r>
          </w:p>
        </w:tc>
        <w:tc>
          <w:tcPr>
            <w:tcW w:w="2693" w:type="dxa"/>
          </w:tcPr>
          <w:p w14:paraId="2B6A9225" w14:textId="22E948BF" w:rsidR="00507C26" w:rsidRPr="002452E6" w:rsidRDefault="00507C26" w:rsidP="004059D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Course has been repeated, and appears elsewhere on the transcript</w:t>
            </w:r>
          </w:p>
        </w:tc>
      </w:tr>
      <w:tr w:rsidR="00507C26" w:rsidRPr="002452E6" w14:paraId="053C143F" w14:textId="77777777"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5B34FC12" w14:textId="069A4E6F"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AUD</w:t>
            </w:r>
          </w:p>
        </w:tc>
        <w:tc>
          <w:tcPr>
            <w:tcW w:w="2693" w:type="dxa"/>
          </w:tcPr>
          <w:p w14:paraId="1AB72C9C" w14:textId="68BFA488"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00372FFF" w14:textId="6745B712"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 calculated</w:t>
            </w:r>
          </w:p>
        </w:tc>
        <w:tc>
          <w:tcPr>
            <w:tcW w:w="2693" w:type="dxa"/>
          </w:tcPr>
          <w:p w14:paraId="6038FC83" w14:textId="7D6AA61C" w:rsidR="00507C26" w:rsidRPr="002452E6" w:rsidRDefault="00507C26" w:rsidP="004059D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Audit</w:t>
            </w:r>
          </w:p>
        </w:tc>
      </w:tr>
      <w:tr w:rsidR="00507C26" w:rsidRPr="002452E6" w14:paraId="24289315" w14:textId="77777777" w:rsidTr="00A06747">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tcPr>
          <w:p w14:paraId="17CEF879" w14:textId="509D39AF"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DNW</w:t>
            </w:r>
          </w:p>
        </w:tc>
        <w:tc>
          <w:tcPr>
            <w:tcW w:w="2693" w:type="dxa"/>
          </w:tcPr>
          <w:p w14:paraId="7A1F09AD" w14:textId="3ABAD36E"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13C33C3E" w14:textId="3A103E7B"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0.00</w:t>
            </w:r>
          </w:p>
        </w:tc>
        <w:tc>
          <w:tcPr>
            <w:tcW w:w="2693" w:type="dxa"/>
          </w:tcPr>
          <w:p w14:paraId="43EADCE2" w14:textId="7CFA7B95" w:rsidR="00507C26" w:rsidRPr="002452E6" w:rsidRDefault="00507C26" w:rsidP="004059D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Did not write the final exam</w:t>
            </w:r>
          </w:p>
        </w:tc>
      </w:tr>
      <w:tr w:rsidR="00507C26" w:rsidRPr="002452E6" w14:paraId="74CC91C9" w14:textId="77777777"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37634841" w14:textId="04A1D987"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RTD</w:t>
            </w:r>
          </w:p>
        </w:tc>
        <w:tc>
          <w:tcPr>
            <w:tcW w:w="2693" w:type="dxa"/>
          </w:tcPr>
          <w:p w14:paraId="76D7AB25" w14:textId="5022BFC6"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4ACD99DC" w14:textId="691660D4"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0.00</w:t>
            </w:r>
          </w:p>
        </w:tc>
        <w:tc>
          <w:tcPr>
            <w:tcW w:w="2693" w:type="dxa"/>
          </w:tcPr>
          <w:p w14:paraId="4C946AA8" w14:textId="3020A05D" w:rsidR="00507C26" w:rsidRPr="002452E6" w:rsidRDefault="00507C26" w:rsidP="004059D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Required to discontinue</w:t>
            </w:r>
          </w:p>
        </w:tc>
      </w:tr>
      <w:tr w:rsidR="00507C26" w:rsidRPr="002452E6" w14:paraId="729E1AF0" w14:textId="77777777" w:rsidTr="00815957">
        <w:tc>
          <w:tcPr>
            <w:cnfStyle w:val="001000000000" w:firstRow="0" w:lastRow="0" w:firstColumn="1" w:lastColumn="0" w:oddVBand="0" w:evenVBand="0" w:oddHBand="0" w:evenHBand="0" w:firstRowFirstColumn="0" w:firstRowLastColumn="0" w:lastRowFirstColumn="0" w:lastRowLastColumn="0"/>
            <w:tcW w:w="10770" w:type="dxa"/>
            <w:gridSpan w:val="4"/>
          </w:tcPr>
          <w:p w14:paraId="5D7F2AE9" w14:textId="600E9FBF" w:rsidR="00507C26" w:rsidRPr="002452E6" w:rsidRDefault="00507C26" w:rsidP="00507C26">
            <w:pPr>
              <w:spacing w:line="276" w:lineRule="auto"/>
              <w:jc w:val="center"/>
              <w:rPr>
                <w:rFonts w:ascii="Avenir Next LT Pro Light" w:hAnsi="Avenir Next LT Pro Light" w:cs="Segoe UI"/>
              </w:rPr>
            </w:pPr>
            <w:r w:rsidRPr="002452E6">
              <w:rPr>
                <w:rFonts w:ascii="Avenir Next LT Pro Light" w:hAnsi="Avenir Next LT Pro Light" w:cs="Segoe UI"/>
              </w:rPr>
              <w:t>IN-PROGRESS GRADING</w:t>
            </w:r>
          </w:p>
        </w:tc>
      </w:tr>
      <w:tr w:rsidR="00507C26" w:rsidRPr="002452E6" w14:paraId="41E9DA02" w14:textId="77777777"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230CAF77" w14:textId="5AB0824F"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GRADE</w:t>
            </w:r>
          </w:p>
        </w:tc>
        <w:tc>
          <w:tcPr>
            <w:tcW w:w="2693" w:type="dxa"/>
          </w:tcPr>
          <w:p w14:paraId="38B42BE4" w14:textId="4B2CDD23"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NUMERICAL RANGE</w:t>
            </w:r>
          </w:p>
        </w:tc>
        <w:tc>
          <w:tcPr>
            <w:tcW w:w="2692" w:type="dxa"/>
          </w:tcPr>
          <w:p w14:paraId="7304A47D" w14:textId="25A4EBF3"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GRADE POINTS</w:t>
            </w:r>
          </w:p>
        </w:tc>
        <w:tc>
          <w:tcPr>
            <w:tcW w:w="2693" w:type="dxa"/>
          </w:tcPr>
          <w:p w14:paraId="14274760" w14:textId="5F2E1B87"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b/>
                <w:bCs/>
              </w:rPr>
              <w:t>DESCRIPTION</w:t>
            </w:r>
          </w:p>
        </w:tc>
      </w:tr>
      <w:tr w:rsidR="00507C26" w:rsidRPr="002452E6" w14:paraId="3C6B76BC" w14:textId="77777777" w:rsidTr="00A06747">
        <w:tc>
          <w:tcPr>
            <w:cnfStyle w:val="001000000000" w:firstRow="0" w:lastRow="0" w:firstColumn="1" w:lastColumn="0" w:oddVBand="0" w:evenVBand="0" w:oddHBand="0" w:evenHBand="0" w:firstRowFirstColumn="0" w:firstRowLastColumn="0" w:lastRowFirstColumn="0" w:lastRowLastColumn="0"/>
            <w:tcW w:w="2692" w:type="dxa"/>
          </w:tcPr>
          <w:p w14:paraId="726BD03B" w14:textId="2C270027"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CIP</w:t>
            </w:r>
          </w:p>
        </w:tc>
        <w:tc>
          <w:tcPr>
            <w:tcW w:w="2693" w:type="dxa"/>
          </w:tcPr>
          <w:p w14:paraId="2D206EAE" w14:textId="6F3DAE2F"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5042DDCE" w14:textId="141D312C"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 calculated</w:t>
            </w:r>
          </w:p>
        </w:tc>
        <w:tc>
          <w:tcPr>
            <w:tcW w:w="2693" w:type="dxa"/>
          </w:tcPr>
          <w:p w14:paraId="30440473" w14:textId="6ED245AE"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Course in progress</w:t>
            </w:r>
          </w:p>
        </w:tc>
      </w:tr>
      <w:tr w:rsidR="00507C26" w:rsidRPr="002452E6" w14:paraId="073C217A" w14:textId="77777777" w:rsidTr="00A067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123692E2" w14:textId="400DBE1C"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DE</w:t>
            </w:r>
          </w:p>
        </w:tc>
        <w:tc>
          <w:tcPr>
            <w:tcW w:w="2693" w:type="dxa"/>
          </w:tcPr>
          <w:p w14:paraId="52ADA5EB" w14:textId="6A430F03"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p>
        </w:tc>
        <w:tc>
          <w:tcPr>
            <w:tcW w:w="2692" w:type="dxa"/>
          </w:tcPr>
          <w:p w14:paraId="6AC2FC97" w14:textId="13B549FC"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 calculated</w:t>
            </w:r>
          </w:p>
        </w:tc>
        <w:tc>
          <w:tcPr>
            <w:tcW w:w="2693" w:type="dxa"/>
          </w:tcPr>
          <w:p w14:paraId="55610CFD" w14:textId="7A4AF171"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Deferred</w:t>
            </w:r>
          </w:p>
        </w:tc>
      </w:tr>
      <w:tr w:rsidR="00507C26" w:rsidRPr="002452E6" w14:paraId="2C372A45" w14:textId="77777777" w:rsidTr="00B06366">
        <w:tc>
          <w:tcPr>
            <w:cnfStyle w:val="001000000000" w:firstRow="0" w:lastRow="0" w:firstColumn="1" w:lastColumn="0" w:oddVBand="0" w:evenVBand="0" w:oddHBand="0" w:evenHBand="0" w:firstRowFirstColumn="0" w:firstRowLastColumn="0" w:lastRowFirstColumn="0" w:lastRowLastColumn="0"/>
            <w:tcW w:w="10770" w:type="dxa"/>
            <w:gridSpan w:val="4"/>
            <w:shd w:val="clear" w:color="auto" w:fill="F2F2F2" w:themeFill="background1" w:themeFillShade="F2"/>
          </w:tcPr>
          <w:p w14:paraId="1635E24C" w14:textId="02626A13" w:rsidR="00507C26" w:rsidRPr="002452E6" w:rsidRDefault="00507C26" w:rsidP="00507C26">
            <w:pPr>
              <w:spacing w:line="276" w:lineRule="auto"/>
              <w:jc w:val="center"/>
              <w:rPr>
                <w:rFonts w:ascii="Avenir Next LT Pro Light" w:hAnsi="Avenir Next LT Pro Light" w:cs="Segoe UI"/>
              </w:rPr>
            </w:pPr>
            <w:r w:rsidRPr="002452E6">
              <w:rPr>
                <w:rFonts w:ascii="Avenir Next LT Pro Light" w:hAnsi="Avenir Next LT Pro Light" w:cs="Segoe UI"/>
              </w:rPr>
              <w:t>COURSE NUMBERING</w:t>
            </w:r>
          </w:p>
        </w:tc>
      </w:tr>
      <w:tr w:rsidR="00507C26" w:rsidRPr="002452E6" w14:paraId="1D86AD28" w14:textId="77777777" w:rsidTr="008E7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0B1AC5E4" w14:textId="06D3F2F9"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068-099</w:t>
            </w:r>
          </w:p>
        </w:tc>
        <w:tc>
          <w:tcPr>
            <w:tcW w:w="8078" w:type="dxa"/>
            <w:gridSpan w:val="3"/>
          </w:tcPr>
          <w:p w14:paraId="5FCB83A8" w14:textId="66CB7F39"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rPr>
              <w:t>College preparatory courses (non-credit)</w:t>
            </w:r>
          </w:p>
        </w:tc>
      </w:tr>
      <w:tr w:rsidR="00507C26" w:rsidRPr="002452E6" w14:paraId="7091C38B" w14:textId="77777777" w:rsidTr="00361BCF">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tcPr>
          <w:p w14:paraId="2CFB315F" w14:textId="1E9DA887"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100-199</w:t>
            </w:r>
          </w:p>
        </w:tc>
        <w:tc>
          <w:tcPr>
            <w:tcW w:w="8078" w:type="dxa"/>
            <w:gridSpan w:val="3"/>
          </w:tcPr>
          <w:p w14:paraId="6276546D" w14:textId="1B86755E" w:rsidR="00507C26" w:rsidRPr="002452E6" w:rsidRDefault="00507C26" w:rsidP="00507C2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rPr>
              <w:t>First-year undergraduate courses (credit)</w:t>
            </w:r>
          </w:p>
        </w:tc>
      </w:tr>
      <w:tr w:rsidR="00507C26" w:rsidRPr="002452E6" w14:paraId="36F74023" w14:textId="77777777" w:rsidTr="005D09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2" w:type="dxa"/>
          </w:tcPr>
          <w:p w14:paraId="7A50F396" w14:textId="37239E14" w:rsidR="00507C26" w:rsidRPr="002452E6" w:rsidRDefault="00507C26" w:rsidP="00507C26">
            <w:pPr>
              <w:spacing w:line="276" w:lineRule="auto"/>
              <w:rPr>
                <w:rFonts w:ascii="Avenir Next LT Pro Light" w:hAnsi="Avenir Next LT Pro Light" w:cs="Segoe UI"/>
              </w:rPr>
            </w:pPr>
            <w:r w:rsidRPr="002452E6">
              <w:rPr>
                <w:rFonts w:ascii="Avenir Next LT Pro Light" w:hAnsi="Avenir Next LT Pro Light" w:cs="Segoe UI"/>
              </w:rPr>
              <w:t>200-299</w:t>
            </w:r>
          </w:p>
        </w:tc>
        <w:tc>
          <w:tcPr>
            <w:tcW w:w="8078" w:type="dxa"/>
            <w:gridSpan w:val="3"/>
          </w:tcPr>
          <w:p w14:paraId="5F57662A" w14:textId="12B5CD7E" w:rsidR="00507C26" w:rsidRPr="002452E6" w:rsidRDefault="00507C26" w:rsidP="00507C2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r w:rsidRPr="002452E6">
              <w:rPr>
                <w:rFonts w:ascii="Avenir Next LT Pro Light" w:hAnsi="Avenir Next LT Pro Light" w:cs="Segoe UI"/>
              </w:rPr>
              <w:t>Second-year undergraduate courses (credit)</w:t>
            </w:r>
          </w:p>
        </w:tc>
      </w:tr>
    </w:tbl>
    <w:p w14:paraId="757B0A0A" w14:textId="1659D363" w:rsidR="00A06747" w:rsidRPr="002452E6" w:rsidRDefault="00A06747" w:rsidP="001F403C">
      <w:pPr>
        <w:spacing w:after="0" w:line="276" w:lineRule="auto"/>
        <w:jc w:val="both"/>
        <w:rPr>
          <w:rFonts w:ascii="Avenir Next LT Pro Light" w:hAnsi="Avenir Next LT Pro Light" w:cs="Segoe UI"/>
        </w:rPr>
      </w:pPr>
    </w:p>
    <w:p w14:paraId="0F0F49C5" w14:textId="588DC502" w:rsidR="0039145A" w:rsidRPr="002452E6" w:rsidRDefault="0039145A" w:rsidP="001F403C">
      <w:pPr>
        <w:spacing w:after="0" w:line="276" w:lineRule="auto"/>
        <w:jc w:val="both"/>
        <w:rPr>
          <w:rFonts w:ascii="Avenir Next LT Pro Light" w:hAnsi="Avenir Next LT Pro Light" w:cs="Segoe UI"/>
        </w:rPr>
      </w:pPr>
    </w:p>
    <w:p w14:paraId="51CBD1A4" w14:textId="77777777" w:rsidR="0039145A" w:rsidRPr="002452E6" w:rsidRDefault="0039145A" w:rsidP="001F403C">
      <w:pPr>
        <w:spacing w:after="0" w:line="276" w:lineRule="auto"/>
        <w:jc w:val="both"/>
        <w:rPr>
          <w:rFonts w:ascii="Avenir Next LT Pro Light" w:hAnsi="Avenir Next LT Pro Light" w:cs="Segoe UI"/>
        </w:rPr>
      </w:pPr>
    </w:p>
    <w:p w14:paraId="0E353809" w14:textId="325455AF" w:rsidR="008A15E1" w:rsidRPr="002452E6" w:rsidRDefault="0039145A" w:rsidP="001F40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Please note: An alternative grading scale for Mathematics and Statistics disciplines was in effect from </w:t>
      </w:r>
      <w:r w:rsidRPr="002452E6">
        <w:rPr>
          <w:rFonts w:ascii="Avenir Next LT Pro Light" w:hAnsi="Avenir Next LT Pro Light" w:cs="Segoe UI"/>
          <w:b/>
          <w:bCs/>
        </w:rPr>
        <w:t xml:space="preserve">Winter 2018 to Fall 2021 </w:t>
      </w:r>
      <w:r w:rsidRPr="002452E6">
        <w:rPr>
          <w:rFonts w:ascii="Avenir Next LT Pro Light" w:hAnsi="Avenir Next LT Pro Light" w:cs="Segoe UI"/>
        </w:rPr>
        <w:t>only, as follows.</w:t>
      </w:r>
    </w:p>
    <w:p w14:paraId="3E7E824F" w14:textId="77777777" w:rsidR="0039145A" w:rsidRPr="002452E6" w:rsidRDefault="0039145A" w:rsidP="001F403C">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692"/>
        <w:gridCol w:w="2693"/>
        <w:gridCol w:w="2692"/>
        <w:gridCol w:w="2693"/>
      </w:tblGrid>
      <w:tr w:rsidR="008A15E1" w:rsidRPr="002452E6" w14:paraId="38399F05"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2" w:type="dxa"/>
          </w:tcPr>
          <w:p w14:paraId="29F95C3A" w14:textId="77777777" w:rsidR="008A15E1" w:rsidRPr="002452E6" w:rsidRDefault="008A15E1" w:rsidP="006C0814">
            <w:pPr>
              <w:spacing w:line="276" w:lineRule="auto"/>
              <w:jc w:val="both"/>
              <w:rPr>
                <w:rFonts w:ascii="Avenir Next LT Pro Light" w:hAnsi="Avenir Next LT Pro Light" w:cs="Segoe UI"/>
              </w:rPr>
            </w:pPr>
            <w:r w:rsidRPr="002452E6">
              <w:rPr>
                <w:rFonts w:ascii="Avenir Next LT Pro Light" w:hAnsi="Avenir Next LT Pro Light" w:cs="Segoe UI"/>
              </w:rPr>
              <w:t>Grade</w:t>
            </w:r>
          </w:p>
        </w:tc>
        <w:tc>
          <w:tcPr>
            <w:tcW w:w="2693" w:type="dxa"/>
          </w:tcPr>
          <w:p w14:paraId="5E53E872" w14:textId="77777777" w:rsidR="008A15E1" w:rsidRPr="002452E6" w:rsidRDefault="008A15E1"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Numerical Range</w:t>
            </w:r>
          </w:p>
        </w:tc>
        <w:tc>
          <w:tcPr>
            <w:tcW w:w="2692" w:type="dxa"/>
          </w:tcPr>
          <w:p w14:paraId="54095346" w14:textId="77777777" w:rsidR="008A15E1" w:rsidRPr="002452E6" w:rsidRDefault="008A15E1"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Grade</w:t>
            </w:r>
          </w:p>
        </w:tc>
        <w:tc>
          <w:tcPr>
            <w:tcW w:w="2693" w:type="dxa"/>
          </w:tcPr>
          <w:p w14:paraId="04CC99EC" w14:textId="77777777" w:rsidR="008A15E1" w:rsidRPr="002452E6" w:rsidRDefault="008A15E1"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Descriptor</w:t>
            </w:r>
          </w:p>
        </w:tc>
      </w:tr>
      <w:tr w:rsidR="008A15E1" w:rsidRPr="002452E6" w14:paraId="492565FA"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159643B5"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A+</w:t>
            </w:r>
          </w:p>
        </w:tc>
        <w:tc>
          <w:tcPr>
            <w:tcW w:w="2693" w:type="dxa"/>
            <w:vAlign w:val="center"/>
          </w:tcPr>
          <w:p w14:paraId="40B035C5" w14:textId="46BD313A"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95 and above</w:t>
            </w:r>
          </w:p>
        </w:tc>
        <w:tc>
          <w:tcPr>
            <w:tcW w:w="2692" w:type="dxa"/>
            <w:vAlign w:val="center"/>
          </w:tcPr>
          <w:p w14:paraId="430B9730"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4.33</w:t>
            </w:r>
          </w:p>
        </w:tc>
        <w:tc>
          <w:tcPr>
            <w:tcW w:w="2693" w:type="dxa"/>
            <w:vMerge w:val="restart"/>
            <w:vAlign w:val="center"/>
          </w:tcPr>
          <w:p w14:paraId="2EB3F75D"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Outstanding</w:t>
            </w:r>
          </w:p>
        </w:tc>
      </w:tr>
      <w:tr w:rsidR="008A15E1" w:rsidRPr="002452E6" w14:paraId="3BDC5865"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3AC614B1"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A</w:t>
            </w:r>
          </w:p>
        </w:tc>
        <w:tc>
          <w:tcPr>
            <w:tcW w:w="2693" w:type="dxa"/>
            <w:vAlign w:val="center"/>
          </w:tcPr>
          <w:p w14:paraId="5C14A137" w14:textId="2ADD74F9"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90-94</w:t>
            </w:r>
          </w:p>
        </w:tc>
        <w:tc>
          <w:tcPr>
            <w:tcW w:w="2692" w:type="dxa"/>
            <w:vAlign w:val="center"/>
          </w:tcPr>
          <w:p w14:paraId="1E79AFCC"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4.00</w:t>
            </w:r>
          </w:p>
        </w:tc>
        <w:tc>
          <w:tcPr>
            <w:tcW w:w="2693" w:type="dxa"/>
            <w:vMerge/>
            <w:vAlign w:val="center"/>
          </w:tcPr>
          <w:p w14:paraId="3D59DF67"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8A15E1" w:rsidRPr="002452E6" w14:paraId="77E71CB0"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0F37FCB3"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A-</w:t>
            </w:r>
          </w:p>
        </w:tc>
        <w:tc>
          <w:tcPr>
            <w:tcW w:w="2693" w:type="dxa"/>
            <w:vAlign w:val="center"/>
          </w:tcPr>
          <w:p w14:paraId="71E628FB" w14:textId="13F3B968"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85-89</w:t>
            </w:r>
          </w:p>
        </w:tc>
        <w:tc>
          <w:tcPr>
            <w:tcW w:w="2692" w:type="dxa"/>
            <w:vAlign w:val="center"/>
          </w:tcPr>
          <w:p w14:paraId="25BF09BD"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3.67</w:t>
            </w:r>
          </w:p>
        </w:tc>
        <w:tc>
          <w:tcPr>
            <w:tcW w:w="2693" w:type="dxa"/>
            <w:vMerge/>
            <w:vAlign w:val="center"/>
          </w:tcPr>
          <w:p w14:paraId="2CE56882"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8A15E1" w:rsidRPr="002452E6" w14:paraId="31CEA540"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7844877E"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2693" w:type="dxa"/>
            <w:vAlign w:val="center"/>
          </w:tcPr>
          <w:p w14:paraId="780EDAD7" w14:textId="4DD936E5"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80-84</w:t>
            </w:r>
          </w:p>
        </w:tc>
        <w:tc>
          <w:tcPr>
            <w:tcW w:w="2692" w:type="dxa"/>
            <w:vAlign w:val="center"/>
          </w:tcPr>
          <w:p w14:paraId="6CEE63DD"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3.33</w:t>
            </w:r>
          </w:p>
        </w:tc>
        <w:tc>
          <w:tcPr>
            <w:tcW w:w="2693" w:type="dxa"/>
            <w:vMerge w:val="restart"/>
            <w:vAlign w:val="center"/>
          </w:tcPr>
          <w:p w14:paraId="1079F592"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Good</w:t>
            </w:r>
          </w:p>
        </w:tc>
      </w:tr>
      <w:tr w:rsidR="008A15E1" w:rsidRPr="002452E6" w14:paraId="37043290"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5FA65F77"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2693" w:type="dxa"/>
            <w:vAlign w:val="center"/>
          </w:tcPr>
          <w:p w14:paraId="0CA9428F" w14:textId="13FD6EBE"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75-79</w:t>
            </w:r>
          </w:p>
        </w:tc>
        <w:tc>
          <w:tcPr>
            <w:tcW w:w="2692" w:type="dxa"/>
            <w:vAlign w:val="center"/>
          </w:tcPr>
          <w:p w14:paraId="546B11C2"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3.00</w:t>
            </w:r>
          </w:p>
        </w:tc>
        <w:tc>
          <w:tcPr>
            <w:tcW w:w="2693" w:type="dxa"/>
            <w:vMerge/>
            <w:vAlign w:val="center"/>
          </w:tcPr>
          <w:p w14:paraId="2A9526F4"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8A15E1" w:rsidRPr="002452E6" w14:paraId="2CC9ED45"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37148293"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2693" w:type="dxa"/>
            <w:vAlign w:val="center"/>
          </w:tcPr>
          <w:p w14:paraId="28E20716" w14:textId="62A070EC"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w:t>
            </w:r>
            <w:r w:rsidR="004059D4" w:rsidRPr="002452E6">
              <w:rPr>
                <w:rFonts w:ascii="Avenir Next LT Pro Light" w:hAnsi="Avenir Next LT Pro Light" w:cs="Segoe UI"/>
              </w:rPr>
              <w:t>0-74</w:t>
            </w:r>
          </w:p>
        </w:tc>
        <w:tc>
          <w:tcPr>
            <w:tcW w:w="2692" w:type="dxa"/>
            <w:vAlign w:val="center"/>
          </w:tcPr>
          <w:p w14:paraId="0236ADFD"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2.67</w:t>
            </w:r>
          </w:p>
        </w:tc>
        <w:tc>
          <w:tcPr>
            <w:tcW w:w="2693" w:type="dxa"/>
            <w:vMerge/>
            <w:vAlign w:val="center"/>
          </w:tcPr>
          <w:p w14:paraId="06BD71F8"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8A15E1" w:rsidRPr="002452E6" w14:paraId="65CB68DF"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59A0470C"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2693" w:type="dxa"/>
            <w:vAlign w:val="center"/>
          </w:tcPr>
          <w:p w14:paraId="74D283E4" w14:textId="68A48F6A" w:rsidR="008A15E1"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65-69</w:t>
            </w:r>
          </w:p>
        </w:tc>
        <w:tc>
          <w:tcPr>
            <w:tcW w:w="2692" w:type="dxa"/>
            <w:vAlign w:val="center"/>
          </w:tcPr>
          <w:p w14:paraId="4B1AB2F8"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2.33</w:t>
            </w:r>
          </w:p>
        </w:tc>
        <w:tc>
          <w:tcPr>
            <w:tcW w:w="2693" w:type="dxa"/>
            <w:vMerge w:val="restart"/>
            <w:vAlign w:val="center"/>
          </w:tcPr>
          <w:p w14:paraId="5A50B8B9"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Satisfactory</w:t>
            </w:r>
          </w:p>
        </w:tc>
      </w:tr>
      <w:tr w:rsidR="008A15E1" w:rsidRPr="002452E6" w14:paraId="17DD4AD4"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478320C8"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2693" w:type="dxa"/>
            <w:vAlign w:val="center"/>
          </w:tcPr>
          <w:p w14:paraId="0C8D7678" w14:textId="4B5DEF29" w:rsidR="008A15E1" w:rsidRPr="002452E6" w:rsidRDefault="004059D4"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60-64</w:t>
            </w:r>
          </w:p>
        </w:tc>
        <w:tc>
          <w:tcPr>
            <w:tcW w:w="2692" w:type="dxa"/>
            <w:vAlign w:val="center"/>
          </w:tcPr>
          <w:p w14:paraId="2A069CF5"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2.00</w:t>
            </w:r>
          </w:p>
        </w:tc>
        <w:tc>
          <w:tcPr>
            <w:tcW w:w="2693" w:type="dxa"/>
            <w:vMerge/>
            <w:vAlign w:val="center"/>
          </w:tcPr>
          <w:p w14:paraId="5AC021CB"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8A15E1" w:rsidRPr="002452E6" w14:paraId="66034165"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1F8C77F1"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2693" w:type="dxa"/>
            <w:vAlign w:val="center"/>
          </w:tcPr>
          <w:p w14:paraId="6AE2129E" w14:textId="640DF8C8" w:rsidR="008A15E1"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55-59</w:t>
            </w:r>
          </w:p>
        </w:tc>
        <w:tc>
          <w:tcPr>
            <w:tcW w:w="2692" w:type="dxa"/>
            <w:vAlign w:val="center"/>
          </w:tcPr>
          <w:p w14:paraId="7DF12ED5"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1.67</w:t>
            </w:r>
          </w:p>
        </w:tc>
        <w:tc>
          <w:tcPr>
            <w:tcW w:w="2693" w:type="dxa"/>
            <w:vMerge/>
            <w:vAlign w:val="center"/>
          </w:tcPr>
          <w:p w14:paraId="289E8FE6"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8A15E1" w:rsidRPr="002452E6" w14:paraId="0647FE54"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25F0AD8A"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D</w:t>
            </w:r>
          </w:p>
        </w:tc>
        <w:tc>
          <w:tcPr>
            <w:tcW w:w="2693" w:type="dxa"/>
            <w:vAlign w:val="center"/>
          </w:tcPr>
          <w:p w14:paraId="1D3E458D" w14:textId="4388B23B" w:rsidR="008A15E1" w:rsidRPr="002452E6" w:rsidRDefault="004059D4"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50-54</w:t>
            </w:r>
          </w:p>
        </w:tc>
        <w:tc>
          <w:tcPr>
            <w:tcW w:w="2692" w:type="dxa"/>
            <w:vAlign w:val="center"/>
          </w:tcPr>
          <w:p w14:paraId="78FEF176"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1.00</w:t>
            </w:r>
          </w:p>
        </w:tc>
        <w:tc>
          <w:tcPr>
            <w:tcW w:w="2693" w:type="dxa"/>
            <w:vAlign w:val="center"/>
          </w:tcPr>
          <w:p w14:paraId="67822165" w14:textId="77777777" w:rsidR="008A15E1" w:rsidRPr="002452E6" w:rsidRDefault="008A15E1"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Marginal</w:t>
            </w:r>
          </w:p>
        </w:tc>
      </w:tr>
      <w:tr w:rsidR="008A15E1" w:rsidRPr="002452E6" w14:paraId="453E91EC"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12F49FCE" w14:textId="77777777" w:rsidR="008A15E1" w:rsidRPr="002452E6" w:rsidRDefault="008A15E1" w:rsidP="006C0814">
            <w:pPr>
              <w:spacing w:line="276" w:lineRule="auto"/>
              <w:rPr>
                <w:rFonts w:ascii="Avenir Next LT Pro Light" w:hAnsi="Avenir Next LT Pro Light" w:cs="Segoe UI"/>
              </w:rPr>
            </w:pPr>
            <w:r w:rsidRPr="002452E6">
              <w:rPr>
                <w:rFonts w:ascii="Avenir Next LT Pro Light" w:hAnsi="Avenir Next LT Pro Light" w:cs="Segoe UI"/>
              </w:rPr>
              <w:t>F</w:t>
            </w:r>
          </w:p>
        </w:tc>
        <w:tc>
          <w:tcPr>
            <w:tcW w:w="2693" w:type="dxa"/>
            <w:vAlign w:val="center"/>
          </w:tcPr>
          <w:p w14:paraId="4DA359A8" w14:textId="1AF3FBD2" w:rsidR="008A15E1"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0-49</w:t>
            </w:r>
          </w:p>
        </w:tc>
        <w:tc>
          <w:tcPr>
            <w:tcW w:w="2692" w:type="dxa"/>
            <w:vAlign w:val="center"/>
          </w:tcPr>
          <w:p w14:paraId="0EB3683D"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0.00</w:t>
            </w:r>
          </w:p>
        </w:tc>
        <w:tc>
          <w:tcPr>
            <w:tcW w:w="2693" w:type="dxa"/>
            <w:vAlign w:val="center"/>
          </w:tcPr>
          <w:p w14:paraId="13B29659" w14:textId="77777777" w:rsidR="008A15E1" w:rsidRPr="002452E6" w:rsidRDefault="008A15E1"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Unsatisfactory</w:t>
            </w:r>
          </w:p>
        </w:tc>
      </w:tr>
    </w:tbl>
    <w:p w14:paraId="1D283155" w14:textId="0324E4E7" w:rsidR="008A15E1" w:rsidRPr="002452E6" w:rsidRDefault="008A15E1" w:rsidP="001F403C">
      <w:pPr>
        <w:spacing w:after="0" w:line="276" w:lineRule="auto"/>
        <w:jc w:val="both"/>
        <w:rPr>
          <w:rFonts w:ascii="Avenir Next LT Pro Light" w:hAnsi="Avenir Next LT Pro Light" w:cs="Segoe UI"/>
        </w:rPr>
      </w:pPr>
    </w:p>
    <w:p w14:paraId="396E1A4E" w14:textId="4FF3F881" w:rsidR="004059D4" w:rsidRPr="002452E6" w:rsidRDefault="004059D4" w:rsidP="001F403C">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692"/>
        <w:gridCol w:w="8078"/>
      </w:tblGrid>
      <w:tr w:rsidR="004059D4" w:rsidRPr="002452E6" w14:paraId="5A95AD59" w14:textId="77777777" w:rsidTr="004059D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2" w:type="dxa"/>
          </w:tcPr>
          <w:p w14:paraId="2C1DF8DD" w14:textId="77777777" w:rsidR="004059D4" w:rsidRPr="002452E6" w:rsidRDefault="004059D4" w:rsidP="006C0814">
            <w:pPr>
              <w:spacing w:line="276" w:lineRule="auto"/>
              <w:jc w:val="both"/>
              <w:rPr>
                <w:rFonts w:ascii="Avenir Next LT Pro Light" w:hAnsi="Avenir Next LT Pro Light" w:cs="Segoe UI"/>
              </w:rPr>
            </w:pPr>
            <w:r w:rsidRPr="002452E6">
              <w:rPr>
                <w:rFonts w:ascii="Avenir Next LT Pro Light" w:hAnsi="Avenir Next LT Pro Light" w:cs="Segoe UI"/>
              </w:rPr>
              <w:t>Grade</w:t>
            </w:r>
          </w:p>
        </w:tc>
        <w:tc>
          <w:tcPr>
            <w:tcW w:w="8078" w:type="dxa"/>
          </w:tcPr>
          <w:p w14:paraId="14E0F2FB" w14:textId="77777777" w:rsidR="004059D4" w:rsidRPr="002452E6" w:rsidRDefault="004059D4"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Numerical Range</w:t>
            </w:r>
          </w:p>
        </w:tc>
      </w:tr>
      <w:tr w:rsidR="004059D4" w:rsidRPr="002452E6" w14:paraId="71C8908F" w14:textId="77777777" w:rsidTr="004059D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3B28165C"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lastRenderedPageBreak/>
              <w:t>A+</w:t>
            </w:r>
          </w:p>
        </w:tc>
        <w:tc>
          <w:tcPr>
            <w:tcW w:w="8078" w:type="dxa"/>
            <w:vMerge w:val="restart"/>
            <w:vAlign w:val="center"/>
          </w:tcPr>
          <w:p w14:paraId="3C017339" w14:textId="77777777" w:rsidR="004059D4" w:rsidRPr="002452E6"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Outstanding achievement. Exceeds expectations. </w:t>
            </w:r>
          </w:p>
          <w:p w14:paraId="0BEE97E6" w14:textId="1EAE197E" w:rsidR="004059D4" w:rsidRPr="002452E6"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student demonstrates a quality of work and accomplishment far beyond the formal requirements and shows originality of thought and mastery of material. Student performance is of outstanding quality</w:t>
            </w:r>
          </w:p>
        </w:tc>
      </w:tr>
      <w:tr w:rsidR="004059D4" w:rsidRPr="002452E6" w14:paraId="15BBE2FB" w14:textId="77777777" w:rsidTr="004059D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365EC246"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A</w:t>
            </w:r>
          </w:p>
        </w:tc>
        <w:tc>
          <w:tcPr>
            <w:tcW w:w="8078" w:type="dxa"/>
            <w:vMerge/>
            <w:vAlign w:val="center"/>
          </w:tcPr>
          <w:p w14:paraId="6C4FC8E0" w14:textId="33CA830F" w:rsidR="004059D4" w:rsidRPr="002452E6" w:rsidRDefault="004059D4"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4059D4" w:rsidRPr="002452E6" w14:paraId="4E518FC6" w14:textId="77777777" w:rsidTr="004059D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63FF857B"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A-</w:t>
            </w:r>
          </w:p>
        </w:tc>
        <w:tc>
          <w:tcPr>
            <w:tcW w:w="8078" w:type="dxa"/>
            <w:vMerge/>
            <w:vAlign w:val="center"/>
          </w:tcPr>
          <w:p w14:paraId="5CB0B8C4" w14:textId="7B12AA4A" w:rsidR="004059D4"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4059D4" w:rsidRPr="002452E6" w14:paraId="766EF9AC" w14:textId="77777777" w:rsidTr="004059D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2A0576F9"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8078" w:type="dxa"/>
            <w:vMerge w:val="restart"/>
            <w:vAlign w:val="center"/>
          </w:tcPr>
          <w:p w14:paraId="0D108117" w14:textId="77777777" w:rsidR="004059D4" w:rsidRPr="002452E6" w:rsidRDefault="004059D4" w:rsidP="004059D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Good achievement; fully meets expectations. </w:t>
            </w:r>
          </w:p>
          <w:p w14:paraId="2EB1F258" w14:textId="3BBAACDB" w:rsidR="004059D4" w:rsidRPr="002452E6" w:rsidRDefault="004059D4" w:rsidP="004059D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student exceeds the usual accomplishment, showing a clear indication of initiative and grasp of the subject. Student performance is superior, but less than outstanding quality.</w:t>
            </w:r>
          </w:p>
        </w:tc>
      </w:tr>
      <w:tr w:rsidR="004059D4" w:rsidRPr="002452E6" w14:paraId="3DB3B9DD" w14:textId="77777777" w:rsidTr="004059D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1A6D29A2"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8078" w:type="dxa"/>
            <w:vMerge/>
            <w:vAlign w:val="center"/>
          </w:tcPr>
          <w:p w14:paraId="68E2DFED" w14:textId="46DC81DF" w:rsidR="004059D4"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4059D4" w:rsidRPr="002452E6" w14:paraId="64462681" w14:textId="77777777" w:rsidTr="004059D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32EE293B"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B-</w:t>
            </w:r>
          </w:p>
        </w:tc>
        <w:tc>
          <w:tcPr>
            <w:tcW w:w="8078" w:type="dxa"/>
            <w:vMerge/>
            <w:vAlign w:val="center"/>
          </w:tcPr>
          <w:p w14:paraId="75B07D05" w14:textId="146F2C92" w:rsidR="004059D4" w:rsidRPr="002452E6" w:rsidRDefault="004059D4"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4059D4" w:rsidRPr="002452E6" w14:paraId="6E9168AA" w14:textId="77777777" w:rsidTr="004059D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72400E62"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8078" w:type="dxa"/>
            <w:vMerge w:val="restart"/>
            <w:vAlign w:val="center"/>
          </w:tcPr>
          <w:p w14:paraId="54BFBB71" w14:textId="77777777" w:rsidR="004059D4" w:rsidRPr="002452E6"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Satisfactory achievement; meets expectations</w:t>
            </w:r>
          </w:p>
          <w:p w14:paraId="1E74B88B" w14:textId="5A86B80A" w:rsidR="004059D4" w:rsidRPr="002452E6"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student meets the formal requirements and has demonstrated good comprehension of the subject and a reasonable ability to handle ideas</w:t>
            </w:r>
          </w:p>
        </w:tc>
      </w:tr>
      <w:tr w:rsidR="004059D4" w:rsidRPr="002452E6" w14:paraId="284E58A5" w14:textId="77777777" w:rsidTr="004059D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5B6925B6"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8078" w:type="dxa"/>
            <w:vMerge/>
            <w:vAlign w:val="center"/>
          </w:tcPr>
          <w:p w14:paraId="6BD89CF1" w14:textId="0A0F3968" w:rsidR="004059D4" w:rsidRPr="002452E6" w:rsidRDefault="004059D4"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4059D4" w:rsidRPr="002452E6" w14:paraId="04590961" w14:textId="77777777" w:rsidTr="004059D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60AB8868"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C-</w:t>
            </w:r>
          </w:p>
        </w:tc>
        <w:tc>
          <w:tcPr>
            <w:tcW w:w="8078" w:type="dxa"/>
            <w:vAlign w:val="center"/>
          </w:tcPr>
          <w:p w14:paraId="6199A1BB" w14:textId="77777777" w:rsidR="004059D4" w:rsidRPr="002452E6"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Satisfactory achievement; minimally meets expectations</w:t>
            </w:r>
          </w:p>
          <w:p w14:paraId="15988526" w14:textId="77777777" w:rsidR="004059D4"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student meets the formal requirements and has demonstrated good comprehension of the subject and a reasonable ability to handle ideas</w:t>
            </w:r>
            <w:r w:rsidR="008C5638">
              <w:rPr>
                <w:rFonts w:ascii="Avenir Next LT Pro Light" w:hAnsi="Avenir Next LT Pro Light" w:cs="Segoe UI"/>
              </w:rPr>
              <w:t>.</w:t>
            </w:r>
          </w:p>
          <w:p w14:paraId="2F9CEF26" w14:textId="1738C7BE" w:rsidR="008C5638" w:rsidRPr="002452E6" w:rsidRDefault="008C5638"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Regarded as just adequate for enrolment in the next higher course.</w:t>
            </w:r>
          </w:p>
        </w:tc>
      </w:tr>
      <w:tr w:rsidR="004059D4" w:rsidRPr="002452E6" w14:paraId="4ED56416" w14:textId="77777777" w:rsidTr="004059D4">
        <w:trPr>
          <w:trHeight w:val="340"/>
        </w:trPr>
        <w:tc>
          <w:tcPr>
            <w:cnfStyle w:val="001000000000" w:firstRow="0" w:lastRow="0" w:firstColumn="1" w:lastColumn="0" w:oddVBand="0" w:evenVBand="0" w:oddHBand="0" w:evenHBand="0" w:firstRowFirstColumn="0" w:firstRowLastColumn="0" w:lastRowFirstColumn="0" w:lastRowLastColumn="0"/>
            <w:tcW w:w="2692" w:type="dxa"/>
            <w:shd w:val="clear" w:color="auto" w:fill="F2F2F2" w:themeFill="background1" w:themeFillShade="F2"/>
            <w:vAlign w:val="center"/>
          </w:tcPr>
          <w:p w14:paraId="66C97A5E"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D</w:t>
            </w:r>
          </w:p>
        </w:tc>
        <w:tc>
          <w:tcPr>
            <w:tcW w:w="8078" w:type="dxa"/>
            <w:vAlign w:val="center"/>
          </w:tcPr>
          <w:p w14:paraId="7A3E793A" w14:textId="77777777" w:rsidR="004059D4" w:rsidRPr="002452E6" w:rsidRDefault="004059D4" w:rsidP="004059D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Marginal achievement; not yet meeting expectations. </w:t>
            </w:r>
          </w:p>
          <w:p w14:paraId="5A6867D3" w14:textId="0DBBD72C" w:rsidR="004059D4" w:rsidRPr="002452E6" w:rsidRDefault="004059D4" w:rsidP="004059D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The student’s accomplishment, while still passing, leaves much to be desired. Minimum requirements have been met but were inadequate. Marginally meets minimum standards. </w:t>
            </w:r>
          </w:p>
        </w:tc>
      </w:tr>
      <w:tr w:rsidR="004059D4" w:rsidRPr="002452E6" w14:paraId="3BD40133" w14:textId="77777777" w:rsidTr="004059D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6B6D9255" w14:textId="77777777"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F</w:t>
            </w:r>
          </w:p>
        </w:tc>
        <w:tc>
          <w:tcPr>
            <w:tcW w:w="8078" w:type="dxa"/>
            <w:vAlign w:val="center"/>
          </w:tcPr>
          <w:p w14:paraId="37070A79" w14:textId="77777777" w:rsidR="004059D4" w:rsidRPr="002452E6"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Inadequate and unacceptable achievement. Not yet meeting expectations. </w:t>
            </w:r>
          </w:p>
          <w:p w14:paraId="6593B565" w14:textId="2429934F" w:rsidR="004059D4" w:rsidRPr="002452E6" w:rsidRDefault="004059D4" w:rsidP="004059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student does not meet the minimum requirements of the course.</w:t>
            </w:r>
          </w:p>
        </w:tc>
      </w:tr>
    </w:tbl>
    <w:p w14:paraId="5D91595C" w14:textId="04556E97" w:rsidR="004059D4" w:rsidRPr="002452E6" w:rsidRDefault="004059D4" w:rsidP="001F403C">
      <w:pPr>
        <w:spacing w:after="0" w:line="276" w:lineRule="auto"/>
        <w:jc w:val="both"/>
        <w:rPr>
          <w:rFonts w:ascii="Avenir Next LT Pro Light" w:hAnsi="Avenir Next LT Pro Light" w:cs="Segoe UI"/>
        </w:rPr>
      </w:pPr>
    </w:p>
    <w:p w14:paraId="7CB1AEB9" w14:textId="759DF43C" w:rsidR="004059D4" w:rsidRPr="002452E6" w:rsidRDefault="004059D4" w:rsidP="004059D4">
      <w:pPr>
        <w:spacing w:after="0" w:line="276" w:lineRule="auto"/>
        <w:jc w:val="both"/>
        <w:rPr>
          <w:rFonts w:ascii="Avenir Next LT Pro Light" w:hAnsi="Avenir Next LT Pro Light" w:cs="Segoe UI"/>
        </w:rPr>
      </w:pPr>
    </w:p>
    <w:p w14:paraId="4BD234EA" w14:textId="77777777" w:rsidR="004059D4" w:rsidRPr="002452E6" w:rsidRDefault="004059D4" w:rsidP="004059D4">
      <w:pPr>
        <w:pStyle w:val="Heading2"/>
        <w:rPr>
          <w:rFonts w:ascii="Avenir Next LT Pro Light" w:hAnsi="Avenir Next LT Pro Light" w:cs="Segoe UI"/>
        </w:rPr>
      </w:pPr>
      <w:bookmarkStart w:id="138" w:name="_Toc183510907"/>
      <w:r w:rsidRPr="002452E6">
        <w:rPr>
          <w:rFonts w:ascii="Avenir Next LT Pro Light" w:hAnsi="Avenir Next LT Pro Light" w:cs="Segoe UI"/>
        </w:rPr>
        <w:t>Reporting of Grades</w:t>
      </w:r>
      <w:bookmarkEnd w:id="138"/>
    </w:p>
    <w:p w14:paraId="5A44D13E" w14:textId="3FBA50B8"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It is the responsibility of instructors to inform students of their ongoing progress in a course by entering unofficial marks for various graded components of a course (e.g., quizzes, tests, assignments, examinations, papers, etc.) using Canvas LMS. Instructors may post class marks for graded components of a course using lists showing student numbers in numeric order; however, student names must not be shown. If instructors intend to post marks in this manner, they must ensure that all students are advised prior to any grades being posted. Students may request that their grades not be posted, in which case the instructor must exclude the student from the posting.</w:t>
      </w:r>
    </w:p>
    <w:p w14:paraId="69B7683A" w14:textId="77777777" w:rsidR="00406A21" w:rsidRPr="002452E6" w:rsidRDefault="00406A21" w:rsidP="004059D4">
      <w:pPr>
        <w:spacing w:after="0" w:line="276" w:lineRule="auto"/>
        <w:jc w:val="both"/>
        <w:rPr>
          <w:rFonts w:ascii="Avenir Next LT Pro Light" w:hAnsi="Avenir Next LT Pro Light" w:cs="Segoe UI"/>
        </w:rPr>
      </w:pPr>
    </w:p>
    <w:p w14:paraId="0C26D462" w14:textId="4185A93D"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All marks displayed within Canvas LMS or elsewhere (e.g., marks posted in the classroom) are to be considered informal and unofficial. Marks and/or grades are not official or permanent until they appear on the student’s permanent academic record (i.e.</w:t>
      </w:r>
      <w:r w:rsidR="00406A21" w:rsidRPr="002452E6">
        <w:rPr>
          <w:rFonts w:ascii="Avenir Next LT Pro Light" w:hAnsi="Avenir Next LT Pro Light" w:cs="Segoe UI"/>
        </w:rPr>
        <w:t>,</w:t>
      </w:r>
      <w:r w:rsidRPr="002452E6">
        <w:rPr>
          <w:rFonts w:ascii="Avenir Next LT Pro Light" w:hAnsi="Avenir Next LT Pro Light" w:cs="Segoe UI"/>
        </w:rPr>
        <w:t xml:space="preserve"> official transcript).</w:t>
      </w:r>
    </w:p>
    <w:p w14:paraId="2E7981E8" w14:textId="56705353" w:rsidR="004059D4" w:rsidRPr="002452E6" w:rsidRDefault="004059D4" w:rsidP="001F403C">
      <w:pPr>
        <w:spacing w:after="0" w:line="276" w:lineRule="auto"/>
        <w:jc w:val="both"/>
        <w:rPr>
          <w:rFonts w:ascii="Avenir Next LT Pro Light" w:hAnsi="Avenir Next LT Pro Light" w:cs="Segoe UI"/>
        </w:rPr>
      </w:pPr>
    </w:p>
    <w:p w14:paraId="2E3977A9" w14:textId="77777777" w:rsidR="004059D4" w:rsidRPr="002452E6" w:rsidRDefault="004059D4" w:rsidP="001F403C">
      <w:pPr>
        <w:spacing w:after="0" w:line="276" w:lineRule="auto"/>
        <w:jc w:val="both"/>
        <w:rPr>
          <w:rFonts w:ascii="Avenir Next LT Pro Light" w:hAnsi="Avenir Next LT Pro Light" w:cs="Segoe UI"/>
        </w:rPr>
      </w:pPr>
    </w:p>
    <w:p w14:paraId="29F37054" w14:textId="4C582581" w:rsidR="004059D4" w:rsidRPr="002452E6" w:rsidRDefault="004059D4" w:rsidP="00406A21">
      <w:pPr>
        <w:pStyle w:val="Heading3"/>
        <w:rPr>
          <w:rFonts w:ascii="Avenir Next LT Pro Light" w:hAnsi="Avenir Next LT Pro Light" w:cs="Segoe UI"/>
        </w:rPr>
      </w:pPr>
      <w:bookmarkStart w:id="139" w:name="_Toc183510908"/>
      <w:r w:rsidRPr="002452E6">
        <w:rPr>
          <w:rFonts w:ascii="Avenir Next LT Pro Light" w:hAnsi="Avenir Next LT Pro Light" w:cs="Segoe UI"/>
        </w:rPr>
        <w:t>Submission of Final Grades</w:t>
      </w:r>
      <w:bookmarkEnd w:id="139"/>
    </w:p>
    <w:tbl>
      <w:tblPr>
        <w:tblStyle w:val="PlainTable3"/>
        <w:tblW w:w="0" w:type="auto"/>
        <w:tblLook w:val="04A0" w:firstRow="1" w:lastRow="0" w:firstColumn="1" w:lastColumn="0" w:noHBand="0" w:noVBand="1"/>
      </w:tblPr>
      <w:tblGrid>
        <w:gridCol w:w="2692"/>
        <w:gridCol w:w="2693"/>
        <w:gridCol w:w="2692"/>
        <w:gridCol w:w="2693"/>
      </w:tblGrid>
      <w:tr w:rsidR="004059D4" w:rsidRPr="002452E6" w14:paraId="1945A41E"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2" w:type="dxa"/>
          </w:tcPr>
          <w:p w14:paraId="2A7E4511" w14:textId="46E6F1AC" w:rsidR="004059D4" w:rsidRPr="002452E6" w:rsidRDefault="004059D4" w:rsidP="006C0814">
            <w:pPr>
              <w:spacing w:line="276" w:lineRule="auto"/>
              <w:jc w:val="both"/>
              <w:rPr>
                <w:rFonts w:ascii="Avenir Next LT Pro Light" w:hAnsi="Avenir Next LT Pro Light" w:cs="Segoe UI"/>
              </w:rPr>
            </w:pPr>
            <w:r w:rsidRPr="002452E6">
              <w:rPr>
                <w:rFonts w:ascii="Avenir Next LT Pro Light" w:hAnsi="Avenir Next LT Pro Light" w:cs="Segoe UI"/>
              </w:rPr>
              <w:t>Description</w:t>
            </w:r>
          </w:p>
        </w:tc>
        <w:tc>
          <w:tcPr>
            <w:tcW w:w="2693" w:type="dxa"/>
          </w:tcPr>
          <w:p w14:paraId="492C6D33" w14:textId="0CD79FD2" w:rsidR="004059D4" w:rsidRPr="002452E6" w:rsidRDefault="004059D4"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Fall, Winter Terms (14 WEeks)</w:t>
            </w:r>
          </w:p>
        </w:tc>
        <w:tc>
          <w:tcPr>
            <w:tcW w:w="2692" w:type="dxa"/>
          </w:tcPr>
          <w:p w14:paraId="48661711" w14:textId="729AF260" w:rsidR="004059D4" w:rsidRPr="002452E6" w:rsidRDefault="004059D4"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Spring terms (10 weeks)</w:t>
            </w:r>
          </w:p>
        </w:tc>
        <w:tc>
          <w:tcPr>
            <w:tcW w:w="2693" w:type="dxa"/>
          </w:tcPr>
          <w:p w14:paraId="0F8FC357" w14:textId="4EF80BBB" w:rsidR="004059D4" w:rsidRPr="002452E6" w:rsidRDefault="004059D4"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Summer Intensive term (7 weeks)</w:t>
            </w:r>
          </w:p>
        </w:tc>
      </w:tr>
      <w:tr w:rsidR="004059D4" w:rsidRPr="002452E6" w14:paraId="5C47667F"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692" w:type="dxa"/>
            <w:vAlign w:val="center"/>
          </w:tcPr>
          <w:p w14:paraId="1F48F8AB" w14:textId="77777777" w:rsidR="004059D4" w:rsidRPr="002452E6" w:rsidRDefault="004059D4"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Final grades Due</w:t>
            </w:r>
          </w:p>
          <w:p w14:paraId="1FB5DFA1" w14:textId="095BB35B" w:rsidR="004059D4" w:rsidRPr="002452E6" w:rsidRDefault="004059D4" w:rsidP="006C0814">
            <w:pPr>
              <w:spacing w:line="276" w:lineRule="auto"/>
              <w:rPr>
                <w:rFonts w:ascii="Avenir Next LT Pro Light" w:hAnsi="Avenir Next LT Pro Light" w:cs="Segoe UI"/>
              </w:rPr>
            </w:pPr>
            <w:r w:rsidRPr="002452E6">
              <w:rPr>
                <w:rFonts w:ascii="Avenir Next LT Pro Light" w:hAnsi="Avenir Next LT Pro Light" w:cs="Segoe UI"/>
              </w:rPr>
              <w:t>*Unless otherwise specified by the Registrar</w:t>
            </w:r>
          </w:p>
        </w:tc>
        <w:tc>
          <w:tcPr>
            <w:tcW w:w="2693" w:type="dxa"/>
            <w:vAlign w:val="center"/>
          </w:tcPr>
          <w:p w14:paraId="1F50D6F7" w14:textId="72BDABBC" w:rsidR="004059D4"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 calendar days after the final exams</w:t>
            </w:r>
          </w:p>
        </w:tc>
        <w:tc>
          <w:tcPr>
            <w:tcW w:w="2692" w:type="dxa"/>
            <w:vAlign w:val="center"/>
          </w:tcPr>
          <w:p w14:paraId="7B539366" w14:textId="3DE1FECA" w:rsidR="004059D4"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calendar days after the final exam</w:t>
            </w:r>
          </w:p>
        </w:tc>
        <w:tc>
          <w:tcPr>
            <w:tcW w:w="2693" w:type="dxa"/>
            <w:vAlign w:val="center"/>
          </w:tcPr>
          <w:p w14:paraId="504AAFCF" w14:textId="596835FD" w:rsidR="004059D4" w:rsidRPr="002452E6" w:rsidRDefault="004059D4"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calendar days after the final exam</w:t>
            </w:r>
          </w:p>
        </w:tc>
      </w:tr>
    </w:tbl>
    <w:p w14:paraId="6CA3ABB0" w14:textId="1D2CF4E1" w:rsidR="004059D4" w:rsidRPr="002452E6" w:rsidRDefault="004059D4" w:rsidP="001F403C">
      <w:pPr>
        <w:spacing w:after="0" w:line="276" w:lineRule="auto"/>
        <w:jc w:val="both"/>
        <w:rPr>
          <w:rFonts w:ascii="Avenir Next LT Pro Light" w:hAnsi="Avenir Next LT Pro Light" w:cs="Segoe UI"/>
        </w:rPr>
      </w:pPr>
    </w:p>
    <w:p w14:paraId="60BB1668" w14:textId="0457763E" w:rsidR="004059D4" w:rsidRPr="002452E6" w:rsidRDefault="004059D4" w:rsidP="001F403C">
      <w:pPr>
        <w:spacing w:after="0" w:line="276" w:lineRule="auto"/>
        <w:jc w:val="both"/>
        <w:rPr>
          <w:rFonts w:ascii="Avenir Next LT Pro Light" w:hAnsi="Avenir Next LT Pro Light" w:cs="Segoe UI"/>
        </w:rPr>
      </w:pPr>
    </w:p>
    <w:p w14:paraId="4B62C1C6" w14:textId="77777777" w:rsidR="004059D4" w:rsidRPr="002452E6" w:rsidRDefault="004059D4" w:rsidP="004059D4">
      <w:pPr>
        <w:pStyle w:val="Heading3"/>
        <w:rPr>
          <w:rFonts w:ascii="Avenir Next LT Pro Light" w:hAnsi="Avenir Next LT Pro Light" w:cs="Segoe UI"/>
        </w:rPr>
      </w:pPr>
      <w:bookmarkStart w:id="140" w:name="_Toc183510909"/>
      <w:r w:rsidRPr="002452E6">
        <w:rPr>
          <w:rFonts w:ascii="Avenir Next LT Pro Light" w:hAnsi="Avenir Next LT Pro Light" w:cs="Segoe UI"/>
        </w:rPr>
        <w:t>Grading Deadlines</w:t>
      </w:r>
      <w:bookmarkEnd w:id="140"/>
    </w:p>
    <w:p w14:paraId="26B0AC5D" w14:textId="77777777"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Final grades are due to be submitted by faculty, using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according to the timelines specified in the table above. The due date may be adjusted at the discretion of the Registrar under certain conditions, for example statuary holidays.</w:t>
      </w:r>
    </w:p>
    <w:p w14:paraId="3AD0A0C4" w14:textId="77777777" w:rsidR="00406A21" w:rsidRPr="002452E6" w:rsidRDefault="00406A21" w:rsidP="004059D4">
      <w:pPr>
        <w:spacing w:after="0" w:line="276" w:lineRule="auto"/>
        <w:jc w:val="both"/>
        <w:rPr>
          <w:rFonts w:ascii="Avenir Next LT Pro Light" w:hAnsi="Avenir Next LT Pro Light" w:cs="Segoe UI"/>
        </w:rPr>
      </w:pPr>
    </w:p>
    <w:p w14:paraId="62D120AF" w14:textId="163643B8"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The deadline to submit final grades, the procedure for submission, and the unlock code, are emailed to faculty by the Registrar at the start of the last week of classes.</w:t>
      </w:r>
    </w:p>
    <w:p w14:paraId="0AE78DFD" w14:textId="77777777" w:rsidR="004059D4" w:rsidRPr="002452E6" w:rsidRDefault="004059D4" w:rsidP="004059D4">
      <w:pPr>
        <w:spacing w:after="0" w:line="276" w:lineRule="auto"/>
        <w:jc w:val="both"/>
        <w:rPr>
          <w:rFonts w:ascii="Avenir Next LT Pro Light" w:hAnsi="Avenir Next LT Pro Light" w:cs="Segoe UI"/>
        </w:rPr>
      </w:pPr>
    </w:p>
    <w:p w14:paraId="0BDFBC8F" w14:textId="7678DD23" w:rsidR="004059D4" w:rsidRPr="002452E6" w:rsidRDefault="004059D4" w:rsidP="00F50D22">
      <w:pPr>
        <w:pStyle w:val="Heading3"/>
      </w:pPr>
      <w:bookmarkStart w:id="141" w:name="_Toc183510910"/>
      <w:r w:rsidRPr="002452E6">
        <w:t>Review of Final Grades</w:t>
      </w:r>
      <w:bookmarkEnd w:id="141"/>
    </w:p>
    <w:p w14:paraId="23E4D8BC"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The College Registrar is the authority responsible for ensuring that the College’s grading policies and procedures are consistently adhered to. Following the final examination for a course, final grades are to be submitted by faculty via the My AC system, through which they are transmitted for review by the responsible department head prior to submission to the Registrar for final approval.</w:t>
      </w:r>
    </w:p>
    <w:p w14:paraId="1D5B742C" w14:textId="77777777" w:rsidR="00F50D22" w:rsidRPr="00F50D22" w:rsidRDefault="00F50D22" w:rsidP="00F50D22">
      <w:pPr>
        <w:spacing w:after="0" w:line="276" w:lineRule="auto"/>
        <w:jc w:val="both"/>
        <w:rPr>
          <w:rFonts w:ascii="Avenir Next LT Pro Light" w:hAnsi="Avenir Next LT Pro Light" w:cs="Segoe UI"/>
        </w:rPr>
      </w:pPr>
    </w:p>
    <w:p w14:paraId="58848796"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lastRenderedPageBreak/>
        <w:t>If there are any errors detected in the data entry, the Registrar will make the necessary correction(s), in consultation with the dean, department head and instructor. If there is a red flag detected in the instructor’s grading practices, the Registrar will decide whether to release the grades to students, or to withhold the grades pending further investigation.</w:t>
      </w:r>
    </w:p>
    <w:p w14:paraId="6F5269E5" w14:textId="77777777" w:rsidR="00F50D22" w:rsidRPr="00F50D22" w:rsidRDefault="00F50D22" w:rsidP="00F50D22">
      <w:pPr>
        <w:spacing w:after="0" w:line="276" w:lineRule="auto"/>
        <w:jc w:val="both"/>
        <w:rPr>
          <w:rFonts w:ascii="Avenir Next LT Pro Light" w:hAnsi="Avenir Next LT Pro Light" w:cs="Segoe UI"/>
        </w:rPr>
      </w:pPr>
    </w:p>
    <w:p w14:paraId="47B55F51"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The latter is standard practice, as the timeline to process all class grades is short. Whether the grades are released to students or withheld pending investigation, the Registrar will notify the appropriate department head by email (copy to Dean, Associate Dean) to inform them of the situation. It is then the responsibility of the department head, under the guidance of the Dean’s Office, to investigate further or work with the instructor on future grading practices.</w:t>
      </w:r>
    </w:p>
    <w:p w14:paraId="14167A46" w14:textId="77777777" w:rsidR="00F50D22" w:rsidRPr="00F50D22" w:rsidRDefault="00F50D22" w:rsidP="00F50D22">
      <w:pPr>
        <w:spacing w:after="0" w:line="276" w:lineRule="auto"/>
        <w:jc w:val="both"/>
        <w:rPr>
          <w:rFonts w:ascii="Avenir Next LT Pro Light" w:hAnsi="Avenir Next LT Pro Light" w:cs="Segoe UI"/>
        </w:rPr>
      </w:pPr>
    </w:p>
    <w:p w14:paraId="383D0869" w14:textId="48EC5F03" w:rsidR="004059D4"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In the rare event of a grading anomaly or discrepancy, the Registrar may withhold the grades and initiate a review of grading practices in consultation with the appropriate department head and the dean. Once all final grades for a course are satisfactorily reviewed by the responsible department head and the registrar, they are published to the student’s permanent record</w:t>
      </w:r>
      <w:r>
        <w:rPr>
          <w:rFonts w:ascii="Avenir Next LT Pro Light" w:hAnsi="Avenir Next LT Pro Light" w:cs="Segoe UI"/>
        </w:rPr>
        <w:t>.</w:t>
      </w:r>
    </w:p>
    <w:p w14:paraId="4714C288" w14:textId="77777777" w:rsidR="00F50D22" w:rsidRDefault="00F50D22" w:rsidP="00F50D22">
      <w:pPr>
        <w:spacing w:after="0" w:line="276" w:lineRule="auto"/>
        <w:jc w:val="both"/>
        <w:rPr>
          <w:rFonts w:ascii="Avenir Next LT Pro Light" w:hAnsi="Avenir Next LT Pro Light" w:cs="Segoe UI"/>
        </w:rPr>
      </w:pPr>
    </w:p>
    <w:p w14:paraId="5F9C6868" w14:textId="21D5084F" w:rsidR="00F50D22" w:rsidRPr="00F50D22" w:rsidRDefault="00F50D22" w:rsidP="00F50D22">
      <w:pPr>
        <w:pStyle w:val="Heading3"/>
      </w:pPr>
      <w:bookmarkStart w:id="142" w:name="_Toc183510911"/>
      <w:r w:rsidRPr="00F50D22">
        <w:t>Late Grade Submissions</w:t>
      </w:r>
      <w:bookmarkEnd w:id="142"/>
    </w:p>
    <w:p w14:paraId="0E5E3B25"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Despite our best efforts to enforce timely grade submission by faculty, it is not uncommon for one or more faculty to be late in submitting their final grades. It is the registrar’s responsibility to keep tabs on the submission of grades, and to proactively send reminders to any faculty who have not yet submitted grades one or two days ahead of the deadline.</w:t>
      </w:r>
    </w:p>
    <w:p w14:paraId="500FBA5B" w14:textId="77777777" w:rsidR="00F50D22" w:rsidRPr="00F50D22" w:rsidRDefault="00F50D22" w:rsidP="00F50D22">
      <w:pPr>
        <w:spacing w:after="0" w:line="276" w:lineRule="auto"/>
        <w:jc w:val="both"/>
        <w:rPr>
          <w:rFonts w:ascii="Avenir Next LT Pro Light" w:hAnsi="Avenir Next LT Pro Light" w:cs="Segoe UI"/>
        </w:rPr>
      </w:pPr>
    </w:p>
    <w:p w14:paraId="066D0C94"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The final grade submission interface My AC closes automatically according to the deadline set by the registrar in the system (normally 4:00pm on the specified deadline). If an instructor has not submitted their grades by the due date (precisely), they will be unable to enter their grades using My AC and will instead need to email their grade sheet to the registrar for manual entry. This is an intentional set up, to keep the number of late submissions to a minimum. The registrar will also email a firmly worded reminder to any late faculty, with copy to the dean and department Head.</w:t>
      </w:r>
    </w:p>
    <w:p w14:paraId="2088433D" w14:textId="77777777" w:rsidR="00F50D22" w:rsidRPr="00F50D22" w:rsidRDefault="00F50D22" w:rsidP="00F50D22">
      <w:pPr>
        <w:spacing w:after="0" w:line="276" w:lineRule="auto"/>
        <w:jc w:val="both"/>
        <w:rPr>
          <w:rFonts w:ascii="Avenir Next LT Pro Light" w:hAnsi="Avenir Next LT Pro Light" w:cs="Segoe UI"/>
        </w:rPr>
      </w:pPr>
    </w:p>
    <w:p w14:paraId="4306FF5D" w14:textId="26883ADA" w:rsid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On rare occasion, an instructor may experience an unforeseen circumstance (e.g., serious illness, injury, etc.) that prevents them from submitting their final grades by the due date. It is the instructor’s responsibility to notify their department head and the registrar as soon as possible, so that they can work out a resolution before the grades roll date. Normally, the resolution of such occurrences require that the registrar enter a grade of DE for the whole class, in order to perform the grades roll. The true final grades can then be updated once the instructor is able.</w:t>
      </w:r>
    </w:p>
    <w:p w14:paraId="0C8B14B2" w14:textId="77777777" w:rsidR="00F50D22" w:rsidRPr="002452E6" w:rsidRDefault="00F50D22" w:rsidP="00F50D22">
      <w:pPr>
        <w:spacing w:after="0" w:line="276" w:lineRule="auto"/>
        <w:jc w:val="both"/>
        <w:rPr>
          <w:rFonts w:ascii="Avenir Next LT Pro Light" w:hAnsi="Avenir Next LT Pro Light" w:cs="Segoe UI"/>
        </w:rPr>
      </w:pPr>
    </w:p>
    <w:p w14:paraId="5FDC915B" w14:textId="77777777" w:rsidR="004059D4" w:rsidRPr="002452E6" w:rsidRDefault="004059D4" w:rsidP="004059D4">
      <w:pPr>
        <w:spacing w:after="0" w:line="276" w:lineRule="auto"/>
        <w:jc w:val="both"/>
        <w:rPr>
          <w:rFonts w:ascii="Avenir Next LT Pro Light" w:hAnsi="Avenir Next LT Pro Light" w:cs="Segoe UI"/>
        </w:rPr>
      </w:pPr>
    </w:p>
    <w:p w14:paraId="4B9223C3" w14:textId="77777777" w:rsidR="004059D4" w:rsidRPr="002452E6" w:rsidRDefault="004059D4" w:rsidP="004059D4">
      <w:pPr>
        <w:pStyle w:val="Heading2"/>
        <w:rPr>
          <w:rFonts w:ascii="Avenir Next LT Pro Light" w:hAnsi="Avenir Next LT Pro Light" w:cs="Segoe UI"/>
        </w:rPr>
      </w:pPr>
      <w:bookmarkStart w:id="143" w:name="_Toc183510912"/>
      <w:r w:rsidRPr="002452E6">
        <w:rPr>
          <w:rFonts w:ascii="Avenir Next LT Pro Light" w:hAnsi="Avenir Next LT Pro Light" w:cs="Segoe UI"/>
        </w:rPr>
        <w:t>Grade Changes</w:t>
      </w:r>
      <w:bookmarkEnd w:id="143"/>
    </w:p>
    <w:p w14:paraId="4072C569" w14:textId="13AA4025"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Grades may be changed upon the instructor’s request, or as the result of a deferred or conflict exam. The Registrar has discretionary authority over grade change </w:t>
      </w:r>
      <w:r w:rsidR="001655E3" w:rsidRPr="002452E6">
        <w:rPr>
          <w:rFonts w:ascii="Avenir Next LT Pro Light" w:hAnsi="Avenir Next LT Pro Light" w:cs="Segoe UI"/>
        </w:rPr>
        <w:t>requests and</w:t>
      </w:r>
      <w:r w:rsidRPr="002452E6">
        <w:rPr>
          <w:rFonts w:ascii="Avenir Next LT Pro Light" w:hAnsi="Avenir Next LT Pro Light" w:cs="Segoe UI"/>
        </w:rPr>
        <w:t xml:space="preserve"> may request the rationale for the change from the instructor to ensure that the grades are not being changed due to entry or calculation error, and not as the result of grade bargaining by students.</w:t>
      </w:r>
    </w:p>
    <w:p w14:paraId="318A3384" w14:textId="77777777" w:rsidR="004059D4" w:rsidRPr="002452E6" w:rsidRDefault="004059D4" w:rsidP="004059D4">
      <w:pPr>
        <w:spacing w:after="0" w:line="276" w:lineRule="auto"/>
        <w:jc w:val="both"/>
        <w:rPr>
          <w:rFonts w:ascii="Avenir Next LT Pro Light" w:hAnsi="Avenir Next LT Pro Light" w:cs="Segoe UI"/>
        </w:rPr>
      </w:pPr>
    </w:p>
    <w:p w14:paraId="0E0C1142" w14:textId="0B54E7FD"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Grade change requests are to be emailed to the Registrar (</w:t>
      </w:r>
      <w:hyperlink r:id="rId20" w:history="1">
        <w:r w:rsidRPr="002452E6">
          <w:rPr>
            <w:rStyle w:val="Hyperlink"/>
            <w:rFonts w:ascii="Avenir Next LT Pro Light" w:hAnsi="Avenir Next LT Pro Light" w:cs="Segoe UI"/>
          </w:rPr>
          <w:t>registrar@alexandercollege.ca</w:t>
        </w:r>
      </w:hyperlink>
      <w:r w:rsidRPr="002452E6">
        <w:rPr>
          <w:rFonts w:ascii="Avenir Next LT Pro Light" w:hAnsi="Avenir Next LT Pro Light" w:cs="Segoe UI"/>
        </w:rPr>
        <w:t>) by the instructor, along with the student</w:t>
      </w:r>
      <w:r w:rsidR="00CB22D4" w:rsidRPr="002452E6">
        <w:rPr>
          <w:rFonts w:ascii="Avenir Next LT Pro Light" w:hAnsi="Avenir Next LT Pro Light" w:cs="Segoe UI"/>
        </w:rPr>
        <w:t>’s</w:t>
      </w:r>
      <w:r w:rsidRPr="002452E6">
        <w:rPr>
          <w:rFonts w:ascii="Avenir Next LT Pro Light" w:hAnsi="Avenir Next LT Pro Light" w:cs="Segoe UI"/>
        </w:rPr>
        <w:t xml:space="preserve"> name, ID number, course code, and final percentage score. The Registrar will then make the requested change in </w:t>
      </w:r>
      <w:proofErr w:type="spellStart"/>
      <w:r w:rsidR="001655E3" w:rsidRPr="002452E6">
        <w:rPr>
          <w:rFonts w:ascii="Avenir Next LT Pro Light" w:hAnsi="Avenir Next LT Pro Light" w:cs="Segoe UI"/>
        </w:rPr>
        <w:t>MyAC</w:t>
      </w:r>
      <w:proofErr w:type="spellEnd"/>
      <w:r w:rsidR="001655E3" w:rsidRPr="002452E6">
        <w:rPr>
          <w:rFonts w:ascii="Avenir Next LT Pro Light" w:hAnsi="Avenir Next LT Pro Light" w:cs="Segoe UI"/>
        </w:rPr>
        <w:t xml:space="preserve"> and</w:t>
      </w:r>
      <w:r w:rsidRPr="002452E6">
        <w:rPr>
          <w:rFonts w:ascii="Avenir Next LT Pro Light" w:hAnsi="Avenir Next LT Pro Light" w:cs="Segoe UI"/>
        </w:rPr>
        <w:t xml:space="preserve"> reply to the instructor to confirm.  It is the responsibility of the instructor to communicate about grade changes with their students.</w:t>
      </w:r>
    </w:p>
    <w:p w14:paraId="4396F926" w14:textId="77777777" w:rsidR="004059D4" w:rsidRPr="002452E6" w:rsidRDefault="004059D4" w:rsidP="004059D4">
      <w:pPr>
        <w:spacing w:after="0" w:line="276" w:lineRule="auto"/>
        <w:jc w:val="both"/>
        <w:rPr>
          <w:rFonts w:ascii="Avenir Next LT Pro Light" w:hAnsi="Avenir Next LT Pro Light" w:cs="Segoe UI"/>
        </w:rPr>
      </w:pPr>
    </w:p>
    <w:p w14:paraId="7FFEC8B8" w14:textId="3705C5D5"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The Registrar is the only individual authorized to edit final grades at Alexander College.</w:t>
      </w:r>
    </w:p>
    <w:p w14:paraId="7383426F" w14:textId="0D989629" w:rsidR="004059D4" w:rsidRDefault="004059D4" w:rsidP="004059D4">
      <w:pPr>
        <w:spacing w:after="0" w:line="276" w:lineRule="auto"/>
        <w:jc w:val="both"/>
        <w:rPr>
          <w:rFonts w:ascii="Avenir Next LT Pro Light" w:hAnsi="Avenir Next LT Pro Light" w:cs="Segoe UI"/>
        </w:rPr>
      </w:pPr>
    </w:p>
    <w:p w14:paraId="0E79916D" w14:textId="77777777" w:rsidR="003A5CD5" w:rsidRDefault="003A5CD5" w:rsidP="004059D4">
      <w:pPr>
        <w:spacing w:after="0" w:line="276" w:lineRule="auto"/>
        <w:jc w:val="both"/>
        <w:rPr>
          <w:rFonts w:ascii="Avenir Next LT Pro Light" w:hAnsi="Avenir Next LT Pro Light" w:cs="Segoe UI"/>
        </w:rPr>
      </w:pPr>
    </w:p>
    <w:p w14:paraId="1161E5F1" w14:textId="031C4871" w:rsidR="003A5CD5" w:rsidRPr="003A5CD5" w:rsidRDefault="003A5CD5" w:rsidP="003A5CD5">
      <w:pPr>
        <w:pStyle w:val="Heading2"/>
        <w:rPr>
          <w:rFonts w:ascii="Avenir Next LT Pro Light" w:hAnsi="Avenir Next LT Pro Light" w:cs="Segoe UI"/>
        </w:rPr>
      </w:pPr>
      <w:bookmarkStart w:id="144" w:name="_Toc183510913"/>
      <w:r w:rsidRPr="003A5CD5">
        <w:rPr>
          <w:rFonts w:ascii="Avenir Next LT Pro Light" w:hAnsi="Avenir Next LT Pro Light" w:cs="Segoe UI"/>
        </w:rPr>
        <w:t>Grade Appeals</w:t>
      </w:r>
      <w:bookmarkEnd w:id="144"/>
    </w:p>
    <w:p w14:paraId="64832375"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Alexander College explicitly incorporates the principles of natural justice into all student appeal policies and procedures. These principles safeguard fundamental rules of due process and fairness, including adequate notice, the right to be heard, and unbiased treatment. Appeal policies and procedures are printed in the College calendar and available on the College website, informing students how to deal with situations that appear unjust.</w:t>
      </w:r>
    </w:p>
    <w:p w14:paraId="15F42C74" w14:textId="77777777" w:rsidR="003A5CD5" w:rsidRPr="003A5CD5" w:rsidRDefault="003A5CD5" w:rsidP="003A5CD5">
      <w:pPr>
        <w:spacing w:after="0" w:line="276" w:lineRule="auto"/>
        <w:jc w:val="both"/>
        <w:rPr>
          <w:rFonts w:ascii="Avenir Next LT Pro Light" w:hAnsi="Avenir Next LT Pro Light" w:cs="Segoe UI"/>
        </w:rPr>
      </w:pPr>
    </w:p>
    <w:p w14:paraId="535A15A9"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Students have the right to appeal grades for individual assessments while a course is in progress and to appeal the final grade for a course by requesting review of specific assessments.</w:t>
      </w:r>
    </w:p>
    <w:p w14:paraId="41FDE516" w14:textId="77777777" w:rsidR="003A5CD5" w:rsidRPr="003A5CD5" w:rsidRDefault="003A5CD5" w:rsidP="003A5CD5">
      <w:pPr>
        <w:spacing w:after="0" w:line="276" w:lineRule="auto"/>
        <w:jc w:val="both"/>
        <w:rPr>
          <w:rFonts w:ascii="Avenir Next LT Pro Light" w:hAnsi="Avenir Next LT Pro Light" w:cs="Segoe UI"/>
        </w:rPr>
      </w:pPr>
    </w:p>
    <w:p w14:paraId="444A5E06"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Procedure</w:t>
      </w:r>
    </w:p>
    <w:p w14:paraId="7405EEA2"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 xml:space="preserve">Step 1: Before pursuing the formal grade appeal process, students must verify the grade with the course instructor to ensure that no error has been made. Moreover, all reasonable steps possible should be taken by the student to resolve a grade dispute with the </w:t>
      </w:r>
      <w:r w:rsidRPr="003A5CD5">
        <w:rPr>
          <w:rFonts w:ascii="Avenir Next LT Pro Light" w:hAnsi="Avenir Next LT Pro Light" w:cs="Segoe UI"/>
        </w:rPr>
        <w:lastRenderedPageBreak/>
        <w:t>instructor before pursuing the formal appeal process. In discussing their grade with their instructor, students must not engage in grade bargaining (see Student Misconduct policy, A-08).</w:t>
      </w:r>
    </w:p>
    <w:p w14:paraId="22A0B09E" w14:textId="77777777" w:rsidR="003A5CD5" w:rsidRPr="003A5CD5" w:rsidRDefault="003A5CD5" w:rsidP="003A5CD5">
      <w:pPr>
        <w:spacing w:after="0" w:line="276" w:lineRule="auto"/>
        <w:jc w:val="both"/>
        <w:rPr>
          <w:rFonts w:ascii="Avenir Next LT Pro Light" w:hAnsi="Avenir Next LT Pro Light" w:cs="Segoe UI"/>
        </w:rPr>
      </w:pPr>
    </w:p>
    <w:p w14:paraId="09A4694E"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Step 2: If the concern remains unresolved and the student chooses to proceed with a grade appeal, they complete the Grade Appeal Form available on the College website. The completed form and all relevant evidence must be submitted to the Student Rights and Responsibilities unit within 30 calendar days of grade availability (srr@alexandercollege.ca). The form must be accompanied by:</w:t>
      </w:r>
    </w:p>
    <w:p w14:paraId="036888E4" w14:textId="77777777" w:rsidR="003A5CD5" w:rsidRPr="003A5CD5" w:rsidRDefault="003A5CD5" w:rsidP="003A5CD5">
      <w:pPr>
        <w:spacing w:after="0" w:line="276" w:lineRule="auto"/>
        <w:jc w:val="both"/>
        <w:rPr>
          <w:rFonts w:ascii="Avenir Next LT Pro Light" w:hAnsi="Avenir Next LT Pro Light" w:cs="Segoe UI"/>
        </w:rPr>
      </w:pPr>
    </w:p>
    <w:p w14:paraId="5C58451B"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Supporting documents including evidence to support grounds for appeal.</w:t>
      </w:r>
    </w:p>
    <w:p w14:paraId="415FF214"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Proof of an attempt to resolve the grade issue with the instructor (e.g., screenshot of an email correspondence)</w:t>
      </w:r>
    </w:p>
    <w:p w14:paraId="18D6B7DE"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Payment of the $50.00 grade appeal fee, which is required upon approval of the appeal.</w:t>
      </w:r>
    </w:p>
    <w:p w14:paraId="005887E2"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At this step, Students may contact the Student Rights and Responsibilities unit to discuss the reasons for the appeal and the appeal process.</w:t>
      </w:r>
    </w:p>
    <w:p w14:paraId="5F61A079" w14:textId="77777777" w:rsidR="003A5CD5" w:rsidRPr="003A5CD5" w:rsidRDefault="003A5CD5" w:rsidP="003A5CD5">
      <w:pPr>
        <w:spacing w:after="0" w:line="276" w:lineRule="auto"/>
        <w:jc w:val="both"/>
        <w:rPr>
          <w:rFonts w:ascii="Avenir Next LT Pro Light" w:hAnsi="Avenir Next LT Pro Light" w:cs="Segoe UI"/>
        </w:rPr>
      </w:pPr>
    </w:p>
    <w:p w14:paraId="3F5624B7"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Step 3: A Student Rights and Responsibilities officer screens appeals to ensure completion of appeal documentation and eligibility for appeal.</w:t>
      </w:r>
    </w:p>
    <w:p w14:paraId="66CB51C7" w14:textId="77777777" w:rsidR="003A5CD5" w:rsidRPr="003A5CD5" w:rsidRDefault="003A5CD5" w:rsidP="003A5CD5">
      <w:pPr>
        <w:spacing w:after="0" w:line="276" w:lineRule="auto"/>
        <w:jc w:val="both"/>
        <w:rPr>
          <w:rFonts w:ascii="Avenir Next LT Pro Light" w:hAnsi="Avenir Next LT Pro Light" w:cs="Segoe UI"/>
        </w:rPr>
      </w:pPr>
    </w:p>
    <w:p w14:paraId="210D1C35"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 grade appeal may be forwarded for adjudication only if one of the following grounds are met:</w:t>
      </w:r>
    </w:p>
    <w:p w14:paraId="08505817" w14:textId="77777777" w:rsidR="003A5CD5" w:rsidRPr="001A6733" w:rsidRDefault="003A5CD5">
      <w:pPr>
        <w:pStyle w:val="ListParagraph"/>
        <w:numPr>
          <w:ilvl w:val="0"/>
          <w:numId w:val="131"/>
        </w:numPr>
        <w:spacing w:after="0" w:line="276" w:lineRule="auto"/>
        <w:jc w:val="both"/>
        <w:rPr>
          <w:rFonts w:ascii="Avenir Next LT Pro Light" w:hAnsi="Avenir Next LT Pro Light" w:cs="Segoe UI"/>
        </w:rPr>
      </w:pPr>
      <w:r w:rsidRPr="001A6733">
        <w:rPr>
          <w:rFonts w:ascii="Avenir Next LT Pro Light" w:hAnsi="Avenir Next LT Pro Light" w:cs="Segoe UI"/>
        </w:rPr>
        <w:t>The instructor did not follow the College policy, procedures, and/or timelines relating to the assignment of grades.</w:t>
      </w:r>
    </w:p>
    <w:p w14:paraId="0D502195" w14:textId="77777777" w:rsidR="003A5CD5" w:rsidRPr="001A6733" w:rsidRDefault="003A5CD5">
      <w:pPr>
        <w:pStyle w:val="ListParagraph"/>
        <w:numPr>
          <w:ilvl w:val="0"/>
          <w:numId w:val="131"/>
        </w:numPr>
        <w:spacing w:after="0" w:line="276" w:lineRule="auto"/>
        <w:jc w:val="both"/>
        <w:rPr>
          <w:rFonts w:ascii="Avenir Next LT Pro Light" w:hAnsi="Avenir Next LT Pro Light" w:cs="Segoe UI"/>
        </w:rPr>
      </w:pPr>
      <w:r w:rsidRPr="001A6733">
        <w:rPr>
          <w:rFonts w:ascii="Avenir Next LT Pro Light" w:hAnsi="Avenir Next LT Pro Light" w:cs="Segoe UI"/>
        </w:rPr>
        <w:t>The instructor did not follow the grading outline in the approved Course Syllabus distributed to students. Students must be notified in writing of any changes of substance and relevance to the Course Syllabus.</w:t>
      </w:r>
    </w:p>
    <w:p w14:paraId="5624FF95" w14:textId="77777777" w:rsidR="003A5CD5" w:rsidRPr="001A6733" w:rsidRDefault="003A5CD5">
      <w:pPr>
        <w:pStyle w:val="ListParagraph"/>
        <w:numPr>
          <w:ilvl w:val="0"/>
          <w:numId w:val="131"/>
        </w:numPr>
        <w:spacing w:after="0" w:line="276" w:lineRule="auto"/>
        <w:jc w:val="both"/>
        <w:rPr>
          <w:rFonts w:ascii="Avenir Next LT Pro Light" w:hAnsi="Avenir Next LT Pro Light" w:cs="Segoe UI"/>
        </w:rPr>
      </w:pPr>
      <w:r w:rsidRPr="001A6733">
        <w:rPr>
          <w:rFonts w:ascii="Avenir Next LT Pro Light" w:hAnsi="Avenir Next LT Pro Light" w:cs="Segoe UI"/>
        </w:rPr>
        <w:t>The instructor did not provide fair treatment in relation to other students.</w:t>
      </w:r>
    </w:p>
    <w:p w14:paraId="387AA581" w14:textId="77777777" w:rsidR="001A6733" w:rsidRDefault="001A6733" w:rsidP="003A5CD5">
      <w:pPr>
        <w:spacing w:after="0" w:line="276" w:lineRule="auto"/>
        <w:jc w:val="both"/>
        <w:rPr>
          <w:rFonts w:ascii="Avenir Next LT Pro Light" w:hAnsi="Avenir Next LT Pro Light" w:cs="Segoe UI"/>
        </w:rPr>
      </w:pPr>
    </w:p>
    <w:p w14:paraId="646DE8A5" w14:textId="1F988031"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An appeal may be closed on one of the following grounds:</w:t>
      </w:r>
    </w:p>
    <w:p w14:paraId="23476D0B" w14:textId="77777777" w:rsidR="003A5CD5" w:rsidRPr="001A6733" w:rsidRDefault="003A5CD5">
      <w:pPr>
        <w:pStyle w:val="ListParagraph"/>
        <w:numPr>
          <w:ilvl w:val="0"/>
          <w:numId w:val="130"/>
        </w:numPr>
        <w:spacing w:after="0" w:line="276" w:lineRule="auto"/>
        <w:jc w:val="both"/>
        <w:rPr>
          <w:rFonts w:ascii="Avenir Next LT Pro Light" w:hAnsi="Avenir Next LT Pro Light" w:cs="Segoe UI"/>
        </w:rPr>
      </w:pPr>
      <w:r w:rsidRPr="001A6733">
        <w:rPr>
          <w:rFonts w:ascii="Avenir Next LT Pro Light" w:hAnsi="Avenir Next LT Pro Light" w:cs="Segoe UI"/>
        </w:rPr>
        <w:t>The appeal form is submitted past the deadline.</w:t>
      </w:r>
    </w:p>
    <w:p w14:paraId="062F1086" w14:textId="77777777" w:rsidR="003A5CD5" w:rsidRPr="001A6733" w:rsidRDefault="003A5CD5">
      <w:pPr>
        <w:pStyle w:val="ListParagraph"/>
        <w:numPr>
          <w:ilvl w:val="0"/>
          <w:numId w:val="130"/>
        </w:numPr>
        <w:spacing w:after="0" w:line="276" w:lineRule="auto"/>
        <w:jc w:val="both"/>
        <w:rPr>
          <w:rFonts w:ascii="Avenir Next LT Pro Light" w:hAnsi="Avenir Next LT Pro Light" w:cs="Segoe UI"/>
        </w:rPr>
      </w:pPr>
      <w:r w:rsidRPr="001A6733">
        <w:rPr>
          <w:rFonts w:ascii="Avenir Next LT Pro Light" w:hAnsi="Avenir Next LT Pro Light" w:cs="Segoe UI"/>
        </w:rPr>
        <w:t>The appeal form is incomplete (missing course information and/or supporting documents).</w:t>
      </w:r>
    </w:p>
    <w:p w14:paraId="569989C5" w14:textId="77777777" w:rsidR="003A5CD5" w:rsidRPr="001A6733" w:rsidRDefault="003A5CD5">
      <w:pPr>
        <w:pStyle w:val="ListParagraph"/>
        <w:numPr>
          <w:ilvl w:val="0"/>
          <w:numId w:val="130"/>
        </w:numPr>
        <w:spacing w:after="0" w:line="276" w:lineRule="auto"/>
        <w:jc w:val="both"/>
        <w:rPr>
          <w:rFonts w:ascii="Avenir Next LT Pro Light" w:hAnsi="Avenir Next LT Pro Light" w:cs="Segoe UI"/>
        </w:rPr>
      </w:pPr>
      <w:r w:rsidRPr="001A6733">
        <w:rPr>
          <w:rFonts w:ascii="Avenir Next LT Pro Light" w:hAnsi="Avenir Next LT Pro Light" w:cs="Segoe UI"/>
        </w:rPr>
        <w:t>The appeal does not comply with procedure and does not specify eligible grounds.</w:t>
      </w:r>
    </w:p>
    <w:p w14:paraId="5B472108"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Whether it is determined that the grounds for appeal are met or not met, the student will be informed of an outcome within 30 days of submitting a complete appeal.</w:t>
      </w:r>
    </w:p>
    <w:p w14:paraId="52CB2146" w14:textId="77777777" w:rsidR="003A5CD5" w:rsidRPr="003A5CD5" w:rsidRDefault="003A5CD5" w:rsidP="003A5CD5">
      <w:pPr>
        <w:spacing w:after="0" w:line="276" w:lineRule="auto"/>
        <w:jc w:val="both"/>
        <w:rPr>
          <w:rFonts w:ascii="Avenir Next LT Pro Light" w:hAnsi="Avenir Next LT Pro Light" w:cs="Segoe UI"/>
        </w:rPr>
      </w:pPr>
    </w:p>
    <w:p w14:paraId="55C84D73"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Step 4: The Student Rights and Responsibilities officer requests any additional, relevant material from the student, instructor, or other parties, including all related assessment guidelines.</w:t>
      </w:r>
    </w:p>
    <w:p w14:paraId="00501883" w14:textId="77777777" w:rsidR="003A5CD5" w:rsidRPr="003A5CD5" w:rsidRDefault="003A5CD5" w:rsidP="003A5CD5">
      <w:pPr>
        <w:spacing w:after="0" w:line="276" w:lineRule="auto"/>
        <w:jc w:val="both"/>
        <w:rPr>
          <w:rFonts w:ascii="Avenir Next LT Pro Light" w:hAnsi="Avenir Next LT Pro Light" w:cs="Segoe UI"/>
        </w:rPr>
      </w:pPr>
    </w:p>
    <w:p w14:paraId="1BC90400"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Step 5: The Student Rights and Responsibilities officer consults with the appropriate department head (when available) on selection of an alternate Alexander College instructor within the same subject area.</w:t>
      </w:r>
    </w:p>
    <w:p w14:paraId="09AB4680" w14:textId="77777777" w:rsidR="003A5CD5" w:rsidRPr="003A5CD5" w:rsidRDefault="003A5CD5" w:rsidP="003A5CD5">
      <w:pPr>
        <w:spacing w:after="0" w:line="276" w:lineRule="auto"/>
        <w:jc w:val="both"/>
        <w:rPr>
          <w:rFonts w:ascii="Avenir Next LT Pro Light" w:hAnsi="Avenir Next LT Pro Light" w:cs="Segoe UI"/>
        </w:rPr>
      </w:pPr>
    </w:p>
    <w:p w14:paraId="0ABC5DD7"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Step 6: Considering all relevant material, the alternate instructor independently re-grades the student’s assignment or exam. An original grade may be raised, lowered, or remain the same. When advisable, the department head and/or deans office is consulted to make a final determination.</w:t>
      </w:r>
    </w:p>
    <w:p w14:paraId="7768C390" w14:textId="77777777" w:rsidR="003A5CD5" w:rsidRPr="003A5CD5" w:rsidRDefault="003A5CD5" w:rsidP="003A5CD5">
      <w:pPr>
        <w:spacing w:after="0" w:line="276" w:lineRule="auto"/>
        <w:jc w:val="both"/>
        <w:rPr>
          <w:rFonts w:ascii="Avenir Next LT Pro Light" w:hAnsi="Avenir Next LT Pro Light" w:cs="Segoe UI"/>
        </w:rPr>
      </w:pPr>
    </w:p>
    <w:p w14:paraId="09236FF0"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Step 7: The Student Rights and Responsibilities officer then communicates the result to the student, the original instructor, and the department head. The Registrar’s Office is notified if a final grade is affected.</w:t>
      </w:r>
    </w:p>
    <w:p w14:paraId="2F8A1125" w14:textId="77777777" w:rsidR="003A5CD5" w:rsidRPr="003A5CD5" w:rsidRDefault="003A5CD5" w:rsidP="003A5CD5">
      <w:pPr>
        <w:spacing w:after="0" w:line="276" w:lineRule="auto"/>
        <w:jc w:val="both"/>
        <w:rPr>
          <w:rFonts w:ascii="Avenir Next LT Pro Light" w:hAnsi="Avenir Next LT Pro Light" w:cs="Segoe UI"/>
        </w:rPr>
      </w:pPr>
    </w:p>
    <w:p w14:paraId="64A0F67A" w14:textId="5EC092CE" w:rsidR="003A5CD5" w:rsidRPr="002452E6"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The outcome of the grade appeal procedure is final.</w:t>
      </w:r>
    </w:p>
    <w:p w14:paraId="31C563DC" w14:textId="77777777" w:rsidR="004059D4" w:rsidRDefault="004059D4" w:rsidP="004059D4">
      <w:pPr>
        <w:spacing w:after="0" w:line="276" w:lineRule="auto"/>
        <w:jc w:val="both"/>
        <w:rPr>
          <w:rFonts w:ascii="Avenir Next LT Pro Light" w:hAnsi="Avenir Next LT Pro Light" w:cs="Segoe UI"/>
        </w:rPr>
      </w:pPr>
    </w:p>
    <w:p w14:paraId="4E84D9D6" w14:textId="77777777" w:rsidR="003A5CD5" w:rsidRPr="002452E6" w:rsidRDefault="003A5CD5" w:rsidP="004059D4">
      <w:pPr>
        <w:spacing w:after="0" w:line="276" w:lineRule="auto"/>
        <w:jc w:val="both"/>
        <w:rPr>
          <w:rFonts w:ascii="Avenir Next LT Pro Light" w:hAnsi="Avenir Next LT Pro Light" w:cs="Segoe UI"/>
        </w:rPr>
      </w:pPr>
    </w:p>
    <w:p w14:paraId="6C674070" w14:textId="77777777" w:rsidR="004059D4" w:rsidRPr="002452E6" w:rsidRDefault="004059D4" w:rsidP="004059D4">
      <w:pPr>
        <w:pStyle w:val="Heading2"/>
        <w:rPr>
          <w:rFonts w:ascii="Avenir Next LT Pro Light" w:hAnsi="Avenir Next LT Pro Light" w:cs="Segoe UI"/>
        </w:rPr>
      </w:pPr>
      <w:bookmarkStart w:id="145" w:name="_Toc183510914"/>
      <w:r w:rsidRPr="002452E6">
        <w:rPr>
          <w:rFonts w:ascii="Avenir Next LT Pro Light" w:hAnsi="Avenir Next LT Pro Light" w:cs="Segoe UI"/>
        </w:rPr>
        <w:t>Academic Recognition</w:t>
      </w:r>
      <w:bookmarkEnd w:id="145"/>
    </w:p>
    <w:p w14:paraId="502003CB" w14:textId="70778807"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Students are expected to maintain acceptable standards of academic performance, and a student whose academic performance is of a superior standing will be recognized:</w:t>
      </w:r>
    </w:p>
    <w:p w14:paraId="34AA599F" w14:textId="77777777" w:rsidR="004059D4" w:rsidRPr="002452E6" w:rsidRDefault="004059D4" w:rsidP="004059D4">
      <w:pPr>
        <w:spacing w:after="0" w:line="276" w:lineRule="auto"/>
        <w:jc w:val="both"/>
        <w:rPr>
          <w:rFonts w:ascii="Avenir Next LT Pro Light" w:hAnsi="Avenir Next LT Pro Light" w:cs="Segoe UI"/>
        </w:rPr>
      </w:pPr>
    </w:p>
    <w:p w14:paraId="773E6D5E" w14:textId="77777777" w:rsidR="004059D4" w:rsidRPr="002452E6" w:rsidRDefault="004059D4" w:rsidP="004059D4">
      <w:pPr>
        <w:pStyle w:val="Heading3"/>
        <w:rPr>
          <w:rFonts w:ascii="Avenir Next LT Pro Light" w:hAnsi="Avenir Next LT Pro Light" w:cs="Segoe UI"/>
        </w:rPr>
      </w:pPr>
      <w:bookmarkStart w:id="146" w:name="_Toc183510915"/>
      <w:r w:rsidRPr="002452E6">
        <w:rPr>
          <w:rFonts w:ascii="Avenir Next LT Pro Light" w:hAnsi="Avenir Next LT Pro Light" w:cs="Segoe UI"/>
        </w:rPr>
        <w:t>Honour Roll</w:t>
      </w:r>
      <w:bookmarkEnd w:id="146"/>
    </w:p>
    <w:p w14:paraId="30F69B32" w14:textId="77777777"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achieve a semester GPA of 3.50 to 3.99 in a minimum of 12 credits are placed on the Honour Roll.</w:t>
      </w:r>
    </w:p>
    <w:p w14:paraId="6DCD5D49" w14:textId="77777777" w:rsidR="004059D4" w:rsidRPr="002452E6" w:rsidRDefault="004059D4" w:rsidP="004059D4">
      <w:pPr>
        <w:spacing w:after="0" w:line="276" w:lineRule="auto"/>
        <w:jc w:val="both"/>
        <w:rPr>
          <w:rFonts w:ascii="Avenir Next LT Pro Light" w:hAnsi="Avenir Next LT Pro Light" w:cs="Segoe UI"/>
        </w:rPr>
      </w:pPr>
    </w:p>
    <w:p w14:paraId="37B23C55" w14:textId="77777777" w:rsidR="004059D4" w:rsidRPr="002452E6" w:rsidRDefault="004059D4" w:rsidP="004059D4">
      <w:pPr>
        <w:pStyle w:val="Heading3"/>
        <w:rPr>
          <w:rFonts w:ascii="Avenir Next LT Pro Light" w:hAnsi="Avenir Next LT Pro Light" w:cs="Segoe UI"/>
        </w:rPr>
      </w:pPr>
    </w:p>
    <w:p w14:paraId="7FACA44D" w14:textId="7A80BBD1" w:rsidR="004059D4" w:rsidRPr="002452E6" w:rsidRDefault="004059D4" w:rsidP="004059D4">
      <w:pPr>
        <w:pStyle w:val="Heading3"/>
        <w:rPr>
          <w:rFonts w:ascii="Avenir Next LT Pro Light" w:hAnsi="Avenir Next LT Pro Light" w:cs="Segoe UI"/>
        </w:rPr>
      </w:pPr>
      <w:bookmarkStart w:id="147" w:name="_Toc183510916"/>
      <w:r w:rsidRPr="002452E6">
        <w:rPr>
          <w:rFonts w:ascii="Avenir Next LT Pro Light" w:hAnsi="Avenir Next LT Pro Light" w:cs="Segoe UI"/>
        </w:rPr>
        <w:t>Dean’s List</w:t>
      </w:r>
      <w:bookmarkEnd w:id="147"/>
    </w:p>
    <w:p w14:paraId="1D2827B1" w14:textId="77777777"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achieve a semester GPA of 4.00 or higher in a minimum of 12 credits are placed on the Dean’s List.</w:t>
      </w:r>
    </w:p>
    <w:p w14:paraId="55E673A7" w14:textId="77777777" w:rsidR="004059D4" w:rsidRPr="002452E6" w:rsidRDefault="004059D4" w:rsidP="004059D4">
      <w:pPr>
        <w:spacing w:after="0" w:line="276" w:lineRule="auto"/>
        <w:jc w:val="both"/>
        <w:rPr>
          <w:rFonts w:ascii="Avenir Next LT Pro Light" w:hAnsi="Avenir Next LT Pro Light" w:cs="Segoe UI"/>
        </w:rPr>
      </w:pPr>
    </w:p>
    <w:p w14:paraId="78C63A39" w14:textId="77777777" w:rsidR="004059D4" w:rsidRPr="002452E6" w:rsidRDefault="004059D4" w:rsidP="004059D4">
      <w:pPr>
        <w:spacing w:after="0" w:line="276" w:lineRule="auto"/>
        <w:jc w:val="both"/>
        <w:rPr>
          <w:rFonts w:ascii="Avenir Next LT Pro Light" w:hAnsi="Avenir Next LT Pro Light" w:cs="Segoe UI"/>
        </w:rPr>
      </w:pPr>
    </w:p>
    <w:p w14:paraId="288785BF" w14:textId="04EFA62A" w:rsidR="004059D4" w:rsidRPr="002452E6" w:rsidRDefault="004059D4" w:rsidP="004059D4">
      <w:pPr>
        <w:pStyle w:val="Heading2"/>
        <w:rPr>
          <w:rFonts w:ascii="Avenir Next LT Pro Light" w:hAnsi="Avenir Next LT Pro Light" w:cs="Segoe UI"/>
        </w:rPr>
      </w:pPr>
      <w:bookmarkStart w:id="148" w:name="_Toc183510917"/>
      <w:r w:rsidRPr="002452E6">
        <w:rPr>
          <w:rFonts w:ascii="Avenir Next LT Pro Light" w:hAnsi="Avenir Next LT Pro Light" w:cs="Segoe UI"/>
        </w:rPr>
        <w:t>Academic Standing and Performance</w:t>
      </w:r>
      <w:bookmarkEnd w:id="148"/>
    </w:p>
    <w:p w14:paraId="7222BF0F" w14:textId="04B8EECF" w:rsidR="004059D4" w:rsidRPr="002452E6" w:rsidRDefault="00A05371"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Academic standing is recalculated four times per year, following the release of final grades at the end of each term.</w:t>
      </w:r>
    </w:p>
    <w:p w14:paraId="16816D91" w14:textId="77777777" w:rsidR="004059D4" w:rsidRPr="002452E6" w:rsidRDefault="004059D4" w:rsidP="004059D4">
      <w:pPr>
        <w:spacing w:after="0" w:line="276" w:lineRule="auto"/>
        <w:jc w:val="both"/>
        <w:rPr>
          <w:rFonts w:ascii="Avenir Next LT Pro Light" w:hAnsi="Avenir Next LT Pro Light" w:cs="Segoe UI"/>
        </w:rPr>
      </w:pPr>
    </w:p>
    <w:p w14:paraId="3A089803" w14:textId="67B499E9" w:rsidR="004059D4" w:rsidRPr="002452E6" w:rsidRDefault="004059D4" w:rsidP="004059D4">
      <w:pPr>
        <w:pStyle w:val="Heading3"/>
        <w:rPr>
          <w:rFonts w:ascii="Avenir Next LT Pro Light" w:hAnsi="Avenir Next LT Pro Light" w:cs="Segoe UI"/>
        </w:rPr>
      </w:pPr>
      <w:bookmarkStart w:id="149" w:name="_Toc183510918"/>
      <w:r w:rsidRPr="002452E6">
        <w:rPr>
          <w:rFonts w:ascii="Avenir Next LT Pro Light" w:hAnsi="Avenir Next LT Pro Light" w:cs="Segoe UI"/>
        </w:rPr>
        <w:t>Provisional Admission</w:t>
      </w:r>
      <w:bookmarkEnd w:id="149"/>
    </w:p>
    <w:p w14:paraId="678A49EE" w14:textId="77777777" w:rsidR="009F4F1E" w:rsidRPr="009F4F1E" w:rsidRDefault="009F4F1E" w:rsidP="009F4F1E">
      <w:pPr>
        <w:spacing w:after="0" w:line="276" w:lineRule="auto"/>
        <w:jc w:val="both"/>
        <w:rPr>
          <w:rFonts w:ascii="Avenir Next LT Pro Light" w:hAnsi="Avenir Next LT Pro Light" w:cs="Segoe UI"/>
        </w:rPr>
      </w:pPr>
      <w:r w:rsidRPr="009F4F1E">
        <w:rPr>
          <w:rFonts w:ascii="Avenir Next LT Pro Light" w:hAnsi="Avenir Next LT Pro Light" w:cs="Segoe UI"/>
        </w:rPr>
        <w:t>Applicants to the College who do not meet minimum admission GPA requirements due to previous academic difficulty, or those who have not completed grade 12 senior secondary education but are over the age of 19 (i.e., mature student category) may be admissible to the college under Provisional Admission.</w:t>
      </w:r>
    </w:p>
    <w:p w14:paraId="3F4320D4" w14:textId="77777777" w:rsidR="009F4F1E" w:rsidRPr="009F4F1E" w:rsidRDefault="009F4F1E" w:rsidP="009F4F1E">
      <w:pPr>
        <w:spacing w:after="0" w:line="276" w:lineRule="auto"/>
        <w:jc w:val="both"/>
        <w:rPr>
          <w:rFonts w:ascii="Avenir Next LT Pro Light" w:hAnsi="Avenir Next LT Pro Light" w:cs="Segoe UI"/>
        </w:rPr>
      </w:pPr>
    </w:p>
    <w:p w14:paraId="386F519E" w14:textId="0D4F380A" w:rsidR="004059D4" w:rsidRDefault="009F4F1E" w:rsidP="009F4F1E">
      <w:pPr>
        <w:spacing w:after="0" w:line="276" w:lineRule="auto"/>
        <w:jc w:val="both"/>
        <w:rPr>
          <w:rFonts w:ascii="Avenir Next LT Pro Light" w:hAnsi="Avenir Next LT Pro Light" w:cs="Segoe UI"/>
        </w:rPr>
      </w:pPr>
      <w:r w:rsidRPr="009F4F1E">
        <w:rPr>
          <w:rFonts w:ascii="Avenir Next LT Pro Light" w:hAnsi="Avenir Next LT Pro Light" w:cs="Segoe UI"/>
        </w:rPr>
        <w:t>Students admitted provisionally begin their studies on academic probation. Following the first completed term of study at the college, the academic standing of provisionally admitted students is reassessed. Students admitted to the college on provisional admission and who receive a GPA greater than 1.50 after their first term will be granted regular admission and continue under normal admission policy. Students who receive a GPA lower than 1.50 after their first term will normally be suspended from the college.</w:t>
      </w:r>
    </w:p>
    <w:p w14:paraId="43D1F1C6" w14:textId="77777777" w:rsidR="009F4F1E" w:rsidRDefault="009F4F1E" w:rsidP="009F4F1E">
      <w:pPr>
        <w:spacing w:after="0" w:line="276" w:lineRule="auto"/>
        <w:jc w:val="both"/>
        <w:rPr>
          <w:rFonts w:ascii="Avenir Next LT Pro Light" w:hAnsi="Avenir Next LT Pro Light" w:cs="Segoe UI"/>
        </w:rPr>
      </w:pPr>
    </w:p>
    <w:p w14:paraId="3C057724" w14:textId="77777777" w:rsidR="008F64D4" w:rsidRPr="002452E6" w:rsidRDefault="008F64D4" w:rsidP="004059D4">
      <w:pPr>
        <w:spacing w:after="0" w:line="276" w:lineRule="auto"/>
        <w:jc w:val="both"/>
        <w:rPr>
          <w:rFonts w:ascii="Avenir Next LT Pro Light" w:hAnsi="Avenir Next LT Pro Light" w:cs="Segoe UI"/>
        </w:rPr>
      </w:pPr>
    </w:p>
    <w:p w14:paraId="393EB064" w14:textId="77777777" w:rsidR="004059D4" w:rsidRPr="002452E6" w:rsidRDefault="004059D4" w:rsidP="004059D4">
      <w:pPr>
        <w:pStyle w:val="Heading3"/>
        <w:rPr>
          <w:rFonts w:ascii="Avenir Next LT Pro Light" w:hAnsi="Avenir Next LT Pro Light" w:cs="Segoe UI"/>
        </w:rPr>
      </w:pPr>
      <w:bookmarkStart w:id="150" w:name="_Toc183510919"/>
      <w:r w:rsidRPr="002452E6">
        <w:rPr>
          <w:rFonts w:ascii="Avenir Next LT Pro Light" w:hAnsi="Avenir Next LT Pro Light" w:cs="Segoe UI"/>
        </w:rPr>
        <w:t>Good Academic Standing</w:t>
      </w:r>
      <w:bookmarkEnd w:id="150"/>
    </w:p>
    <w:p w14:paraId="5233A756" w14:textId="445AC81C" w:rsidR="004059D4" w:rsidRPr="002452E6" w:rsidRDefault="00E307B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A student is considered to be in good academic standing when their term GPA is above or equal to a minimum of 1.50 and they are not under Academic Warning, Probation, or Suspension.</w:t>
      </w:r>
    </w:p>
    <w:p w14:paraId="0EEB75CA" w14:textId="38B8756C" w:rsidR="004059D4" w:rsidRDefault="004059D4" w:rsidP="004059D4">
      <w:pPr>
        <w:spacing w:after="0" w:line="276" w:lineRule="auto"/>
        <w:jc w:val="both"/>
        <w:rPr>
          <w:rFonts w:ascii="Avenir Next LT Pro Light" w:hAnsi="Avenir Next LT Pro Light" w:cs="Segoe UI"/>
        </w:rPr>
      </w:pPr>
    </w:p>
    <w:p w14:paraId="177D85CE" w14:textId="77777777" w:rsidR="008F64D4" w:rsidRPr="002452E6" w:rsidRDefault="008F64D4" w:rsidP="004059D4">
      <w:pPr>
        <w:spacing w:after="0" w:line="276" w:lineRule="auto"/>
        <w:jc w:val="both"/>
        <w:rPr>
          <w:rFonts w:ascii="Avenir Next LT Pro Light" w:hAnsi="Avenir Next LT Pro Light" w:cs="Segoe UI"/>
        </w:rPr>
      </w:pPr>
    </w:p>
    <w:p w14:paraId="214723D8" w14:textId="22A78023" w:rsidR="004059D4" w:rsidRPr="002452E6" w:rsidRDefault="004059D4" w:rsidP="004059D4">
      <w:pPr>
        <w:pStyle w:val="Heading3"/>
        <w:rPr>
          <w:rFonts w:ascii="Avenir Next LT Pro Light" w:hAnsi="Avenir Next LT Pro Light" w:cs="Segoe UI"/>
        </w:rPr>
      </w:pPr>
      <w:bookmarkStart w:id="151" w:name="_Toc183510920"/>
      <w:r w:rsidRPr="002452E6">
        <w:rPr>
          <w:rFonts w:ascii="Avenir Next LT Pro Light" w:hAnsi="Avenir Next LT Pro Light" w:cs="Segoe UI"/>
        </w:rPr>
        <w:t>Academic Warning</w:t>
      </w:r>
      <w:bookmarkEnd w:id="151"/>
    </w:p>
    <w:p w14:paraId="3E498149" w14:textId="29124023" w:rsidR="004059D4" w:rsidRPr="002452E6" w:rsidRDefault="00E307B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A student is considered to be on Academic Warning if their term GPA is below a minimum of 1.50 with fewer than 15 credits attempted.</w:t>
      </w:r>
    </w:p>
    <w:p w14:paraId="643E56A5" w14:textId="552AEA6A" w:rsidR="004059D4" w:rsidRDefault="004059D4" w:rsidP="004059D4">
      <w:pPr>
        <w:spacing w:after="0" w:line="276" w:lineRule="auto"/>
        <w:jc w:val="both"/>
        <w:rPr>
          <w:rFonts w:ascii="Avenir Next LT Pro Light" w:hAnsi="Avenir Next LT Pro Light" w:cs="Segoe UI"/>
        </w:rPr>
      </w:pPr>
    </w:p>
    <w:p w14:paraId="6A6FB92D" w14:textId="77777777" w:rsidR="008F64D4" w:rsidRPr="002452E6" w:rsidRDefault="008F64D4" w:rsidP="004059D4">
      <w:pPr>
        <w:spacing w:after="0" w:line="276" w:lineRule="auto"/>
        <w:jc w:val="both"/>
        <w:rPr>
          <w:rFonts w:ascii="Avenir Next LT Pro Light" w:hAnsi="Avenir Next LT Pro Light" w:cs="Segoe UI"/>
        </w:rPr>
      </w:pPr>
    </w:p>
    <w:p w14:paraId="31B9E32E" w14:textId="24F19DC5" w:rsidR="004059D4" w:rsidRPr="002452E6" w:rsidRDefault="004059D4" w:rsidP="004059D4">
      <w:pPr>
        <w:pStyle w:val="Heading3"/>
        <w:rPr>
          <w:rFonts w:ascii="Avenir Next LT Pro Light" w:hAnsi="Avenir Next LT Pro Light" w:cs="Segoe UI"/>
        </w:rPr>
      </w:pPr>
      <w:bookmarkStart w:id="152" w:name="_Toc183510921"/>
      <w:r w:rsidRPr="002452E6">
        <w:rPr>
          <w:rFonts w:ascii="Avenir Next LT Pro Light" w:hAnsi="Avenir Next LT Pro Light" w:cs="Segoe UI"/>
        </w:rPr>
        <w:t>Academic Probation</w:t>
      </w:r>
      <w:bookmarkEnd w:id="152"/>
    </w:p>
    <w:p w14:paraId="07C1F585"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Academic Probation is a caution to students indicating that their continuation at the College is in jeopardy. </w:t>
      </w:r>
    </w:p>
    <w:p w14:paraId="36F4AD35"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63A5A571"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are placed on Academic Probation for three principal reasons: </w:t>
      </w:r>
    </w:p>
    <w:p w14:paraId="64C8BC10" w14:textId="77777777" w:rsidR="00842B3C" w:rsidRPr="002452E6" w:rsidRDefault="00842B3C">
      <w:pPr>
        <w:pStyle w:val="ListParagraph"/>
        <w:numPr>
          <w:ilvl w:val="0"/>
          <w:numId w:val="102"/>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Grades. Students’ term GPA must not drop below 1.50. </w:t>
      </w:r>
    </w:p>
    <w:p w14:paraId="03E38DC1" w14:textId="77777777" w:rsidR="00842B3C" w:rsidRPr="002452E6" w:rsidRDefault="00842B3C">
      <w:pPr>
        <w:pStyle w:val="ListParagraph"/>
        <w:numPr>
          <w:ilvl w:val="0"/>
          <w:numId w:val="102"/>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Academic Misconduct. Students must avoid academic misconduct such as cheating or plagiarism. </w:t>
      </w:r>
    </w:p>
    <w:p w14:paraId="4BC1D3B8" w14:textId="77777777" w:rsidR="00842B3C" w:rsidRPr="002452E6" w:rsidRDefault="00842B3C">
      <w:pPr>
        <w:pStyle w:val="ListParagraph"/>
        <w:numPr>
          <w:ilvl w:val="0"/>
          <w:numId w:val="102"/>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Provisional Admission. Students who are admitted under our Provisional Admission policy start their studies on Academic Probation. </w:t>
      </w:r>
    </w:p>
    <w:p w14:paraId="65E412EE"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79B73389" w14:textId="77777777" w:rsidR="00842B3C"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are not subject to probation until they have completed at least 15 credits of academic coursework.  Where a course has been repeated, the higher grade is used. </w:t>
      </w:r>
    </w:p>
    <w:p w14:paraId="367E0A67" w14:textId="77777777" w:rsidR="008C5638" w:rsidRDefault="008C5638" w:rsidP="00842B3C">
      <w:pPr>
        <w:spacing w:after="0" w:line="276" w:lineRule="auto"/>
        <w:jc w:val="both"/>
        <w:rPr>
          <w:rFonts w:ascii="Avenir Next LT Pro Light" w:hAnsi="Avenir Next LT Pro Light" w:cs="Segoe UI"/>
        </w:rPr>
      </w:pPr>
    </w:p>
    <w:p w14:paraId="71494EA4" w14:textId="3391D95F" w:rsidR="008C5638" w:rsidRPr="002452E6" w:rsidRDefault="008C5638" w:rsidP="008C5638">
      <w:pPr>
        <w:spacing w:after="0" w:line="276" w:lineRule="auto"/>
        <w:jc w:val="both"/>
        <w:rPr>
          <w:rFonts w:ascii="Avenir Next LT Pro Light" w:hAnsi="Avenir Next LT Pro Light" w:cs="Segoe UI"/>
        </w:rPr>
      </w:pPr>
      <w:r w:rsidRPr="008C5638">
        <w:rPr>
          <w:rFonts w:ascii="Avenir Next LT Pro Light" w:hAnsi="Avenir Next LT Pro Light" w:cs="Segoe UI"/>
          <w:lang w:val="en-US"/>
        </w:rPr>
        <w:t xml:space="preserve">Effective April 28, 2025, students may be on academic probation for two successive terms. </w:t>
      </w:r>
    </w:p>
    <w:p w14:paraId="04411160"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4F443411"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Academic Probation is lifted and the student is returned to good academic standing when the student has successfully completed the subsequent term with a term GPA of at least 1.50. </w:t>
      </w:r>
    </w:p>
    <w:p w14:paraId="068E3FC1"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03BE3D53" w14:textId="1A307ED8" w:rsidR="004059D4"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A student on probation may not attempt more than 10 credits in a single term</w:t>
      </w:r>
    </w:p>
    <w:p w14:paraId="17049576" w14:textId="62DADD59" w:rsidR="004059D4" w:rsidRDefault="004059D4" w:rsidP="004059D4">
      <w:pPr>
        <w:spacing w:after="0" w:line="276" w:lineRule="auto"/>
        <w:jc w:val="both"/>
        <w:rPr>
          <w:rFonts w:ascii="Avenir Next LT Pro Light" w:hAnsi="Avenir Next LT Pro Light" w:cs="Segoe UI"/>
        </w:rPr>
      </w:pPr>
    </w:p>
    <w:p w14:paraId="016A77FA" w14:textId="77777777" w:rsidR="008F64D4" w:rsidRPr="002452E6" w:rsidRDefault="008F64D4" w:rsidP="004059D4">
      <w:pPr>
        <w:spacing w:after="0" w:line="276" w:lineRule="auto"/>
        <w:jc w:val="both"/>
        <w:rPr>
          <w:rFonts w:ascii="Avenir Next LT Pro Light" w:hAnsi="Avenir Next LT Pro Light" w:cs="Segoe UI"/>
        </w:rPr>
      </w:pPr>
    </w:p>
    <w:p w14:paraId="51E76EC4" w14:textId="34435AF1" w:rsidR="004059D4" w:rsidRPr="002452E6" w:rsidRDefault="004059D4" w:rsidP="004059D4">
      <w:pPr>
        <w:pStyle w:val="Heading3"/>
        <w:rPr>
          <w:rFonts w:ascii="Avenir Next LT Pro Light" w:hAnsi="Avenir Next LT Pro Light" w:cs="Segoe UI"/>
        </w:rPr>
      </w:pPr>
      <w:bookmarkStart w:id="153" w:name="_Toc183510922"/>
      <w:r w:rsidRPr="002452E6">
        <w:rPr>
          <w:rFonts w:ascii="Avenir Next LT Pro Light" w:hAnsi="Avenir Next LT Pro Light" w:cs="Segoe UI"/>
        </w:rPr>
        <w:t>Academic Suspension</w:t>
      </w:r>
      <w:bookmarkEnd w:id="153"/>
    </w:p>
    <w:p w14:paraId="0EB54357"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 student who meets the requirements for Academic Probation who is already on Academic Probation is normally suspended. </w:t>
      </w:r>
    </w:p>
    <w:p w14:paraId="5AE52085"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on Academic Suspension may be reinstated in good academic standing in one of two ways: </w:t>
      </w:r>
    </w:p>
    <w:p w14:paraId="231D65D6" w14:textId="77777777" w:rsidR="00842B3C" w:rsidRPr="002452E6" w:rsidRDefault="00842B3C">
      <w:pPr>
        <w:pStyle w:val="ListParagraph"/>
        <w:numPr>
          <w:ilvl w:val="0"/>
          <w:numId w:val="103"/>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Successful completed of UPRE 099 - University Preparation </w:t>
      </w:r>
    </w:p>
    <w:p w14:paraId="39D87C37" w14:textId="74F14B28" w:rsidR="00842B3C" w:rsidRPr="002452E6" w:rsidRDefault="00842B3C">
      <w:pPr>
        <w:pStyle w:val="ListParagraph"/>
        <w:numPr>
          <w:ilvl w:val="0"/>
          <w:numId w:val="104"/>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who only take and pass UPRE are </w:t>
      </w:r>
      <w:r w:rsidR="008C2558" w:rsidRPr="002452E6">
        <w:rPr>
          <w:rFonts w:ascii="Avenir Next LT Pro Light" w:hAnsi="Avenir Next LT Pro Light" w:cs="Segoe UI"/>
        </w:rPr>
        <w:t>reinstated</w:t>
      </w:r>
      <w:r w:rsidRPr="002452E6">
        <w:rPr>
          <w:rFonts w:ascii="Avenir Next LT Pro Light" w:hAnsi="Avenir Next LT Pro Light" w:cs="Segoe UI"/>
        </w:rPr>
        <w:t xml:space="preserve"> in good academic standing. </w:t>
      </w:r>
    </w:p>
    <w:p w14:paraId="412209AB" w14:textId="77777777" w:rsidR="00842B3C" w:rsidRPr="002452E6" w:rsidRDefault="00842B3C">
      <w:pPr>
        <w:pStyle w:val="ListParagraph"/>
        <w:numPr>
          <w:ilvl w:val="0"/>
          <w:numId w:val="104"/>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Students who fail UPRE continue on Academic Suspension. </w:t>
      </w:r>
    </w:p>
    <w:p w14:paraId="51D9CE18" w14:textId="77777777" w:rsidR="00842B3C" w:rsidRPr="002452E6" w:rsidRDefault="00842B3C" w:rsidP="00842B3C">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2BC45AEB" w14:textId="30E00A9C" w:rsidR="00842B3C" w:rsidRDefault="00842B3C">
      <w:pPr>
        <w:pStyle w:val="ListParagraph"/>
        <w:numPr>
          <w:ilvl w:val="0"/>
          <w:numId w:val="103"/>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Successful completion, with a minimum term GPA of 1.50 or higher, of 9 or more credits of transferrable coursework taken at another BCCAT member institution within a single academic term. </w:t>
      </w:r>
      <w:r w:rsidR="00F50D22" w:rsidRPr="00F50D22">
        <w:rPr>
          <w:rFonts w:ascii="Avenir Next LT Pro Light" w:hAnsi="Avenir Next LT Pro Light" w:cs="Segoe UI"/>
        </w:rPr>
        <w:t xml:space="preserve">This term of studies must be a term subsequent to the last term of study taken at Alexander College. Students presenting such records will be reinstated in good standing. Effective </w:t>
      </w:r>
      <w:r w:rsidR="00F50D22" w:rsidRPr="00F50D22">
        <w:rPr>
          <w:rFonts w:ascii="Avenir Next LT Pro Light" w:hAnsi="Avenir Next LT Pro Light" w:cs="Segoe UI"/>
        </w:rPr>
        <w:lastRenderedPageBreak/>
        <w:t>October 13, 2024 for Winter 2025 – exclusively online asynchronous courses are not accepted for the purpose of reinstatement.</w:t>
      </w:r>
    </w:p>
    <w:p w14:paraId="629F031E" w14:textId="77777777" w:rsidR="008C2558" w:rsidRDefault="008C2558" w:rsidP="008C2558">
      <w:pPr>
        <w:spacing w:after="0" w:line="276" w:lineRule="auto"/>
        <w:jc w:val="both"/>
        <w:rPr>
          <w:rFonts w:ascii="Avenir Next LT Pro Light" w:hAnsi="Avenir Next LT Pro Light" w:cs="Segoe UI"/>
        </w:rPr>
      </w:pPr>
    </w:p>
    <w:p w14:paraId="49E07A44" w14:textId="77777777" w:rsidR="008C2558" w:rsidRPr="008C2558" w:rsidRDefault="008C2558" w:rsidP="008C2558">
      <w:pPr>
        <w:spacing w:after="0" w:line="276" w:lineRule="auto"/>
        <w:jc w:val="both"/>
        <w:rPr>
          <w:rFonts w:ascii="Avenir Next LT Pro Light" w:hAnsi="Avenir Next LT Pro Light" w:cs="Segoe UI"/>
          <w:lang w:val="en-US"/>
        </w:rPr>
      </w:pPr>
      <w:r w:rsidRPr="008C2558">
        <w:rPr>
          <w:rFonts w:ascii="Avenir Next LT Pro Light" w:hAnsi="Avenir Next LT Pro Light" w:cs="Segoe UI"/>
          <w:lang w:val="en-US"/>
        </w:rPr>
        <w:t>Students may be on academic suspension for a maximum of two consecutive terms. Students under academic suspension who are not</w:t>
      </w:r>
    </w:p>
    <w:p w14:paraId="7C0BEE28" w14:textId="43BF6203" w:rsidR="008C2558" w:rsidRPr="008C2558" w:rsidRDefault="008C2558" w:rsidP="008C2558">
      <w:pPr>
        <w:spacing w:after="0" w:line="276" w:lineRule="auto"/>
        <w:jc w:val="both"/>
        <w:rPr>
          <w:rFonts w:ascii="Avenir Next LT Pro Light" w:hAnsi="Avenir Next LT Pro Light" w:cs="Segoe UI"/>
        </w:rPr>
      </w:pPr>
      <w:r w:rsidRPr="008C2558">
        <w:rPr>
          <w:rFonts w:ascii="Avenir Next LT Pro Light" w:hAnsi="Avenir Next LT Pro Light" w:cs="Segoe UI"/>
          <w:lang w:val="en-US"/>
        </w:rPr>
        <w:t>reinstated in good academic standing within two consecutive terms are then deemed to be no longer registered at Alexander College.</w:t>
      </w:r>
    </w:p>
    <w:p w14:paraId="123205C0" w14:textId="77777777" w:rsidR="008F64D4" w:rsidRPr="002452E6" w:rsidRDefault="008F64D4" w:rsidP="004059D4">
      <w:pPr>
        <w:spacing w:after="0" w:line="276" w:lineRule="auto"/>
        <w:jc w:val="both"/>
        <w:rPr>
          <w:rFonts w:ascii="Avenir Next LT Pro Light" w:hAnsi="Avenir Next LT Pro Light" w:cs="Segoe UI"/>
        </w:rPr>
      </w:pPr>
    </w:p>
    <w:p w14:paraId="315A995E" w14:textId="2E8D5BEC" w:rsidR="004059D4" w:rsidRPr="002452E6" w:rsidRDefault="004059D4" w:rsidP="004059D4">
      <w:pPr>
        <w:pStyle w:val="Heading3"/>
        <w:rPr>
          <w:rFonts w:ascii="Avenir Next LT Pro Light" w:hAnsi="Avenir Next LT Pro Light" w:cs="Segoe UI"/>
        </w:rPr>
      </w:pPr>
      <w:bookmarkStart w:id="154" w:name="_Toc183510923"/>
      <w:r w:rsidRPr="002452E6">
        <w:rPr>
          <w:rFonts w:ascii="Avenir Next LT Pro Light" w:hAnsi="Avenir Next LT Pro Light" w:cs="Segoe UI"/>
        </w:rPr>
        <w:t>Performance Following Reinstatement</w:t>
      </w:r>
      <w:bookmarkEnd w:id="154"/>
    </w:p>
    <w:p w14:paraId="30A42318" w14:textId="23E3231E" w:rsidR="003A5CD5" w:rsidRPr="002452E6" w:rsidRDefault="00842B3C"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are reinstated to the College are readmitted in good academic standing. If the term GPA in the subsequent term is below 1.50, the student will be placed on Academic probation for the following semester without the accumulation of 15 academic credits.</w:t>
      </w:r>
    </w:p>
    <w:p w14:paraId="5D8B396C" w14:textId="77777777" w:rsidR="004059D4" w:rsidRPr="002452E6" w:rsidRDefault="004059D4" w:rsidP="004059D4">
      <w:pPr>
        <w:spacing w:after="0" w:line="276" w:lineRule="auto"/>
        <w:jc w:val="both"/>
        <w:rPr>
          <w:rFonts w:ascii="Avenir Next LT Pro Light" w:hAnsi="Avenir Next LT Pro Light" w:cs="Segoe UI"/>
        </w:rPr>
      </w:pPr>
    </w:p>
    <w:p w14:paraId="3DC34D20" w14:textId="30EF0B24" w:rsidR="004059D4" w:rsidRPr="002452E6" w:rsidRDefault="004059D4" w:rsidP="004059D4">
      <w:pPr>
        <w:pStyle w:val="Heading1"/>
        <w:rPr>
          <w:rFonts w:ascii="Avenir Next LT Pro Light" w:hAnsi="Avenir Next LT Pro Light" w:cs="Segoe UI"/>
        </w:rPr>
      </w:pPr>
      <w:bookmarkStart w:id="155" w:name="_Toc183510924"/>
      <w:r w:rsidRPr="002452E6">
        <w:rPr>
          <w:rFonts w:ascii="Avenir Next LT Pro Light" w:hAnsi="Avenir Next LT Pro Light" w:cs="Segoe UI"/>
        </w:rPr>
        <w:t>Academic Policy</w:t>
      </w:r>
      <w:bookmarkEnd w:id="155"/>
    </w:p>
    <w:p w14:paraId="5BADF78A" w14:textId="77777777" w:rsidR="004059D4" w:rsidRPr="002452E6" w:rsidRDefault="004059D4" w:rsidP="004059D4">
      <w:pPr>
        <w:spacing w:after="0" w:line="276" w:lineRule="auto"/>
        <w:jc w:val="both"/>
        <w:rPr>
          <w:rFonts w:ascii="Avenir Next LT Pro Light" w:hAnsi="Avenir Next LT Pro Light" w:cs="Segoe UI"/>
        </w:rPr>
      </w:pPr>
    </w:p>
    <w:p w14:paraId="240981A2" w14:textId="2A92C576" w:rsidR="004059D4" w:rsidRPr="002452E6" w:rsidRDefault="004059D4" w:rsidP="004059D4">
      <w:pPr>
        <w:pStyle w:val="Heading2"/>
        <w:rPr>
          <w:rFonts w:ascii="Avenir Next LT Pro Light" w:hAnsi="Avenir Next LT Pro Light" w:cs="Segoe UI"/>
        </w:rPr>
      </w:pPr>
      <w:bookmarkStart w:id="156" w:name="_Toc183510925"/>
      <w:r w:rsidRPr="002452E6">
        <w:rPr>
          <w:rFonts w:ascii="Avenir Next LT Pro Light" w:hAnsi="Avenir Next LT Pro Light" w:cs="Segoe UI"/>
        </w:rPr>
        <w:t>Academic Freedom</w:t>
      </w:r>
      <w:bookmarkEnd w:id="156"/>
    </w:p>
    <w:p w14:paraId="0B116B1F"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Instructors have freedom to choose the content and methods of instruction used in the courses they teach within certain limits.</w:t>
      </w:r>
    </w:p>
    <w:p w14:paraId="36474813" w14:textId="77777777" w:rsidR="003A5CD5" w:rsidRPr="003A5CD5" w:rsidRDefault="003A5CD5" w:rsidP="003A5CD5">
      <w:pPr>
        <w:spacing w:after="0" w:line="276" w:lineRule="auto"/>
        <w:jc w:val="both"/>
        <w:rPr>
          <w:rFonts w:ascii="Avenir Next LT Pro Light" w:hAnsi="Avenir Next LT Pro Light" w:cs="Segoe UI"/>
        </w:rPr>
      </w:pPr>
    </w:p>
    <w:p w14:paraId="67A4C323"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Most courses offered by Alexander College are articulated, many through BCCAT, with corresponding courses at other colleges and universities.</w:t>
      </w:r>
    </w:p>
    <w:p w14:paraId="36DF056F" w14:textId="77777777" w:rsidR="003A5CD5" w:rsidRPr="003A5CD5" w:rsidRDefault="003A5CD5" w:rsidP="003A5CD5">
      <w:pPr>
        <w:spacing w:after="0" w:line="276" w:lineRule="auto"/>
        <w:jc w:val="both"/>
        <w:rPr>
          <w:rFonts w:ascii="Avenir Next LT Pro Light" w:hAnsi="Avenir Next LT Pro Light" w:cs="Segoe UI"/>
        </w:rPr>
      </w:pPr>
    </w:p>
    <w:p w14:paraId="24E0467F"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Many courses are arranged in a structure so that the knowledge gained in one course is expected to have been mastered as prerequisite to subsequent courses. We must respect these agreements and arrangements by ensuring that course content is presented within the guidelines specified in our official Curriculum Guides.</w:t>
      </w:r>
    </w:p>
    <w:p w14:paraId="4AFD4170" w14:textId="77777777" w:rsidR="003A5CD5" w:rsidRPr="003A5CD5" w:rsidRDefault="003A5CD5" w:rsidP="003A5CD5">
      <w:pPr>
        <w:spacing w:after="0" w:line="276" w:lineRule="auto"/>
        <w:jc w:val="both"/>
        <w:rPr>
          <w:rFonts w:ascii="Avenir Next LT Pro Light" w:hAnsi="Avenir Next LT Pro Light" w:cs="Segoe UI"/>
        </w:rPr>
      </w:pPr>
    </w:p>
    <w:p w14:paraId="406F7E35" w14:textId="70C45494" w:rsidR="004059D4" w:rsidRPr="002452E6"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Similarly, while instructors may choose among various methods of delivering instruction, they must also accept responsibility for using state-of-the-art methods.</w:t>
      </w:r>
    </w:p>
    <w:p w14:paraId="20A904F8" w14:textId="77777777" w:rsidR="004059D4" w:rsidRDefault="004059D4" w:rsidP="004059D4">
      <w:pPr>
        <w:spacing w:after="0" w:line="276" w:lineRule="auto"/>
        <w:jc w:val="both"/>
        <w:rPr>
          <w:rFonts w:ascii="Avenir Next LT Pro Light" w:hAnsi="Avenir Next LT Pro Light" w:cs="Segoe UI"/>
        </w:rPr>
      </w:pPr>
    </w:p>
    <w:p w14:paraId="250E04C1" w14:textId="77777777" w:rsidR="004061ED" w:rsidRPr="002452E6" w:rsidRDefault="004061ED" w:rsidP="004059D4">
      <w:pPr>
        <w:spacing w:after="0" w:line="276" w:lineRule="auto"/>
        <w:jc w:val="both"/>
        <w:rPr>
          <w:rFonts w:ascii="Avenir Next LT Pro Light" w:hAnsi="Avenir Next LT Pro Light" w:cs="Segoe UI"/>
        </w:rPr>
      </w:pPr>
    </w:p>
    <w:p w14:paraId="193C3CAA" w14:textId="77777777" w:rsidR="004059D4" w:rsidRPr="002452E6" w:rsidRDefault="004059D4" w:rsidP="004059D4">
      <w:pPr>
        <w:pStyle w:val="Heading2"/>
        <w:rPr>
          <w:rFonts w:ascii="Avenir Next LT Pro Light" w:hAnsi="Avenir Next LT Pro Light" w:cs="Segoe UI"/>
        </w:rPr>
      </w:pPr>
      <w:bookmarkStart w:id="157" w:name="_Toc183510926"/>
      <w:r w:rsidRPr="002452E6">
        <w:rPr>
          <w:rFonts w:ascii="Avenir Next LT Pro Light" w:hAnsi="Avenir Next LT Pro Light" w:cs="Segoe UI"/>
        </w:rPr>
        <w:t>Student Responsibility</w:t>
      </w:r>
      <w:bookmarkEnd w:id="157"/>
    </w:p>
    <w:p w14:paraId="1F6610F9"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It is the student’s responsibility to be aware of the policies, procedures, and deadlines which are in effect at Alexander College. This information is printed in the Calendar and other publications. Questions regarding these matters may be directed to the student’s Education Advisor, or to the Office of the Registrar.</w:t>
      </w:r>
    </w:p>
    <w:p w14:paraId="29A5DCED" w14:textId="77777777" w:rsidR="003A5CD5" w:rsidRPr="003A5CD5" w:rsidRDefault="003A5CD5" w:rsidP="003A5CD5">
      <w:pPr>
        <w:spacing w:after="0" w:line="276" w:lineRule="auto"/>
        <w:jc w:val="both"/>
        <w:rPr>
          <w:rFonts w:ascii="Avenir Next LT Pro Light" w:hAnsi="Avenir Next LT Pro Light" w:cs="Segoe UI"/>
        </w:rPr>
      </w:pPr>
    </w:p>
    <w:p w14:paraId="5B1939FA"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For all matters, it is considered sufficient notice by the College to mail information to a student’s address as recorded in the student information system.</w:t>
      </w:r>
    </w:p>
    <w:p w14:paraId="71D20967" w14:textId="77777777" w:rsidR="003A5CD5" w:rsidRPr="003A5CD5" w:rsidRDefault="003A5CD5" w:rsidP="003A5CD5">
      <w:pPr>
        <w:spacing w:after="0" w:line="276" w:lineRule="auto"/>
        <w:jc w:val="both"/>
        <w:rPr>
          <w:rFonts w:ascii="Avenir Next LT Pro Light" w:hAnsi="Avenir Next LT Pro Light" w:cs="Segoe UI"/>
        </w:rPr>
      </w:pPr>
    </w:p>
    <w:p w14:paraId="21BFAF9A"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It is also the student’s responsibility to attend classes regularly, to keep work up-to-date, and to complete assignments as required. Final grades are based largely on complete assignments, test, and class participation.</w:t>
      </w:r>
    </w:p>
    <w:p w14:paraId="51C07219" w14:textId="77777777" w:rsidR="003A5CD5" w:rsidRPr="003A5CD5" w:rsidRDefault="003A5CD5" w:rsidP="003A5CD5">
      <w:pPr>
        <w:spacing w:after="0" w:line="276" w:lineRule="auto"/>
        <w:jc w:val="both"/>
        <w:rPr>
          <w:rFonts w:ascii="Avenir Next LT Pro Light" w:hAnsi="Avenir Next LT Pro Light" w:cs="Segoe UI"/>
        </w:rPr>
      </w:pPr>
    </w:p>
    <w:p w14:paraId="30CAB952" w14:textId="5EE60A0A" w:rsidR="004059D4"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Students should ensure that they are available during the entire time set aside at the end of the term for formal examinations. Instructors are not obliged to schedule an alternate examination time to accommodate the student.</w:t>
      </w:r>
    </w:p>
    <w:p w14:paraId="476810B0" w14:textId="77777777" w:rsidR="004059D4" w:rsidRPr="002452E6" w:rsidRDefault="004059D4" w:rsidP="004059D4">
      <w:pPr>
        <w:spacing w:after="0" w:line="276" w:lineRule="auto"/>
        <w:jc w:val="both"/>
        <w:rPr>
          <w:rFonts w:ascii="Avenir Next LT Pro Light" w:hAnsi="Avenir Next LT Pro Light" w:cs="Segoe UI"/>
        </w:rPr>
      </w:pPr>
    </w:p>
    <w:p w14:paraId="1CD2A695" w14:textId="77777777" w:rsidR="004059D4" w:rsidRPr="002452E6" w:rsidRDefault="004059D4" w:rsidP="004059D4">
      <w:pPr>
        <w:spacing w:after="0" w:line="276" w:lineRule="auto"/>
        <w:jc w:val="both"/>
        <w:rPr>
          <w:rFonts w:ascii="Avenir Next LT Pro Light" w:hAnsi="Avenir Next LT Pro Light" w:cs="Segoe UI"/>
        </w:rPr>
      </w:pPr>
    </w:p>
    <w:p w14:paraId="4D6E05B3" w14:textId="7E54F89D" w:rsidR="004059D4" w:rsidRPr="002452E6" w:rsidRDefault="004059D4" w:rsidP="004059D4">
      <w:pPr>
        <w:pStyle w:val="Heading2"/>
        <w:rPr>
          <w:rFonts w:ascii="Avenir Next LT Pro Light" w:hAnsi="Avenir Next LT Pro Light" w:cs="Segoe UI"/>
        </w:rPr>
      </w:pPr>
      <w:bookmarkStart w:id="158" w:name="_Toc183510927"/>
      <w:r w:rsidRPr="002452E6">
        <w:rPr>
          <w:rFonts w:ascii="Avenir Next LT Pro Light" w:hAnsi="Avenir Next LT Pro Light" w:cs="Segoe UI"/>
        </w:rPr>
        <w:t>Academic Integrity</w:t>
      </w:r>
      <w:bookmarkEnd w:id="158"/>
    </w:p>
    <w:p w14:paraId="394F3193"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As acknowledged in Alexander College’s policy on Academic Integrity throughout the Institution (P-01), the College is responsible for developing awareness among students, instructors, and staff of the need for the highest standards of integrity, accountability, and responsibility. The Student Academic Integrity policy, presented here, is intended to provide additional information for students who are newcomers to post-secondary academia. This policy defines prohibited conduct such as plagiarism, cheating, and contract cheating.</w:t>
      </w:r>
    </w:p>
    <w:p w14:paraId="2E2DAEB1" w14:textId="77777777" w:rsidR="003A5CD5" w:rsidRPr="003A5CD5" w:rsidRDefault="003A5CD5" w:rsidP="003A5CD5">
      <w:pPr>
        <w:spacing w:after="0" w:line="276" w:lineRule="auto"/>
        <w:jc w:val="both"/>
        <w:rPr>
          <w:rFonts w:ascii="Avenir Next LT Pro Light" w:hAnsi="Avenir Next LT Pro Light" w:cs="Segoe UI"/>
        </w:rPr>
      </w:pPr>
    </w:p>
    <w:p w14:paraId="2993916C" w14:textId="77777777" w:rsidR="003A5CD5" w:rsidRPr="003A5CD5" w:rsidRDefault="003A5CD5" w:rsidP="003A5CD5">
      <w:pPr>
        <w:pStyle w:val="Heading3"/>
      </w:pPr>
      <w:bookmarkStart w:id="159" w:name="_Toc183510928"/>
      <w:r w:rsidRPr="003A5CD5">
        <w:t>Guiding Principles</w:t>
      </w:r>
      <w:bookmarkEnd w:id="159"/>
    </w:p>
    <w:p w14:paraId="1D3E9CE6"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The concept of academic integrity involves relying on one’s own work for academic success and progress, in accordance with College policies and procedures. All suspected contraventions of academic integrity will be investigated. There are two general ways to demonstrate a lack of academic integrity: plagiarism and cheating. Disciplinary action may vary depending on the situation.</w:t>
      </w:r>
    </w:p>
    <w:p w14:paraId="0615F408" w14:textId="77777777" w:rsidR="003A5CD5" w:rsidRPr="003A5CD5" w:rsidRDefault="003A5CD5" w:rsidP="003A5CD5">
      <w:pPr>
        <w:spacing w:after="0" w:line="276" w:lineRule="auto"/>
        <w:jc w:val="both"/>
        <w:rPr>
          <w:rFonts w:ascii="Avenir Next LT Pro Light" w:hAnsi="Avenir Next LT Pro Light" w:cs="Segoe UI"/>
        </w:rPr>
      </w:pPr>
    </w:p>
    <w:p w14:paraId="133F8D88" w14:textId="77777777" w:rsidR="003A5CD5" w:rsidRPr="003A5CD5" w:rsidRDefault="003A5CD5" w:rsidP="003A5CD5">
      <w:pPr>
        <w:pStyle w:val="Heading3"/>
      </w:pPr>
      <w:bookmarkStart w:id="160" w:name="_Toc183510929"/>
      <w:r w:rsidRPr="003A5CD5">
        <w:lastRenderedPageBreak/>
        <w:t>Plagiarism</w:t>
      </w:r>
      <w:bookmarkEnd w:id="160"/>
    </w:p>
    <w:p w14:paraId="08255DD8"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Plagiarism occurs when an individual submits or presents the work of another person as his or her own. Scholarship quite properly rests upon examining and referring to the thoughts and writings of others. However, when excerpts are used in paragraphs or essays, the author must be acknowledged in the text, through footnotes, in endnotes, or in other accepted forms of academic citation.</w:t>
      </w:r>
    </w:p>
    <w:p w14:paraId="1C8DED3B" w14:textId="77777777" w:rsidR="003A5CD5" w:rsidRPr="003A5CD5" w:rsidRDefault="003A5CD5" w:rsidP="003A5CD5">
      <w:pPr>
        <w:spacing w:after="0" w:line="276" w:lineRule="auto"/>
        <w:jc w:val="both"/>
        <w:rPr>
          <w:rFonts w:ascii="Avenir Next LT Pro Light" w:hAnsi="Avenir Next LT Pro Light" w:cs="Segoe UI"/>
        </w:rPr>
      </w:pPr>
    </w:p>
    <w:p w14:paraId="0BD2A809"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Where collaborative work is permitted by the instructor, students must ensure that they comply with the instructor’s requirements for such collaboration. Students are responsible for ensuring that any work submitted does not constitute plagiarism. Students who are in any doubt as to what constitutes plagiarism should consult their instructor before handing in any assignments.</w:t>
      </w:r>
    </w:p>
    <w:p w14:paraId="2B850C34" w14:textId="77777777" w:rsidR="003A5CD5" w:rsidRPr="003A5CD5" w:rsidRDefault="003A5CD5" w:rsidP="003A5CD5">
      <w:pPr>
        <w:spacing w:after="0" w:line="276" w:lineRule="auto"/>
        <w:jc w:val="both"/>
        <w:rPr>
          <w:rFonts w:ascii="Avenir Next LT Pro Light" w:hAnsi="Avenir Next LT Pro Light" w:cs="Segoe UI"/>
        </w:rPr>
      </w:pPr>
    </w:p>
    <w:p w14:paraId="2A3203CE"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Examples of plagiarism include but are not limited to:</w:t>
      </w:r>
    </w:p>
    <w:p w14:paraId="5BC8B24D" w14:textId="77777777" w:rsidR="003A5CD5" w:rsidRPr="003A5CD5" w:rsidRDefault="003A5CD5" w:rsidP="003A5CD5">
      <w:pPr>
        <w:spacing w:after="0" w:line="276" w:lineRule="auto"/>
        <w:jc w:val="both"/>
        <w:rPr>
          <w:rFonts w:ascii="Avenir Next LT Pro Light" w:hAnsi="Avenir Next LT Pro Light" w:cs="Segoe UI"/>
        </w:rPr>
      </w:pPr>
    </w:p>
    <w:p w14:paraId="3D6D2437"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Using another person’s words, ideas, theories, charts, photographs, etc. without citing them.</w:t>
      </w:r>
    </w:p>
    <w:p w14:paraId="1F132F91"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Using any statistics, facts, opinions, or research without citing them.</w:t>
      </w:r>
    </w:p>
    <w:p w14:paraId="3E14A27F"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Incorrectly paraphrasing another person’s ideas.</w:t>
      </w:r>
    </w:p>
    <w:p w14:paraId="38AAAD4A"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Incorrectly quoting another person’s words.</w:t>
      </w:r>
    </w:p>
    <w:p w14:paraId="06C6D0D8"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Changing data or research or in any way misrepresenting research.</w:t>
      </w:r>
    </w:p>
    <w:p w14:paraId="1446A399"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Failure to properly use in-text citations and an MLA/APA citation style.</w:t>
      </w:r>
    </w:p>
    <w:p w14:paraId="74FECFBD"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Submitting any work that was done by another person (this includes papermills, cutting and pasting, unethical tutoring, etc.)</w:t>
      </w:r>
    </w:p>
    <w:p w14:paraId="6E747779" w14:textId="77777777" w:rsidR="003A5CD5" w:rsidRPr="003A5CD5" w:rsidRDefault="003A5CD5">
      <w:pPr>
        <w:pStyle w:val="ListParagraph"/>
        <w:numPr>
          <w:ilvl w:val="0"/>
          <w:numId w:val="124"/>
        </w:numPr>
        <w:spacing w:after="0" w:line="276" w:lineRule="auto"/>
        <w:jc w:val="both"/>
        <w:rPr>
          <w:rFonts w:ascii="Avenir Next LT Pro Light" w:hAnsi="Avenir Next LT Pro Light" w:cs="Segoe UI"/>
        </w:rPr>
      </w:pPr>
      <w:r w:rsidRPr="003A5CD5">
        <w:rPr>
          <w:rFonts w:ascii="Avenir Next LT Pro Light" w:hAnsi="Avenir Next LT Pro Light" w:cs="Segoe UI"/>
        </w:rPr>
        <w:t>Re-submitting work done previously or for another course, etc.</w:t>
      </w:r>
    </w:p>
    <w:p w14:paraId="68129879" w14:textId="77777777" w:rsidR="003A5CD5" w:rsidRDefault="003A5CD5" w:rsidP="003A5CD5">
      <w:pPr>
        <w:spacing w:after="0" w:line="276" w:lineRule="auto"/>
        <w:jc w:val="both"/>
        <w:rPr>
          <w:rFonts w:ascii="Avenir Next LT Pro Light" w:hAnsi="Avenir Next LT Pro Light" w:cs="Segoe UI"/>
        </w:rPr>
      </w:pPr>
    </w:p>
    <w:p w14:paraId="051859DE" w14:textId="6B02DE2F" w:rsidR="003A5CD5" w:rsidRPr="003A5CD5" w:rsidRDefault="003A5CD5" w:rsidP="003A5CD5">
      <w:pPr>
        <w:pStyle w:val="Heading3"/>
      </w:pPr>
      <w:bookmarkStart w:id="161" w:name="_Toc183510930"/>
      <w:r w:rsidRPr="003A5CD5">
        <w:t>Cheating</w:t>
      </w:r>
      <w:bookmarkEnd w:id="161"/>
    </w:p>
    <w:p w14:paraId="123C4556"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Cheating includes, but is not limited to, falsifying any material that is subject to academic evaluation; having in an exam any materials other than those permitted by the examiner; and using unauthorized means to complete an examination or receiving unauthorized assistance. Cheating also involves:</w:t>
      </w:r>
    </w:p>
    <w:p w14:paraId="2D3CA3C0" w14:textId="77777777" w:rsidR="003A5CD5" w:rsidRPr="003A5CD5" w:rsidRDefault="003A5CD5" w:rsidP="003A5CD5">
      <w:pPr>
        <w:spacing w:after="0" w:line="276" w:lineRule="auto"/>
        <w:jc w:val="both"/>
        <w:rPr>
          <w:rFonts w:ascii="Avenir Next LT Pro Light" w:hAnsi="Avenir Next LT Pro Light" w:cs="Segoe UI"/>
        </w:rPr>
      </w:pPr>
    </w:p>
    <w:p w14:paraId="0A62B660" w14:textId="77777777" w:rsidR="003A5CD5" w:rsidRPr="003A5CD5" w:rsidRDefault="003A5CD5">
      <w:pPr>
        <w:pStyle w:val="ListParagraph"/>
        <w:numPr>
          <w:ilvl w:val="0"/>
          <w:numId w:val="125"/>
        </w:numPr>
        <w:spacing w:after="0" w:line="276" w:lineRule="auto"/>
        <w:jc w:val="both"/>
        <w:rPr>
          <w:rFonts w:ascii="Avenir Next LT Pro Light" w:hAnsi="Avenir Next LT Pro Light" w:cs="Segoe UI"/>
        </w:rPr>
      </w:pPr>
      <w:r w:rsidRPr="003A5CD5">
        <w:rPr>
          <w:rFonts w:ascii="Avenir Next LT Pro Light" w:hAnsi="Avenir Next LT Pro Light" w:cs="Segoe UI"/>
        </w:rPr>
        <w:t>submitting the same, or substantially the same, essay, presentation, or assignment more than once (regardless of institution) unless prior approval has been obtained from the instructor(s) to whom the assignment is submitted.</w:t>
      </w:r>
    </w:p>
    <w:p w14:paraId="07FB2824" w14:textId="77777777" w:rsidR="003A5CD5" w:rsidRPr="003A5CD5" w:rsidRDefault="003A5CD5">
      <w:pPr>
        <w:pStyle w:val="ListParagraph"/>
        <w:numPr>
          <w:ilvl w:val="0"/>
          <w:numId w:val="125"/>
        </w:numPr>
        <w:spacing w:after="0" w:line="276" w:lineRule="auto"/>
        <w:jc w:val="both"/>
        <w:rPr>
          <w:rFonts w:ascii="Avenir Next LT Pro Light" w:hAnsi="Avenir Next LT Pro Light" w:cs="Segoe UI"/>
        </w:rPr>
      </w:pPr>
      <w:r w:rsidRPr="003A5CD5">
        <w:rPr>
          <w:rFonts w:ascii="Avenir Next LT Pro Light" w:hAnsi="Avenir Next LT Pro Light" w:cs="Segoe UI"/>
        </w:rPr>
        <w:t>impersonating a candidate an examination or other evaluation or profiting from the results of such impersonation.</w:t>
      </w:r>
    </w:p>
    <w:p w14:paraId="493FA772" w14:textId="77777777" w:rsidR="003A5CD5" w:rsidRPr="003A5CD5" w:rsidRDefault="003A5CD5">
      <w:pPr>
        <w:pStyle w:val="ListParagraph"/>
        <w:numPr>
          <w:ilvl w:val="0"/>
          <w:numId w:val="125"/>
        </w:numPr>
        <w:spacing w:after="0" w:line="276" w:lineRule="auto"/>
        <w:jc w:val="both"/>
        <w:rPr>
          <w:rFonts w:ascii="Avenir Next LT Pro Light" w:hAnsi="Avenir Next LT Pro Light" w:cs="Segoe UI"/>
        </w:rPr>
      </w:pPr>
      <w:r w:rsidRPr="003A5CD5">
        <w:rPr>
          <w:rFonts w:ascii="Avenir Next LT Pro Light" w:hAnsi="Avenir Next LT Pro Light" w:cs="Segoe UI"/>
        </w:rPr>
        <w:t>Submitting false records or information or failing to provide correct and complete information when required.</w:t>
      </w:r>
    </w:p>
    <w:p w14:paraId="2A07AD5D" w14:textId="77777777" w:rsidR="003A5CD5" w:rsidRPr="003A5CD5" w:rsidRDefault="003A5CD5">
      <w:pPr>
        <w:pStyle w:val="ListParagraph"/>
        <w:numPr>
          <w:ilvl w:val="0"/>
          <w:numId w:val="125"/>
        </w:numPr>
        <w:spacing w:after="0" w:line="276" w:lineRule="auto"/>
        <w:jc w:val="both"/>
        <w:rPr>
          <w:rFonts w:ascii="Avenir Next LT Pro Light" w:hAnsi="Avenir Next LT Pro Light" w:cs="Segoe UI"/>
        </w:rPr>
      </w:pPr>
      <w:r w:rsidRPr="003A5CD5">
        <w:rPr>
          <w:rFonts w:ascii="Avenir Next LT Pro Light" w:hAnsi="Avenir Next LT Pro Light" w:cs="Segoe UI"/>
        </w:rPr>
        <w:t>In all cases, facilitating academic misconduct by others, directly or indirectly, is also regarded as academic misconduct.</w:t>
      </w:r>
    </w:p>
    <w:p w14:paraId="3ACCC5FF" w14:textId="77777777" w:rsidR="003A5CD5" w:rsidRDefault="003A5CD5" w:rsidP="003A5CD5">
      <w:pPr>
        <w:spacing w:after="0" w:line="276" w:lineRule="auto"/>
        <w:jc w:val="both"/>
        <w:rPr>
          <w:rFonts w:ascii="Avenir Next LT Pro Light" w:hAnsi="Avenir Next LT Pro Light" w:cs="Segoe UI"/>
        </w:rPr>
      </w:pPr>
    </w:p>
    <w:p w14:paraId="61715FB1" w14:textId="77777777" w:rsidR="003A5CD5" w:rsidRDefault="003A5CD5" w:rsidP="003A5CD5">
      <w:pPr>
        <w:spacing w:after="0" w:line="276" w:lineRule="auto"/>
        <w:jc w:val="both"/>
        <w:rPr>
          <w:rFonts w:ascii="Avenir Next LT Pro Light" w:hAnsi="Avenir Next LT Pro Light" w:cs="Segoe UI"/>
        </w:rPr>
      </w:pPr>
    </w:p>
    <w:p w14:paraId="03928050" w14:textId="2F4D1288" w:rsidR="003A5CD5" w:rsidRPr="003A5CD5" w:rsidRDefault="003A5CD5" w:rsidP="003A5CD5">
      <w:pPr>
        <w:pStyle w:val="Heading3"/>
      </w:pPr>
      <w:bookmarkStart w:id="162" w:name="_Toc183510931"/>
      <w:r w:rsidRPr="003A5CD5">
        <w:t>Contract Cheating and the Use of Tutors</w:t>
      </w:r>
      <w:bookmarkEnd w:id="162"/>
    </w:p>
    <w:p w14:paraId="26512108"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Contract cheating “occurs when a third party makes a contribution to the work of the student, such that there is reasonable doubt as to whose work the assessment represents” (Draper &amp; Newton, 2017, p.1):</w:t>
      </w:r>
    </w:p>
    <w:p w14:paraId="116CEA94" w14:textId="77777777" w:rsidR="003A5CD5" w:rsidRPr="003A5CD5" w:rsidRDefault="003A5CD5" w:rsidP="003A5CD5">
      <w:pPr>
        <w:spacing w:after="0" w:line="276" w:lineRule="auto"/>
        <w:jc w:val="both"/>
        <w:rPr>
          <w:rFonts w:ascii="Avenir Next LT Pro Light" w:hAnsi="Avenir Next LT Pro Light" w:cs="Segoe UI"/>
        </w:rPr>
      </w:pPr>
    </w:p>
    <w:p w14:paraId="1A6FEBDC" w14:textId="77777777" w:rsid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“Assessment” refers to term papers, projects, exams, quizzes, or any other assignment set by your instructor to evaluate (assess) your progress in their course.</w:t>
      </w:r>
    </w:p>
    <w:p w14:paraId="09FE5286" w14:textId="77777777" w:rsidR="003A5CD5" w:rsidRPr="003A5CD5" w:rsidRDefault="003A5CD5" w:rsidP="003A5CD5">
      <w:pPr>
        <w:spacing w:after="0" w:line="276" w:lineRule="auto"/>
        <w:jc w:val="both"/>
        <w:rPr>
          <w:rFonts w:ascii="Avenir Next LT Pro Light" w:hAnsi="Avenir Next LT Pro Light" w:cs="Segoe UI"/>
        </w:rPr>
      </w:pPr>
    </w:p>
    <w:p w14:paraId="52B82452"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“Third party” refers to non-AC tutors, tutoring services offered online, translation, paraphrasing and summary apps, friends, former students, etc. who have not been authorized by Alexander College to provide tutoring assistance to our students. Students should be aware that unauthorized tutors tend to “over tutor” students, who can lead to an Academic Alert, suspension, or permanent expulsion from the College. There have also been reports of blackmailing by some bad operators in the tutoring market.</w:t>
      </w:r>
    </w:p>
    <w:p w14:paraId="7D564FFA"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 general, a student who cheats on an assignment or test will be given a grade of zero for that assignment or test. The instructor may allow the student to make up the work.</w:t>
      </w:r>
    </w:p>
    <w:p w14:paraId="73472320" w14:textId="77777777" w:rsidR="003A5CD5" w:rsidRPr="003A5CD5" w:rsidRDefault="003A5CD5" w:rsidP="003A5CD5">
      <w:pPr>
        <w:spacing w:after="0" w:line="276" w:lineRule="auto"/>
        <w:jc w:val="both"/>
        <w:rPr>
          <w:rFonts w:ascii="Avenir Next LT Pro Light" w:hAnsi="Avenir Next LT Pro Light" w:cs="Segoe UI"/>
        </w:rPr>
      </w:pPr>
    </w:p>
    <w:p w14:paraId="0B1B85D4"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Third party tutors are prohibited at Alexander College. The Writing &amp; Learning Centre specialists and the Write Away service tutors are the only authorised tutors for all AC courses. Use of outside tutors, without the consent of an Alexander College instructor will result in an Academic Alert. It may also lead to suspension or permanent expulsion from the College.</w:t>
      </w:r>
    </w:p>
    <w:p w14:paraId="39E9CB97" w14:textId="77777777" w:rsidR="003A5CD5" w:rsidRPr="003A5CD5" w:rsidRDefault="003A5CD5" w:rsidP="003A5CD5">
      <w:pPr>
        <w:spacing w:after="0" w:line="276" w:lineRule="auto"/>
        <w:jc w:val="both"/>
        <w:rPr>
          <w:rFonts w:ascii="Avenir Next LT Pro Light" w:hAnsi="Avenir Next LT Pro Light" w:cs="Segoe UI"/>
        </w:rPr>
      </w:pPr>
    </w:p>
    <w:p w14:paraId="593434D3"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Forms of advertising that promote contract cheating will be regarded as communication that disrupts the normal functions of the College and will be removed where possible.</w:t>
      </w:r>
    </w:p>
    <w:p w14:paraId="42DB5BBE" w14:textId="77777777" w:rsidR="003A5CD5" w:rsidRPr="003A5CD5" w:rsidRDefault="003A5CD5" w:rsidP="003A5CD5">
      <w:pPr>
        <w:spacing w:after="0" w:line="276" w:lineRule="auto"/>
        <w:jc w:val="both"/>
        <w:rPr>
          <w:rFonts w:ascii="Avenir Next LT Pro Light" w:hAnsi="Avenir Next LT Pro Light" w:cs="Segoe UI"/>
        </w:rPr>
      </w:pPr>
    </w:p>
    <w:p w14:paraId="745B60BC"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If students are encountering difficulties in their courses, they should consult with their instructors during office hours, the Writing and Learning Centre, and/or the library for assistance.</w:t>
      </w:r>
    </w:p>
    <w:p w14:paraId="719A6AEE" w14:textId="77777777" w:rsidR="003A5CD5" w:rsidRPr="003A5CD5" w:rsidRDefault="003A5CD5" w:rsidP="003A5CD5">
      <w:pPr>
        <w:spacing w:after="0" w:line="276" w:lineRule="auto"/>
        <w:jc w:val="both"/>
        <w:rPr>
          <w:rFonts w:ascii="Avenir Next LT Pro Light" w:hAnsi="Avenir Next LT Pro Light" w:cs="Segoe UI"/>
        </w:rPr>
      </w:pPr>
    </w:p>
    <w:p w14:paraId="0797581D" w14:textId="77777777" w:rsidR="003A5CD5" w:rsidRPr="003A5CD5" w:rsidRDefault="003A5CD5" w:rsidP="003A5CD5">
      <w:pPr>
        <w:pStyle w:val="Heading3"/>
      </w:pPr>
      <w:bookmarkStart w:id="163" w:name="_Toc183510932"/>
      <w:r w:rsidRPr="003A5CD5">
        <w:lastRenderedPageBreak/>
        <w:t>Process and Penalties</w:t>
      </w:r>
      <w:bookmarkEnd w:id="163"/>
    </w:p>
    <w:p w14:paraId="7E6DE910" w14:textId="541BF9D2" w:rsidR="00D158FC"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Cheating and plagiarism are forms of academic misconduct. The Alexander College policy on Student Misconduct (S-09) outlines disciplinary measures generally associated with academic misconduct such as cheating and plagiarism. Meanwhile, the Academic Alerts policy (S-10) outlines procedural details.</w:t>
      </w:r>
    </w:p>
    <w:p w14:paraId="7F88B99D" w14:textId="77777777" w:rsidR="004059D4" w:rsidRDefault="004059D4" w:rsidP="004059D4">
      <w:pPr>
        <w:spacing w:after="0" w:line="276" w:lineRule="auto"/>
        <w:jc w:val="both"/>
        <w:rPr>
          <w:rFonts w:ascii="Avenir Next LT Pro Light" w:hAnsi="Avenir Next LT Pro Light" w:cs="Segoe UI"/>
        </w:rPr>
      </w:pPr>
    </w:p>
    <w:p w14:paraId="239D5174" w14:textId="77777777" w:rsidR="003A5CD5" w:rsidRDefault="003A5CD5" w:rsidP="004059D4">
      <w:pPr>
        <w:spacing w:after="0" w:line="276" w:lineRule="auto"/>
        <w:jc w:val="both"/>
        <w:rPr>
          <w:rFonts w:ascii="Avenir Next LT Pro Light" w:hAnsi="Avenir Next LT Pro Light" w:cs="Segoe UI"/>
        </w:rPr>
      </w:pPr>
    </w:p>
    <w:p w14:paraId="7861C378" w14:textId="27E75CBA" w:rsidR="003A5CD5" w:rsidRDefault="003A5CD5" w:rsidP="003A5CD5">
      <w:pPr>
        <w:pStyle w:val="Heading2"/>
      </w:pPr>
      <w:bookmarkStart w:id="164" w:name="_Toc183510933"/>
      <w:r>
        <w:t>Student Misconduct</w:t>
      </w:r>
      <w:bookmarkEnd w:id="164"/>
    </w:p>
    <w:p w14:paraId="4B7A5FDF"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Alexander College endeavors to identify and deal appropriately with all forms of student misconduct. This policy makes a distinction between academic misconduct and non-academic misconduct. It also addresses related principles and outlines potential disciplinary measures.</w:t>
      </w:r>
    </w:p>
    <w:p w14:paraId="30BCC860" w14:textId="77777777" w:rsidR="003A5CD5" w:rsidRPr="003A5CD5" w:rsidRDefault="003A5CD5" w:rsidP="003A5CD5">
      <w:pPr>
        <w:spacing w:after="0" w:line="276" w:lineRule="auto"/>
        <w:jc w:val="both"/>
        <w:rPr>
          <w:rFonts w:ascii="Avenir Next LT Pro Light" w:hAnsi="Avenir Next LT Pro Light" w:cs="Segoe UI"/>
        </w:rPr>
      </w:pPr>
    </w:p>
    <w:p w14:paraId="555FE6F6" w14:textId="77777777" w:rsidR="003A5CD5" w:rsidRPr="003A5CD5" w:rsidRDefault="003A5CD5" w:rsidP="003A5CD5">
      <w:pPr>
        <w:pStyle w:val="Heading3"/>
      </w:pPr>
      <w:bookmarkStart w:id="165" w:name="_Toc183510934"/>
      <w:r w:rsidRPr="003A5CD5">
        <w:t>Academic Misconduct</w:t>
      </w:r>
      <w:bookmarkEnd w:id="165"/>
    </w:p>
    <w:p w14:paraId="5B2C4E45"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Academic misconduct, such as plagiarism, cheating, and misrepresentation, normally results in academic discipline ranging from a reprimand or assigning a failing mark to suspension or expulsion. See the Student Academic Integrity policy (S-08) for definitions of academic misconduct.</w:t>
      </w:r>
    </w:p>
    <w:p w14:paraId="4DC3A447" w14:textId="77777777" w:rsidR="003A5CD5" w:rsidRPr="003A5CD5" w:rsidRDefault="003A5CD5" w:rsidP="003A5CD5">
      <w:pPr>
        <w:spacing w:after="0" w:line="276" w:lineRule="auto"/>
        <w:jc w:val="both"/>
        <w:rPr>
          <w:rFonts w:ascii="Avenir Next LT Pro Light" w:hAnsi="Avenir Next LT Pro Light" w:cs="Segoe UI"/>
        </w:rPr>
      </w:pPr>
    </w:p>
    <w:p w14:paraId="65821141" w14:textId="77777777" w:rsidR="003A5CD5" w:rsidRPr="003A5CD5" w:rsidRDefault="003A5CD5" w:rsidP="003A5CD5">
      <w:pPr>
        <w:pStyle w:val="Heading3"/>
      </w:pPr>
      <w:bookmarkStart w:id="166" w:name="_Toc183510935"/>
      <w:r w:rsidRPr="003A5CD5">
        <w:t>Non-Academic Misconduct</w:t>
      </w:r>
      <w:bookmarkEnd w:id="166"/>
    </w:p>
    <w:p w14:paraId="49DCE62B"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Non-academic misconduct, such as interfering with instruction or damaging property is normally dealt with as a restitution issue but can also result in suspension or expulsion. Some examples of non-academic misconduct include:</w:t>
      </w:r>
    </w:p>
    <w:p w14:paraId="3A76ED9E" w14:textId="77777777" w:rsidR="003A5CD5" w:rsidRPr="003A5CD5" w:rsidRDefault="003A5CD5" w:rsidP="003A5CD5">
      <w:pPr>
        <w:spacing w:after="0" w:line="276" w:lineRule="auto"/>
        <w:jc w:val="both"/>
        <w:rPr>
          <w:rFonts w:ascii="Avenir Next LT Pro Light" w:hAnsi="Avenir Next LT Pro Light" w:cs="Segoe UI"/>
        </w:rPr>
      </w:pPr>
    </w:p>
    <w:p w14:paraId="7F8692BF" w14:textId="77777777" w:rsidR="003A5CD5" w:rsidRPr="003A5CD5" w:rsidRDefault="003A5CD5">
      <w:pPr>
        <w:pStyle w:val="ListParagraph"/>
        <w:numPr>
          <w:ilvl w:val="0"/>
          <w:numId w:val="126"/>
        </w:numPr>
        <w:spacing w:after="0" w:line="276" w:lineRule="auto"/>
        <w:jc w:val="both"/>
        <w:rPr>
          <w:rFonts w:ascii="Avenir Next LT Pro Light" w:hAnsi="Avenir Next LT Pro Light" w:cs="Segoe UI"/>
        </w:rPr>
      </w:pPr>
      <w:r w:rsidRPr="003A5CD5">
        <w:rPr>
          <w:rFonts w:ascii="Avenir Next LT Pro Light" w:hAnsi="Avenir Next LT Pro Light" w:cs="Segoe UI"/>
        </w:rPr>
        <w:t>Disrupting instructional activities either in person or online, including making it difficult to proceed with scheduled lectures, seminars, etc., and with examinations and tests.</w:t>
      </w:r>
    </w:p>
    <w:p w14:paraId="68B8AD1C" w14:textId="77777777" w:rsidR="003A5CD5" w:rsidRPr="003A5CD5" w:rsidRDefault="003A5CD5">
      <w:pPr>
        <w:pStyle w:val="ListParagraph"/>
        <w:numPr>
          <w:ilvl w:val="0"/>
          <w:numId w:val="126"/>
        </w:numPr>
        <w:spacing w:after="0" w:line="276" w:lineRule="auto"/>
        <w:jc w:val="both"/>
        <w:rPr>
          <w:rFonts w:ascii="Avenir Next LT Pro Light" w:hAnsi="Avenir Next LT Pro Light" w:cs="Segoe UI"/>
        </w:rPr>
      </w:pPr>
      <w:r w:rsidRPr="003A5CD5">
        <w:rPr>
          <w:rFonts w:ascii="Avenir Next LT Pro Light" w:hAnsi="Avenir Next LT Pro Light" w:cs="Segoe UI"/>
        </w:rPr>
        <w:t>Damaging, removing, or making unauthorized use of College property, or the personal property of faculty, staff, students, or others at the College. Without restricting the generality of the meaning of ‘property’, it includes information, however it be recorded or stored.</w:t>
      </w:r>
    </w:p>
    <w:p w14:paraId="0FD5F19A" w14:textId="77777777" w:rsidR="003A5CD5" w:rsidRPr="003A5CD5" w:rsidRDefault="003A5CD5">
      <w:pPr>
        <w:pStyle w:val="ListParagraph"/>
        <w:numPr>
          <w:ilvl w:val="0"/>
          <w:numId w:val="126"/>
        </w:numPr>
        <w:spacing w:after="0" w:line="276" w:lineRule="auto"/>
        <w:jc w:val="both"/>
        <w:rPr>
          <w:rFonts w:ascii="Avenir Next LT Pro Light" w:hAnsi="Avenir Next LT Pro Light" w:cs="Segoe UI"/>
        </w:rPr>
      </w:pPr>
      <w:r w:rsidRPr="003A5CD5">
        <w:rPr>
          <w:rFonts w:ascii="Avenir Next LT Pro Light" w:hAnsi="Avenir Next LT Pro Light" w:cs="Segoe UI"/>
        </w:rPr>
        <w:t>Communicating inappropriately in person or online, by email or otherwise with staff, students or faculty, including (but not limited to) grade bargaining, refusal to abide by College administrative decisions and / or any other persistent communication when asked to desist.</w:t>
      </w:r>
    </w:p>
    <w:p w14:paraId="1DA2600A" w14:textId="77777777" w:rsidR="003A5CD5" w:rsidRPr="003A5CD5" w:rsidRDefault="003A5CD5">
      <w:pPr>
        <w:pStyle w:val="ListParagraph"/>
        <w:numPr>
          <w:ilvl w:val="0"/>
          <w:numId w:val="126"/>
        </w:numPr>
        <w:spacing w:after="0" w:line="276" w:lineRule="auto"/>
        <w:jc w:val="both"/>
        <w:rPr>
          <w:rFonts w:ascii="Avenir Next LT Pro Light" w:hAnsi="Avenir Next LT Pro Light" w:cs="Segoe UI"/>
        </w:rPr>
      </w:pPr>
      <w:r w:rsidRPr="003A5CD5">
        <w:rPr>
          <w:rFonts w:ascii="Avenir Next LT Pro Light" w:hAnsi="Avenir Next LT Pro Light" w:cs="Segoe UI"/>
        </w:rPr>
        <w:t>Injuring or harassing a person in person or online, or damaging property in any way that demonstrates or results from hate, prejudice, or bias against an individual or group based on race, national or ethnic origin, language, colour, religion, gender, age, mental or physical disability, sexual orientation, or any other similar factor.</w:t>
      </w:r>
    </w:p>
    <w:p w14:paraId="794B10DC" w14:textId="77777777" w:rsidR="003A5CD5" w:rsidRPr="003A5CD5" w:rsidRDefault="003A5CD5">
      <w:pPr>
        <w:pStyle w:val="ListParagraph"/>
        <w:numPr>
          <w:ilvl w:val="0"/>
          <w:numId w:val="126"/>
        </w:numPr>
        <w:spacing w:after="0" w:line="276" w:lineRule="auto"/>
        <w:jc w:val="both"/>
        <w:rPr>
          <w:rFonts w:ascii="Avenir Next LT Pro Light" w:hAnsi="Avenir Next LT Pro Light" w:cs="Segoe UI"/>
        </w:rPr>
      </w:pPr>
      <w:r w:rsidRPr="003A5CD5">
        <w:rPr>
          <w:rFonts w:ascii="Avenir Next LT Pro Light" w:hAnsi="Avenir Next LT Pro Light" w:cs="Segoe UI"/>
        </w:rPr>
        <w:t>Assaulting individuals in person or online, including conduct which leads to the physical or emotional injury of faculty, staff, students, or others at the College, or which threatens the physical or emotional well-being of faculty, staff, students, or others at the College.</w:t>
      </w:r>
    </w:p>
    <w:p w14:paraId="4FD2AEB9" w14:textId="77777777" w:rsidR="003A5CD5" w:rsidRPr="003A5CD5" w:rsidRDefault="003A5CD5">
      <w:pPr>
        <w:pStyle w:val="ListParagraph"/>
        <w:numPr>
          <w:ilvl w:val="0"/>
          <w:numId w:val="126"/>
        </w:numPr>
        <w:spacing w:after="0" w:line="276" w:lineRule="auto"/>
        <w:jc w:val="both"/>
        <w:rPr>
          <w:rFonts w:ascii="Avenir Next LT Pro Light" w:hAnsi="Avenir Next LT Pro Light" w:cs="Segoe UI"/>
        </w:rPr>
      </w:pPr>
      <w:r w:rsidRPr="003A5CD5">
        <w:rPr>
          <w:rFonts w:ascii="Avenir Next LT Pro Light" w:hAnsi="Avenir Next LT Pro Light" w:cs="Segoe UI"/>
        </w:rPr>
        <w:t>Smoking, consuming alcohol, drugs, or any prohibited substance while on school property, or counselling others to do so.</w:t>
      </w:r>
    </w:p>
    <w:p w14:paraId="6085D123" w14:textId="77777777" w:rsidR="003A5CD5" w:rsidRPr="003A5CD5" w:rsidRDefault="003A5CD5">
      <w:pPr>
        <w:pStyle w:val="ListParagraph"/>
        <w:numPr>
          <w:ilvl w:val="0"/>
          <w:numId w:val="126"/>
        </w:numPr>
        <w:spacing w:after="0" w:line="276" w:lineRule="auto"/>
        <w:jc w:val="both"/>
        <w:rPr>
          <w:rFonts w:ascii="Avenir Next LT Pro Light" w:hAnsi="Avenir Next LT Pro Light" w:cs="Segoe UI"/>
        </w:rPr>
      </w:pPr>
      <w:r w:rsidRPr="003A5CD5">
        <w:rPr>
          <w:rFonts w:ascii="Avenir Next LT Pro Light" w:hAnsi="Avenir Next LT Pro Light" w:cs="Segoe UI"/>
        </w:rPr>
        <w:t>Committing any act contrary to the laws of British Columbia and/or Canada.</w:t>
      </w:r>
    </w:p>
    <w:p w14:paraId="6EA5FF38" w14:textId="77777777" w:rsidR="003A5CD5" w:rsidRDefault="003A5CD5" w:rsidP="003A5CD5">
      <w:pPr>
        <w:spacing w:after="0" w:line="276" w:lineRule="auto"/>
        <w:jc w:val="both"/>
        <w:rPr>
          <w:rFonts w:ascii="Avenir Next LT Pro Light" w:hAnsi="Avenir Next LT Pro Light" w:cs="Segoe UI"/>
        </w:rPr>
      </w:pPr>
    </w:p>
    <w:p w14:paraId="08B51511" w14:textId="18B18E1F" w:rsidR="003A5CD5" w:rsidRPr="003A5CD5" w:rsidRDefault="003A5CD5" w:rsidP="003A5CD5">
      <w:pPr>
        <w:pStyle w:val="Heading3"/>
      </w:pPr>
      <w:bookmarkStart w:id="167" w:name="_Toc183510936"/>
      <w:r w:rsidRPr="003A5CD5">
        <w:t>Related Principles and Procedures</w:t>
      </w:r>
      <w:bookmarkEnd w:id="167"/>
    </w:p>
    <w:p w14:paraId="25F5EF7D"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Students have a responsibility to avoid all forms of misconduct and to avoid the appearance of misconduct. For example, a student who exposes an exam paper for another to view may claim the act was accidental; yet, depending on the circumstances, this claim may not be accepted as proof of innocence. Nor is ignorance of the college’s Student Misconduct policy or of appropriate standards of conduct accepted as a defense.</w:t>
      </w:r>
    </w:p>
    <w:p w14:paraId="66F15EBB" w14:textId="77777777" w:rsidR="003A5CD5" w:rsidRPr="003A5CD5" w:rsidRDefault="003A5CD5" w:rsidP="003A5CD5">
      <w:pPr>
        <w:spacing w:after="0" w:line="276" w:lineRule="auto"/>
        <w:jc w:val="both"/>
        <w:rPr>
          <w:rFonts w:ascii="Avenir Next LT Pro Light" w:hAnsi="Avenir Next LT Pro Light" w:cs="Segoe UI"/>
        </w:rPr>
      </w:pPr>
    </w:p>
    <w:p w14:paraId="54CC2158"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The Office of Student Rights and Responsibilities coordinates the adjudication of all instances of alleged student misconduct, ensuring that no student is treated unfairly, while further ensuring that all forms of misconduct are dealt with appropriately.</w:t>
      </w:r>
    </w:p>
    <w:p w14:paraId="36281F03" w14:textId="77777777" w:rsidR="003A5CD5" w:rsidRPr="003A5CD5" w:rsidRDefault="003A5CD5" w:rsidP="003A5CD5">
      <w:pPr>
        <w:spacing w:after="0" w:line="276" w:lineRule="auto"/>
        <w:jc w:val="both"/>
        <w:rPr>
          <w:rFonts w:ascii="Avenir Next LT Pro Light" w:hAnsi="Avenir Next LT Pro Light" w:cs="Segoe UI"/>
        </w:rPr>
      </w:pPr>
    </w:p>
    <w:p w14:paraId="3C3A7B19"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Appeal processes for academic misconduct are described in the Academic Alerts policy (S-10).</w:t>
      </w:r>
    </w:p>
    <w:p w14:paraId="2A915316"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Decisions on non-academic misconduct are not subject to appeal unless the consequence is expulsion.</w:t>
      </w:r>
    </w:p>
    <w:p w14:paraId="242D4724"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Where expulsion is under consideration for academic or non-academic misconduct, the Student Dismissal Policy (S-17) applies.</w:t>
      </w:r>
    </w:p>
    <w:p w14:paraId="780EE2E0" w14:textId="77777777" w:rsidR="003A5CD5" w:rsidRPr="003A5CD5" w:rsidRDefault="003A5CD5" w:rsidP="003A5CD5">
      <w:pPr>
        <w:spacing w:after="0" w:line="276" w:lineRule="auto"/>
        <w:jc w:val="both"/>
        <w:rPr>
          <w:rFonts w:ascii="Avenir Next LT Pro Light" w:hAnsi="Avenir Next LT Pro Light" w:cs="Segoe UI"/>
        </w:rPr>
      </w:pPr>
    </w:p>
    <w:p w14:paraId="6E22B16B" w14:textId="77777777" w:rsidR="003A5CD5" w:rsidRPr="003A5CD5" w:rsidRDefault="003A5CD5" w:rsidP="003A5CD5">
      <w:pPr>
        <w:pStyle w:val="Heading3"/>
      </w:pPr>
      <w:bookmarkStart w:id="168" w:name="_Toc183510937"/>
      <w:r w:rsidRPr="003A5CD5">
        <w:t>Disciplinary Measures</w:t>
      </w:r>
      <w:bookmarkEnd w:id="168"/>
    </w:p>
    <w:p w14:paraId="43FD546D"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Disciplinary measures that may be imposed, singly or in combination, for academic misconduct or for non-academic misconduct include the following:</w:t>
      </w:r>
    </w:p>
    <w:p w14:paraId="689CAB7E" w14:textId="77777777" w:rsidR="003A5CD5" w:rsidRPr="003A5CD5" w:rsidRDefault="003A5CD5" w:rsidP="003A5CD5">
      <w:pPr>
        <w:spacing w:after="0" w:line="276" w:lineRule="auto"/>
        <w:jc w:val="both"/>
        <w:rPr>
          <w:rFonts w:ascii="Avenir Next LT Pro Light" w:hAnsi="Avenir Next LT Pro Light" w:cs="Segoe UI"/>
        </w:rPr>
      </w:pPr>
    </w:p>
    <w:p w14:paraId="5D6BEF11"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lastRenderedPageBreak/>
        <w:t>A letter of reprimand.</w:t>
      </w:r>
    </w:p>
    <w:p w14:paraId="10BF4767"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Restitution in the case of damage to, or removal or unauthorized use of, property.</w:t>
      </w:r>
    </w:p>
    <w:p w14:paraId="1523074C"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A notation of discipline on the student’s record.</w:t>
      </w:r>
    </w:p>
    <w:p w14:paraId="7BDBB005"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A failing grade or mark of zero in the course.</w:t>
      </w:r>
    </w:p>
    <w:p w14:paraId="35FC9F9C"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Suspension or cancellation of any scholarships, bursaries, or prizes.</w:t>
      </w:r>
    </w:p>
    <w:p w14:paraId="3783FDD0"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Suspension from the College for a specified or indefinite period.</w:t>
      </w:r>
    </w:p>
    <w:p w14:paraId="5DACDBBE"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Revocation of a degree or other academic credentials dishonestly or improperly obtained.</w:t>
      </w:r>
    </w:p>
    <w:p w14:paraId="4B76F74B" w14:textId="77777777"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Expulsion from the College.</w:t>
      </w:r>
    </w:p>
    <w:p w14:paraId="4722B62B" w14:textId="2DF9C7F9" w:rsidR="003A5CD5" w:rsidRPr="003A5CD5" w:rsidRDefault="003A5CD5">
      <w:pPr>
        <w:pStyle w:val="ListParagraph"/>
        <w:numPr>
          <w:ilvl w:val="0"/>
          <w:numId w:val="127"/>
        </w:numPr>
        <w:spacing w:after="0" w:line="276" w:lineRule="auto"/>
        <w:jc w:val="both"/>
        <w:rPr>
          <w:rFonts w:ascii="Avenir Next LT Pro Light" w:hAnsi="Avenir Next LT Pro Light" w:cs="Segoe UI"/>
        </w:rPr>
      </w:pPr>
      <w:r w:rsidRPr="003A5CD5">
        <w:rPr>
          <w:rFonts w:ascii="Avenir Next LT Pro Light" w:hAnsi="Avenir Next LT Pro Light" w:cs="Segoe UI"/>
        </w:rPr>
        <w:t>The laying of criminal charges, or the commencement of civil proceedings, does not preclude the College from commencing disciplinary proceedings or taking disciplinary measures against a student who has committed academic or non-academic misconduct.</w:t>
      </w:r>
    </w:p>
    <w:p w14:paraId="7B4AF963" w14:textId="77777777" w:rsidR="004059D4" w:rsidRPr="002452E6" w:rsidRDefault="004059D4" w:rsidP="004059D4">
      <w:pPr>
        <w:spacing w:after="0" w:line="276" w:lineRule="auto"/>
        <w:jc w:val="both"/>
        <w:rPr>
          <w:rFonts w:ascii="Avenir Next LT Pro Light" w:hAnsi="Avenir Next LT Pro Light" w:cs="Segoe UI"/>
        </w:rPr>
      </w:pPr>
    </w:p>
    <w:p w14:paraId="4F0610D6" w14:textId="3B45AEAD" w:rsidR="004059D4" w:rsidRPr="002452E6" w:rsidRDefault="004059D4" w:rsidP="004059D4">
      <w:pPr>
        <w:pStyle w:val="Heading2"/>
        <w:rPr>
          <w:rFonts w:ascii="Avenir Next LT Pro Light" w:hAnsi="Avenir Next LT Pro Light" w:cs="Segoe UI"/>
        </w:rPr>
      </w:pPr>
      <w:bookmarkStart w:id="169" w:name="_Toc183510938"/>
      <w:r w:rsidRPr="002452E6">
        <w:rPr>
          <w:rFonts w:ascii="Avenir Next LT Pro Light" w:hAnsi="Avenir Next LT Pro Light" w:cs="Segoe UI"/>
        </w:rPr>
        <w:t>Attendance</w:t>
      </w:r>
      <w:bookmarkEnd w:id="169"/>
    </w:p>
    <w:p w14:paraId="6F7D04E7"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This policy addresses student attendance as both an academic matter and as a consideration related to international student study permit compliance. Lateness is also addressed as an aspect of attendance.</w:t>
      </w:r>
    </w:p>
    <w:p w14:paraId="2A3206F6" w14:textId="77777777" w:rsidR="00F50D22" w:rsidRPr="00F50D22" w:rsidRDefault="00F50D22" w:rsidP="00F50D22">
      <w:pPr>
        <w:spacing w:after="0" w:line="276" w:lineRule="auto"/>
        <w:jc w:val="both"/>
        <w:rPr>
          <w:rFonts w:ascii="Avenir Next LT Pro Light" w:hAnsi="Avenir Next LT Pro Light" w:cs="Segoe UI"/>
        </w:rPr>
      </w:pPr>
    </w:p>
    <w:p w14:paraId="632060AC" w14:textId="5F0504E8" w:rsidR="00F50D22" w:rsidRPr="00F50D22" w:rsidRDefault="00F50D22" w:rsidP="00F50D22">
      <w:pPr>
        <w:pStyle w:val="Heading3"/>
      </w:pPr>
      <w:bookmarkStart w:id="170" w:name="_Toc183510939"/>
      <w:r w:rsidRPr="00F50D22">
        <w:t>Attendance in EAL, EAP, and UPRE Courses</w:t>
      </w:r>
      <w:bookmarkEnd w:id="170"/>
    </w:p>
    <w:p w14:paraId="6C298651"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Standardized attendance requirements apply to all courses offered by the English as an Additional Language (EAL), English for Academic Purposes (EAP), and University Preparation (UPRE) programs:</w:t>
      </w:r>
    </w:p>
    <w:p w14:paraId="1012B77B" w14:textId="77777777" w:rsidR="00F50D22" w:rsidRPr="00F50D22" w:rsidRDefault="00F50D22" w:rsidP="00F50D22">
      <w:pPr>
        <w:spacing w:after="0" w:line="276" w:lineRule="auto"/>
        <w:jc w:val="both"/>
        <w:rPr>
          <w:rFonts w:ascii="Avenir Next LT Pro Light" w:hAnsi="Avenir Next LT Pro Light" w:cs="Segoe UI"/>
        </w:rPr>
      </w:pPr>
    </w:p>
    <w:p w14:paraId="3915AC72"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The attendance requirement for EAL and EAP courses is 75%.</w:t>
      </w:r>
    </w:p>
    <w:p w14:paraId="0F856530"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The attendance requirement for UPRE is 80%.</w:t>
      </w:r>
    </w:p>
    <w:p w14:paraId="0B8798C4"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Students who do not meet the EAL, EAP, and UPRE minimum attendance requirements cannot write the final exam.</w:t>
      </w:r>
    </w:p>
    <w:p w14:paraId="6BFC3EC3" w14:textId="77777777" w:rsidR="00F50D22" w:rsidRPr="00F50D22" w:rsidRDefault="00F50D22" w:rsidP="00F50D22">
      <w:pPr>
        <w:spacing w:after="0" w:line="276" w:lineRule="auto"/>
        <w:jc w:val="both"/>
        <w:rPr>
          <w:rFonts w:ascii="Avenir Next LT Pro Light" w:hAnsi="Avenir Next LT Pro Light" w:cs="Segoe UI"/>
        </w:rPr>
      </w:pPr>
    </w:p>
    <w:p w14:paraId="0223E0F4" w14:textId="5E9A1989" w:rsidR="00F50D22" w:rsidRPr="00F50D22" w:rsidRDefault="00F50D22" w:rsidP="00F50D22">
      <w:pPr>
        <w:pStyle w:val="Heading3"/>
      </w:pPr>
      <w:bookmarkStart w:id="171" w:name="_Toc183510940"/>
      <w:r w:rsidRPr="00F50D22">
        <w:t>Undergraduate-Level Courses</w:t>
      </w:r>
      <w:bookmarkEnd w:id="171"/>
    </w:p>
    <w:p w14:paraId="3579B0A1"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In all undergraduate-level courses, instructors may individually set an attendance requirement that does not exceed 70%. Failure to meet the attendance requirement in an undergraduate-level course may have various consequences determined by the instructor, including not being allowed to write a final exam. Individual instructors specify attendance requirements and the consequences of non-attendance in their course syllabi.</w:t>
      </w:r>
    </w:p>
    <w:p w14:paraId="1879EEFA" w14:textId="77777777" w:rsidR="00F50D22" w:rsidRPr="00F50D22" w:rsidRDefault="00F50D22" w:rsidP="00F50D22">
      <w:pPr>
        <w:spacing w:after="0" w:line="276" w:lineRule="auto"/>
        <w:jc w:val="both"/>
        <w:rPr>
          <w:rFonts w:ascii="Avenir Next LT Pro Light" w:hAnsi="Avenir Next LT Pro Light" w:cs="Segoe UI"/>
        </w:rPr>
      </w:pPr>
    </w:p>
    <w:p w14:paraId="40B9AA58" w14:textId="58D29421" w:rsidR="00F50D22" w:rsidRPr="00F50D22" w:rsidRDefault="00F50D22" w:rsidP="00F50D22">
      <w:pPr>
        <w:pStyle w:val="Heading3"/>
      </w:pPr>
      <w:bookmarkStart w:id="172" w:name="_Toc183510941"/>
      <w:r w:rsidRPr="00F50D22">
        <w:t>Attendance vs. Participation Marks</w:t>
      </w:r>
      <w:bookmarkEnd w:id="172"/>
    </w:p>
    <w:p w14:paraId="2DC8D83F"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Regardless of program or course, attendance does not count as participation marks.</w:t>
      </w:r>
    </w:p>
    <w:p w14:paraId="0D1CC068" w14:textId="77777777" w:rsidR="00F50D22" w:rsidRPr="00F50D22" w:rsidRDefault="00F50D22" w:rsidP="00F50D22">
      <w:pPr>
        <w:spacing w:after="0" w:line="276" w:lineRule="auto"/>
        <w:jc w:val="both"/>
        <w:rPr>
          <w:rFonts w:ascii="Avenir Next LT Pro Light" w:hAnsi="Avenir Next LT Pro Light" w:cs="Segoe UI"/>
        </w:rPr>
      </w:pPr>
    </w:p>
    <w:p w14:paraId="6D6BF04D" w14:textId="21899D64" w:rsidR="00F50D22" w:rsidRPr="00F50D22" w:rsidRDefault="00F50D22" w:rsidP="00F50D22">
      <w:pPr>
        <w:pStyle w:val="Heading3"/>
      </w:pPr>
      <w:bookmarkStart w:id="173" w:name="_Toc183510942"/>
      <w:r w:rsidRPr="00F50D22">
        <w:t>Attendance and Study Permits</w:t>
      </w:r>
      <w:bookmarkEnd w:id="173"/>
    </w:p>
    <w:p w14:paraId="60EEA2F2"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Notwithstanding academic considerations, international students on a study permit are required by Immigration, Refugees, and Citizenship Canada (IRCC) to maintain regular and continuous attendance. Moreover, the Office of the Registrar is required by IRCC and Canada Border Services Agency (CBSA) to report on the status of individual international student attendance on both an ad hoc and biannual basis. Accordingly, all instructors are required to keep class attendance records even if attendance is not an academic criterion in their course.</w:t>
      </w:r>
    </w:p>
    <w:p w14:paraId="3DEE0A30" w14:textId="77777777" w:rsidR="00F50D22" w:rsidRPr="00F50D22" w:rsidRDefault="00F50D22" w:rsidP="00F50D22">
      <w:pPr>
        <w:spacing w:after="0" w:line="276" w:lineRule="auto"/>
        <w:jc w:val="both"/>
        <w:rPr>
          <w:rFonts w:ascii="Avenir Next LT Pro Light" w:hAnsi="Avenir Next LT Pro Light" w:cs="Segoe UI"/>
        </w:rPr>
      </w:pPr>
    </w:p>
    <w:p w14:paraId="3B3E5183" w14:textId="77FDF45C" w:rsidR="00F50D22" w:rsidRPr="00F50D22" w:rsidRDefault="00F50D22" w:rsidP="00F50D22">
      <w:pPr>
        <w:pStyle w:val="Heading3"/>
      </w:pPr>
      <w:bookmarkStart w:id="174" w:name="_Toc183510943"/>
      <w:r w:rsidRPr="00F50D22">
        <w:t>Student Lateness</w:t>
      </w:r>
      <w:bookmarkEnd w:id="174"/>
    </w:p>
    <w:p w14:paraId="60C9EC53"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Alexander College expects all students to be punctual when attending classes. Late policies for individual courses are determined by instructors as specified in course syllabi.</w:t>
      </w:r>
    </w:p>
    <w:p w14:paraId="3D7C0EE9" w14:textId="77777777" w:rsidR="00F50D22" w:rsidRPr="00F50D22" w:rsidRDefault="00F50D22" w:rsidP="00F50D22">
      <w:pPr>
        <w:spacing w:after="0" w:line="276" w:lineRule="auto"/>
        <w:jc w:val="both"/>
        <w:rPr>
          <w:rFonts w:ascii="Avenir Next LT Pro Light" w:hAnsi="Avenir Next LT Pro Light" w:cs="Segoe UI"/>
        </w:rPr>
      </w:pPr>
    </w:p>
    <w:p w14:paraId="5DDF004A" w14:textId="71DDDFA2" w:rsidR="00F50D22" w:rsidRPr="00F50D22" w:rsidRDefault="00F50D22" w:rsidP="00F50D22">
      <w:pPr>
        <w:pStyle w:val="Heading3"/>
      </w:pPr>
      <w:bookmarkStart w:id="175" w:name="_Toc183510944"/>
      <w:r w:rsidRPr="00F50D22">
        <w:t>Absence Reporting Process</w:t>
      </w:r>
      <w:bookmarkEnd w:id="175"/>
    </w:p>
    <w:p w14:paraId="4F1B11B1"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Students who are unable to attend class, for any reason, should notify their instructor(s) as soon as possible. Notification is to be provided in a manner specified by the instructor in the course syllabus, normally via the Canvas LMS.</w:t>
      </w:r>
    </w:p>
    <w:p w14:paraId="5C8281F9" w14:textId="77777777" w:rsidR="00F50D22" w:rsidRPr="00F50D22" w:rsidRDefault="00F50D22" w:rsidP="00F50D22">
      <w:pPr>
        <w:spacing w:after="0" w:line="276" w:lineRule="auto"/>
        <w:jc w:val="both"/>
        <w:rPr>
          <w:rFonts w:ascii="Avenir Next LT Pro Light" w:hAnsi="Avenir Next LT Pro Light" w:cs="Segoe UI"/>
        </w:rPr>
      </w:pPr>
    </w:p>
    <w:p w14:paraId="2D69506F" w14:textId="6287AE44" w:rsidR="00F50D22" w:rsidRPr="00F50D22" w:rsidRDefault="00F50D22" w:rsidP="00F50D22">
      <w:pPr>
        <w:pStyle w:val="Heading3"/>
      </w:pPr>
      <w:bookmarkStart w:id="176" w:name="_Toc183510945"/>
      <w:r w:rsidRPr="00F50D22">
        <w:t>Exemptions and Appeals</w:t>
      </w:r>
      <w:bookmarkEnd w:id="176"/>
    </w:p>
    <w:p w14:paraId="3C3F6F17"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The attendance requirements outlined above are mandatory unless Alexander College grants a formal disability accommodation during the first three weeks of a term under policy S-06.</w:t>
      </w:r>
    </w:p>
    <w:p w14:paraId="6895AB1B" w14:textId="77777777" w:rsidR="00F50D22" w:rsidRPr="00F50D22" w:rsidRDefault="00F50D22" w:rsidP="00F50D22">
      <w:pPr>
        <w:spacing w:after="0" w:line="276" w:lineRule="auto"/>
        <w:jc w:val="both"/>
        <w:rPr>
          <w:rFonts w:ascii="Avenir Next LT Pro Light" w:hAnsi="Avenir Next LT Pro Light" w:cs="Segoe UI"/>
        </w:rPr>
      </w:pPr>
    </w:p>
    <w:p w14:paraId="27E039C0" w14:textId="7009D899" w:rsidR="00F50D22" w:rsidRPr="00F50D22" w:rsidRDefault="00F50D22" w:rsidP="00F50D22">
      <w:pPr>
        <w:pStyle w:val="Heading4"/>
        <w:rPr>
          <w:rFonts w:cstheme="majorBidi"/>
        </w:rPr>
      </w:pPr>
      <w:r w:rsidRPr="00F50D22">
        <w:lastRenderedPageBreak/>
        <w:t>Appeal Process</w:t>
      </w:r>
    </w:p>
    <w:p w14:paraId="601437D1" w14:textId="77777777" w:rsidR="00F50D22" w:rsidRPr="00F50D22"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Additional exceptions may only be made through the formal appeal process, which is coordinated through the Student Rights and Responsibilities unit. Appeals are referred to the unit manager. Students are encouraged to follow the steps outlined below:</w:t>
      </w:r>
    </w:p>
    <w:p w14:paraId="02AE2831" w14:textId="77777777" w:rsidR="00F50D22" w:rsidRPr="00F50D22" w:rsidRDefault="00F50D22" w:rsidP="00F50D22">
      <w:pPr>
        <w:spacing w:after="0" w:line="276" w:lineRule="auto"/>
        <w:jc w:val="both"/>
        <w:rPr>
          <w:rFonts w:ascii="Avenir Next LT Pro Light" w:hAnsi="Avenir Next LT Pro Light" w:cs="Segoe UI"/>
        </w:rPr>
      </w:pPr>
    </w:p>
    <w:p w14:paraId="6E489C6A" w14:textId="77777777" w:rsidR="00F50D22" w:rsidRPr="00F50D22" w:rsidRDefault="00F50D22">
      <w:pPr>
        <w:pStyle w:val="ListParagraph"/>
        <w:numPr>
          <w:ilvl w:val="0"/>
          <w:numId w:val="123"/>
        </w:numPr>
        <w:spacing w:after="0" w:line="276" w:lineRule="auto"/>
        <w:jc w:val="both"/>
        <w:rPr>
          <w:rFonts w:ascii="Avenir Next LT Pro Light" w:hAnsi="Avenir Next LT Pro Light" w:cs="Segoe UI"/>
        </w:rPr>
      </w:pPr>
      <w:r w:rsidRPr="00F50D22">
        <w:rPr>
          <w:rFonts w:ascii="Avenir Next LT Pro Light" w:hAnsi="Avenir Next LT Pro Light" w:cs="Segoe UI"/>
        </w:rPr>
        <w:t>File an Attendance Policy Request (Appeal) Form.</w:t>
      </w:r>
    </w:p>
    <w:p w14:paraId="72A58CB0" w14:textId="77777777" w:rsidR="00F50D22" w:rsidRPr="00F50D22" w:rsidRDefault="00F50D22">
      <w:pPr>
        <w:pStyle w:val="ListParagraph"/>
        <w:numPr>
          <w:ilvl w:val="0"/>
          <w:numId w:val="123"/>
        </w:numPr>
        <w:spacing w:after="0" w:line="276" w:lineRule="auto"/>
        <w:jc w:val="both"/>
        <w:rPr>
          <w:rFonts w:ascii="Avenir Next LT Pro Light" w:hAnsi="Avenir Next LT Pro Light" w:cs="Segoe UI"/>
        </w:rPr>
      </w:pPr>
      <w:r w:rsidRPr="00F50D22">
        <w:rPr>
          <w:rFonts w:ascii="Avenir Next LT Pro Light" w:hAnsi="Avenir Next LT Pro Light" w:cs="Segoe UI"/>
        </w:rPr>
        <w:t>Attach supporting evidence.</w:t>
      </w:r>
    </w:p>
    <w:p w14:paraId="5413285C" w14:textId="77777777" w:rsidR="00F50D22" w:rsidRPr="00F50D22" w:rsidRDefault="00F50D22">
      <w:pPr>
        <w:pStyle w:val="ListParagraph"/>
        <w:numPr>
          <w:ilvl w:val="0"/>
          <w:numId w:val="123"/>
        </w:numPr>
        <w:spacing w:after="0" w:line="276" w:lineRule="auto"/>
        <w:jc w:val="both"/>
        <w:rPr>
          <w:rFonts w:ascii="Avenir Next LT Pro Light" w:hAnsi="Avenir Next LT Pro Light" w:cs="Segoe UI"/>
        </w:rPr>
      </w:pPr>
      <w:r w:rsidRPr="00F50D22">
        <w:rPr>
          <w:rFonts w:ascii="Avenir Next LT Pro Light" w:hAnsi="Avenir Next LT Pro Light" w:cs="Segoe UI"/>
        </w:rPr>
        <w:t>Submit the application to The Office of Student Rights and Responsibilities via email: srr@alexandercollege.ca</w:t>
      </w:r>
    </w:p>
    <w:p w14:paraId="07D88387" w14:textId="7E0024F7" w:rsidR="004059D4" w:rsidRDefault="00F50D22" w:rsidP="00F50D22">
      <w:pPr>
        <w:spacing w:after="0" w:line="276" w:lineRule="auto"/>
        <w:jc w:val="both"/>
        <w:rPr>
          <w:rFonts w:ascii="Avenir Next LT Pro Light" w:hAnsi="Avenir Next LT Pro Light" w:cs="Segoe UI"/>
        </w:rPr>
      </w:pPr>
      <w:r w:rsidRPr="00F50D22">
        <w:rPr>
          <w:rFonts w:ascii="Avenir Next LT Pro Light" w:hAnsi="Avenir Next LT Pro Light" w:cs="Segoe UI"/>
        </w:rPr>
        <w:t>The decision of the Student Rights and Responsibilities manager on attendance appeals is final.</w:t>
      </w:r>
    </w:p>
    <w:p w14:paraId="1591C55B" w14:textId="77777777" w:rsidR="004061ED" w:rsidRDefault="004061ED" w:rsidP="004059D4">
      <w:pPr>
        <w:spacing w:after="0" w:line="276" w:lineRule="auto"/>
        <w:jc w:val="both"/>
        <w:rPr>
          <w:rFonts w:ascii="Avenir Next LT Pro Light" w:hAnsi="Avenir Next LT Pro Light" w:cs="Segoe UI"/>
        </w:rPr>
      </w:pPr>
    </w:p>
    <w:p w14:paraId="5EDAD784" w14:textId="77777777" w:rsidR="00F50D22" w:rsidRPr="002452E6" w:rsidRDefault="00F50D22" w:rsidP="004059D4">
      <w:pPr>
        <w:spacing w:after="0" w:line="276" w:lineRule="auto"/>
        <w:jc w:val="both"/>
        <w:rPr>
          <w:rFonts w:ascii="Avenir Next LT Pro Light" w:hAnsi="Avenir Next LT Pro Light" w:cs="Segoe UI"/>
        </w:rPr>
      </w:pPr>
    </w:p>
    <w:p w14:paraId="37C667EB" w14:textId="77777777" w:rsidR="004059D4" w:rsidRPr="002452E6" w:rsidRDefault="004059D4" w:rsidP="004059D4">
      <w:pPr>
        <w:pStyle w:val="Heading2"/>
        <w:rPr>
          <w:rFonts w:ascii="Avenir Next LT Pro Light" w:hAnsi="Avenir Next LT Pro Light" w:cs="Segoe UI"/>
        </w:rPr>
      </w:pPr>
      <w:bookmarkStart w:id="177" w:name="_Toc183510946"/>
      <w:r w:rsidRPr="002452E6">
        <w:rPr>
          <w:rFonts w:ascii="Avenir Next LT Pro Light" w:hAnsi="Avenir Next LT Pro Light" w:cs="Segoe UI"/>
        </w:rPr>
        <w:t>Accommodation for Disability</w:t>
      </w:r>
      <w:bookmarkEnd w:id="177"/>
    </w:p>
    <w:p w14:paraId="6587B2EB"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The College recognizes its moral and legal duty to provide academic accommodation to students with a disability. The goal of academic accommodation is to remove barriers to learning, enabling students to access College services, programs, and facilities, and to welcome all students as participating members of the College community.</w:t>
      </w:r>
    </w:p>
    <w:p w14:paraId="21E7D37D" w14:textId="77777777" w:rsidR="00D00975" w:rsidRPr="00D00975" w:rsidRDefault="00D00975" w:rsidP="00D00975">
      <w:pPr>
        <w:spacing w:after="0" w:line="276" w:lineRule="auto"/>
        <w:jc w:val="both"/>
        <w:rPr>
          <w:rFonts w:ascii="Avenir Next LT Pro Light" w:hAnsi="Avenir Next LT Pro Light" w:cs="Segoe UI"/>
        </w:rPr>
      </w:pPr>
    </w:p>
    <w:p w14:paraId="55A92E63"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Academic accommodation supports fair and consistent treatment of all students, including students with a disability, in accordance with their distinct needs, and in a manner consistent with academic policies and principles of natural justice.</w:t>
      </w:r>
    </w:p>
    <w:p w14:paraId="56656CD9" w14:textId="77777777" w:rsidR="00D00975" w:rsidRPr="00D00975" w:rsidRDefault="00D00975" w:rsidP="00D00975">
      <w:pPr>
        <w:spacing w:after="0" w:line="276" w:lineRule="auto"/>
        <w:jc w:val="both"/>
        <w:rPr>
          <w:rFonts w:ascii="Avenir Next LT Pro Light" w:hAnsi="Avenir Next LT Pro Light" w:cs="Segoe UI"/>
        </w:rPr>
      </w:pPr>
    </w:p>
    <w:p w14:paraId="0C0D955B"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The College provides academic accommodation to students with disabilities in accordance with the Human Rights Code (BC) and the Canadian Charter of Rights and Freedoms. Provision of academic accommodation shall not lower the academic standards of the College and does not exempt the student from evaluation or from the need to meet essential learning outcomes.</w:t>
      </w:r>
    </w:p>
    <w:p w14:paraId="00277358" w14:textId="77777777" w:rsidR="00D00975" w:rsidRPr="00D00975" w:rsidRDefault="00D00975" w:rsidP="00D00975">
      <w:pPr>
        <w:spacing w:after="0" w:line="276" w:lineRule="auto"/>
        <w:jc w:val="both"/>
        <w:rPr>
          <w:rFonts w:ascii="Avenir Next LT Pro Light" w:hAnsi="Avenir Next LT Pro Light" w:cs="Segoe UI"/>
        </w:rPr>
      </w:pPr>
    </w:p>
    <w:p w14:paraId="04809BB0"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Students who have a disability or medical/psychological concern (e.g., a chronic illness) that may affect their attendance or participation in class must establish their need for accommodation with the Director of Student Affairs by the end of the third week of the term. If the student does not notify the administration in time, accommodations may not be granted for the student during that term.</w:t>
      </w:r>
    </w:p>
    <w:p w14:paraId="54E16290" w14:textId="77777777" w:rsidR="00D00975" w:rsidRPr="00D00975" w:rsidRDefault="00D00975" w:rsidP="00D00975">
      <w:pPr>
        <w:spacing w:after="0" w:line="276" w:lineRule="auto"/>
        <w:jc w:val="both"/>
        <w:rPr>
          <w:rFonts w:ascii="Avenir Next LT Pro Light" w:hAnsi="Avenir Next LT Pro Light" w:cs="Segoe UI"/>
        </w:rPr>
      </w:pPr>
    </w:p>
    <w:p w14:paraId="658F1C4B"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Each student applying for accommodation will be considered individually, on a case-by-case basis, with respect and confidentiality. Instructors will make provisions as mutually agreed upon by themselves and the student.</w:t>
      </w:r>
    </w:p>
    <w:p w14:paraId="3E3D451C" w14:textId="77777777" w:rsidR="00D00975" w:rsidRPr="00D00975" w:rsidRDefault="00D00975" w:rsidP="00D00975">
      <w:pPr>
        <w:spacing w:after="0" w:line="276" w:lineRule="auto"/>
        <w:jc w:val="both"/>
        <w:rPr>
          <w:rFonts w:ascii="Avenir Next LT Pro Light" w:hAnsi="Avenir Next LT Pro Light" w:cs="Segoe UI"/>
        </w:rPr>
      </w:pPr>
    </w:p>
    <w:p w14:paraId="4F91112C"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Examples of Accommodations offered by Alexander College include but are in no way limited to:</w:t>
      </w:r>
    </w:p>
    <w:p w14:paraId="0B4CA233" w14:textId="77777777" w:rsidR="00D00975" w:rsidRPr="00D00975" w:rsidRDefault="00D00975" w:rsidP="00D00975">
      <w:pPr>
        <w:spacing w:after="0" w:line="276" w:lineRule="auto"/>
        <w:jc w:val="both"/>
        <w:rPr>
          <w:rFonts w:ascii="Avenir Next LT Pro Light" w:hAnsi="Avenir Next LT Pro Light" w:cs="Segoe UI"/>
        </w:rPr>
      </w:pPr>
    </w:p>
    <w:p w14:paraId="15F73082" w14:textId="77777777" w:rsidR="00D00975" w:rsidRPr="00D00975" w:rsidRDefault="00D00975">
      <w:pPr>
        <w:pStyle w:val="ListParagraph"/>
        <w:numPr>
          <w:ilvl w:val="0"/>
          <w:numId w:val="128"/>
        </w:numPr>
        <w:spacing w:after="0" w:line="276" w:lineRule="auto"/>
        <w:jc w:val="both"/>
        <w:rPr>
          <w:rFonts w:ascii="Avenir Next LT Pro Light" w:hAnsi="Avenir Next LT Pro Light" w:cs="Segoe UI"/>
        </w:rPr>
      </w:pPr>
      <w:r w:rsidRPr="00D00975">
        <w:rPr>
          <w:rFonts w:ascii="Avenir Next LT Pro Light" w:hAnsi="Avenir Next LT Pro Light" w:cs="Segoe UI"/>
        </w:rPr>
        <w:t>Providing a note taker in class</w:t>
      </w:r>
    </w:p>
    <w:p w14:paraId="470CA49F" w14:textId="77777777" w:rsidR="00D00975" w:rsidRPr="00D00975" w:rsidRDefault="00D00975">
      <w:pPr>
        <w:pStyle w:val="ListParagraph"/>
        <w:numPr>
          <w:ilvl w:val="0"/>
          <w:numId w:val="128"/>
        </w:numPr>
        <w:spacing w:after="0" w:line="276" w:lineRule="auto"/>
        <w:jc w:val="both"/>
        <w:rPr>
          <w:rFonts w:ascii="Avenir Next LT Pro Light" w:hAnsi="Avenir Next LT Pro Light" w:cs="Segoe UI"/>
        </w:rPr>
      </w:pPr>
      <w:r w:rsidRPr="00D00975">
        <w:rPr>
          <w:rFonts w:ascii="Avenir Next LT Pro Light" w:hAnsi="Avenir Next LT Pro Light" w:cs="Segoe UI"/>
        </w:rPr>
        <w:t>Allowing for extra time on exams, tests, and quizzes</w:t>
      </w:r>
    </w:p>
    <w:p w14:paraId="4B1446D8" w14:textId="77777777" w:rsidR="00D00975" w:rsidRPr="00D00975" w:rsidRDefault="00D00975">
      <w:pPr>
        <w:pStyle w:val="ListParagraph"/>
        <w:numPr>
          <w:ilvl w:val="0"/>
          <w:numId w:val="128"/>
        </w:numPr>
        <w:spacing w:after="0" w:line="276" w:lineRule="auto"/>
        <w:jc w:val="both"/>
        <w:rPr>
          <w:rFonts w:ascii="Avenir Next LT Pro Light" w:hAnsi="Avenir Next LT Pro Light" w:cs="Segoe UI"/>
        </w:rPr>
      </w:pPr>
      <w:r w:rsidRPr="00D00975">
        <w:rPr>
          <w:rFonts w:ascii="Avenir Next LT Pro Light" w:hAnsi="Avenir Next LT Pro Light" w:cs="Segoe UI"/>
        </w:rPr>
        <w:t>Providing adaptive technologies to help you in class (for hearing, vision, mobility, etc.)</w:t>
      </w:r>
    </w:p>
    <w:p w14:paraId="63EEB990" w14:textId="77777777" w:rsidR="00D00975" w:rsidRPr="00D00975" w:rsidRDefault="00D00975">
      <w:pPr>
        <w:pStyle w:val="ListParagraph"/>
        <w:numPr>
          <w:ilvl w:val="0"/>
          <w:numId w:val="128"/>
        </w:numPr>
        <w:spacing w:after="0" w:line="276" w:lineRule="auto"/>
        <w:jc w:val="both"/>
        <w:rPr>
          <w:rFonts w:ascii="Avenir Next LT Pro Light" w:hAnsi="Avenir Next LT Pro Light" w:cs="Segoe UI"/>
        </w:rPr>
      </w:pPr>
      <w:r w:rsidRPr="00D00975">
        <w:rPr>
          <w:rFonts w:ascii="Avenir Next LT Pro Light" w:hAnsi="Avenir Next LT Pro Light" w:cs="Segoe UI"/>
        </w:rPr>
        <w:t>Offering 1:1 tutoring services</w:t>
      </w:r>
    </w:p>
    <w:p w14:paraId="5851B522" w14:textId="77777777" w:rsidR="00D00975" w:rsidRPr="00D00975" w:rsidRDefault="00D00975">
      <w:pPr>
        <w:pStyle w:val="ListParagraph"/>
        <w:numPr>
          <w:ilvl w:val="0"/>
          <w:numId w:val="128"/>
        </w:numPr>
        <w:spacing w:after="0" w:line="276" w:lineRule="auto"/>
        <w:jc w:val="both"/>
        <w:rPr>
          <w:rFonts w:ascii="Avenir Next LT Pro Light" w:hAnsi="Avenir Next LT Pro Light" w:cs="Segoe UI"/>
        </w:rPr>
      </w:pPr>
      <w:r w:rsidRPr="00D00975">
        <w:rPr>
          <w:rFonts w:ascii="Avenir Next LT Pro Light" w:hAnsi="Avenir Next LT Pro Light" w:cs="Segoe UI"/>
        </w:rPr>
        <w:t>Ensuring exemption from formal attendance requirements / tardiness</w:t>
      </w:r>
    </w:p>
    <w:p w14:paraId="14DF5862" w14:textId="519EC1CD" w:rsidR="004059D4" w:rsidRPr="00D00975" w:rsidRDefault="00D00975">
      <w:pPr>
        <w:pStyle w:val="ListParagraph"/>
        <w:numPr>
          <w:ilvl w:val="0"/>
          <w:numId w:val="128"/>
        </w:numPr>
        <w:spacing w:after="0" w:line="276" w:lineRule="auto"/>
        <w:jc w:val="both"/>
        <w:rPr>
          <w:rFonts w:ascii="Avenir Next LT Pro Light" w:hAnsi="Avenir Next LT Pro Light" w:cs="Segoe UI"/>
        </w:rPr>
      </w:pPr>
      <w:r w:rsidRPr="00D00975">
        <w:rPr>
          <w:rFonts w:ascii="Avenir Next LT Pro Light" w:hAnsi="Avenir Next LT Pro Light" w:cs="Segoe UI"/>
        </w:rPr>
        <w:t>Providing a separate, isolated location for the purpose of examination</w:t>
      </w:r>
    </w:p>
    <w:p w14:paraId="3C2FD43F" w14:textId="77777777" w:rsidR="00D158FC" w:rsidRDefault="00D158FC" w:rsidP="004059D4">
      <w:pPr>
        <w:pStyle w:val="Heading2"/>
        <w:rPr>
          <w:rFonts w:ascii="Avenir Next LT Pro Light" w:hAnsi="Avenir Next LT Pro Light" w:cs="Segoe UI"/>
        </w:rPr>
      </w:pPr>
    </w:p>
    <w:p w14:paraId="2506982F" w14:textId="57964DB4" w:rsidR="004059D4" w:rsidRPr="002452E6" w:rsidRDefault="004059D4" w:rsidP="004059D4">
      <w:pPr>
        <w:pStyle w:val="Heading2"/>
        <w:rPr>
          <w:rFonts w:ascii="Avenir Next LT Pro Light" w:hAnsi="Avenir Next LT Pro Light" w:cs="Segoe UI"/>
        </w:rPr>
      </w:pPr>
      <w:bookmarkStart w:id="178" w:name="_Toc183510947"/>
      <w:r w:rsidRPr="002452E6">
        <w:rPr>
          <w:rFonts w:ascii="Avenir Next LT Pro Light" w:hAnsi="Avenir Next LT Pro Light" w:cs="Segoe UI"/>
        </w:rPr>
        <w:t>Student Bereavement</w:t>
      </w:r>
      <w:bookmarkEnd w:id="178"/>
    </w:p>
    <w:p w14:paraId="09090491" w14:textId="77777777" w:rsidR="004059D4" w:rsidRPr="002452E6" w:rsidRDefault="004059D4" w:rsidP="0089221E">
      <w:p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is an abridged version of College policy on Misconduct:</w:t>
      </w:r>
    </w:p>
    <w:p w14:paraId="5863FA02"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With the appropriate notification as described above, students who choose to use the Bereavement Policy will be permitted up to 3 – 5 consecutive days of absence from class (not including weekends or holidays). The length of time granted may be dependent on the nature of the course and based on the number of classes per term.</w:t>
      </w:r>
    </w:p>
    <w:p w14:paraId="0E7AF665" w14:textId="77777777" w:rsidR="00D00975" w:rsidRPr="00D00975" w:rsidRDefault="00D00975" w:rsidP="00D00975">
      <w:pPr>
        <w:spacing w:after="0" w:line="276" w:lineRule="auto"/>
        <w:jc w:val="both"/>
        <w:rPr>
          <w:rFonts w:ascii="Avenir Next LT Pro Light" w:hAnsi="Avenir Next LT Pro Light" w:cs="Segoe UI"/>
        </w:rPr>
      </w:pPr>
    </w:p>
    <w:p w14:paraId="1E4B481A"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Travel days for attending funeral services or spending time with family may be granted with proof from the student that travel has been booked (i.e., an airline ticket in the student’s name). Students may have up to four more calendar days allowed for international travel. If more than four travel days are needed, this can be addressed on a case-by-case basis with the director of student affairs, where applicable.</w:t>
      </w:r>
    </w:p>
    <w:p w14:paraId="4919C4E4" w14:textId="77777777" w:rsidR="00D00975" w:rsidRPr="00D00975" w:rsidRDefault="00D00975" w:rsidP="00D00975">
      <w:pPr>
        <w:spacing w:after="0" w:line="276" w:lineRule="auto"/>
        <w:jc w:val="both"/>
        <w:rPr>
          <w:rFonts w:ascii="Avenir Next LT Pro Light" w:hAnsi="Avenir Next LT Pro Light" w:cs="Segoe UI"/>
        </w:rPr>
      </w:pPr>
    </w:p>
    <w:p w14:paraId="7CA3488C" w14:textId="77777777" w:rsidR="00D00975" w:rsidRPr="00D00975"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t>Faculty and staff should be sensitive to and accommodate the needs of the bereaved students. Students who miss days of school due to using the Bereavement Policy should be given the opportunity to make up any missed assignments/tests/exams and other required work from their instructors. Work assigned during that absence should not be subjected to grade penalties, given that they are completed in a reasonable amount of time, and all efforts should be made to accommodate extensions for assignments in progress (i.e., research/term papers and essays).</w:t>
      </w:r>
    </w:p>
    <w:p w14:paraId="1F232E61" w14:textId="77777777" w:rsidR="00D00975" w:rsidRPr="00D00975" w:rsidRDefault="00D00975" w:rsidP="00D00975">
      <w:pPr>
        <w:spacing w:after="0" w:line="276" w:lineRule="auto"/>
        <w:jc w:val="both"/>
        <w:rPr>
          <w:rFonts w:ascii="Avenir Next LT Pro Light" w:hAnsi="Avenir Next LT Pro Light" w:cs="Segoe UI"/>
        </w:rPr>
      </w:pPr>
    </w:p>
    <w:p w14:paraId="7724D95C" w14:textId="23B6FB1C" w:rsidR="00280DB4" w:rsidRPr="002452E6" w:rsidRDefault="00D00975" w:rsidP="00D00975">
      <w:pPr>
        <w:spacing w:after="0" w:line="276" w:lineRule="auto"/>
        <w:jc w:val="both"/>
        <w:rPr>
          <w:rFonts w:ascii="Avenir Next LT Pro Light" w:hAnsi="Avenir Next LT Pro Light" w:cs="Segoe UI"/>
        </w:rPr>
      </w:pPr>
      <w:r w:rsidRPr="00D00975">
        <w:rPr>
          <w:rFonts w:ascii="Avenir Next LT Pro Light" w:hAnsi="Avenir Next LT Pro Light" w:cs="Segoe UI"/>
        </w:rPr>
        <w:lastRenderedPageBreak/>
        <w:t>The student is responsible for communicating with the instructor to make arrangements to complete coursework, including tests and exams.</w:t>
      </w:r>
    </w:p>
    <w:p w14:paraId="113B9B85" w14:textId="77777777" w:rsidR="00280DB4" w:rsidRDefault="00280DB4" w:rsidP="004059D4">
      <w:pPr>
        <w:spacing w:after="0" w:line="276" w:lineRule="auto"/>
        <w:jc w:val="both"/>
        <w:rPr>
          <w:rFonts w:ascii="Avenir Next LT Pro Light" w:hAnsi="Avenir Next LT Pro Light" w:cs="Segoe UI"/>
        </w:rPr>
      </w:pPr>
    </w:p>
    <w:p w14:paraId="692221E2" w14:textId="77777777" w:rsidR="00051FBA" w:rsidRDefault="00051FBA" w:rsidP="004059D4">
      <w:pPr>
        <w:spacing w:after="0" w:line="276" w:lineRule="auto"/>
        <w:jc w:val="both"/>
        <w:rPr>
          <w:rFonts w:ascii="Avenir Next LT Pro Light" w:hAnsi="Avenir Next LT Pro Light" w:cs="Segoe UI"/>
        </w:rPr>
      </w:pPr>
    </w:p>
    <w:p w14:paraId="5A018D4F" w14:textId="68539708" w:rsidR="00D00975" w:rsidRPr="00051FBA" w:rsidRDefault="00051FBA" w:rsidP="00051FBA">
      <w:pPr>
        <w:pStyle w:val="Heading2"/>
        <w:rPr>
          <w:rFonts w:ascii="Avenir Next LT Pro Light" w:hAnsi="Avenir Next LT Pro Light" w:cs="Segoe UI"/>
        </w:rPr>
      </w:pPr>
      <w:bookmarkStart w:id="179" w:name="_Toc183510948"/>
      <w:r w:rsidRPr="00051FBA">
        <w:rPr>
          <w:rFonts w:ascii="Avenir Next LT Pro Light" w:hAnsi="Avenir Next LT Pro Light" w:cs="Segoe UI"/>
        </w:rPr>
        <w:t>Equity, Diversity, Inclusion, and Anti-Racism among Students</w:t>
      </w:r>
      <w:bookmarkEnd w:id="179"/>
    </w:p>
    <w:p w14:paraId="473F6AFA"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The Alexander College community is diverse. All members of the college community, including students, are expected to treat others fairly, with dignity and respect, and to do their part to make sure all members of the community feel included. Students of the college are required to do their part to contribute to a welcoming and inclusive college environment for everyone.</w:t>
      </w:r>
    </w:p>
    <w:p w14:paraId="66F7C82B" w14:textId="77777777" w:rsidR="00051FBA" w:rsidRPr="00051FBA" w:rsidRDefault="00051FBA" w:rsidP="00051FBA">
      <w:pPr>
        <w:spacing w:after="0" w:line="276" w:lineRule="auto"/>
        <w:jc w:val="both"/>
        <w:rPr>
          <w:rFonts w:ascii="Avenir Next LT Pro Light" w:hAnsi="Avenir Next LT Pro Light" w:cs="Segoe UI"/>
        </w:rPr>
      </w:pPr>
    </w:p>
    <w:p w14:paraId="4AC7012C"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Principles</w:t>
      </w:r>
    </w:p>
    <w:p w14:paraId="4F84CFDF"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Students must avoid stereotyping, micro-aggressions, and discriminating against other members of the college community based on their personal characteristics, including but not limited to their race, gender, sexuality, or religion. It is the college’s hope that its students will not just refrain from discriminating against others but will be anti-racist by taking steps to gain awareness of any biases they may have, and by reporting and speaking out against any racism that they encounter or witness, where safe and appropriate to do so.</w:t>
      </w:r>
    </w:p>
    <w:p w14:paraId="35278484" w14:textId="77777777" w:rsidR="00051FBA" w:rsidRPr="00051FBA" w:rsidRDefault="00051FBA" w:rsidP="00051FBA">
      <w:pPr>
        <w:spacing w:after="0" w:line="276" w:lineRule="auto"/>
        <w:jc w:val="both"/>
        <w:rPr>
          <w:rFonts w:ascii="Avenir Next LT Pro Light" w:hAnsi="Avenir Next LT Pro Light" w:cs="Segoe UI"/>
        </w:rPr>
      </w:pPr>
    </w:p>
    <w:p w14:paraId="48138203"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Procedures</w:t>
      </w:r>
    </w:p>
    <w:p w14:paraId="5252CC14" w14:textId="2F6F8090" w:rsid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Certain forms of conduct that violate the expectations described here may be subject to disciplinary measures under the Student Misconduct policy (S-08.1)</w:t>
      </w:r>
    </w:p>
    <w:p w14:paraId="6458B7FB" w14:textId="77777777" w:rsidR="00051FBA" w:rsidRDefault="00051FBA" w:rsidP="00051FBA">
      <w:pPr>
        <w:spacing w:after="0" w:line="276" w:lineRule="auto"/>
        <w:jc w:val="both"/>
        <w:rPr>
          <w:rFonts w:ascii="Avenir Next LT Pro Light" w:hAnsi="Avenir Next LT Pro Light" w:cs="Segoe UI"/>
        </w:rPr>
      </w:pPr>
    </w:p>
    <w:p w14:paraId="4CE8B4C2" w14:textId="77777777" w:rsidR="00051FBA" w:rsidRDefault="00051FBA" w:rsidP="00051FBA">
      <w:pPr>
        <w:spacing w:after="0" w:line="276" w:lineRule="auto"/>
        <w:jc w:val="both"/>
        <w:rPr>
          <w:rFonts w:ascii="Avenir Next LT Pro Light" w:hAnsi="Avenir Next LT Pro Light" w:cs="Segoe UI"/>
        </w:rPr>
      </w:pPr>
    </w:p>
    <w:p w14:paraId="5D7C508F" w14:textId="77B3119C" w:rsidR="00051FBA" w:rsidRPr="00051FBA" w:rsidRDefault="00051FBA" w:rsidP="00051FBA">
      <w:pPr>
        <w:pStyle w:val="Heading2"/>
        <w:rPr>
          <w:rFonts w:ascii="Avenir Next LT Pro Light" w:hAnsi="Avenir Next LT Pro Light" w:cs="Segoe UI"/>
        </w:rPr>
      </w:pPr>
      <w:bookmarkStart w:id="180" w:name="_Toc183510949"/>
      <w:r w:rsidRPr="00051FBA">
        <w:rPr>
          <w:rFonts w:ascii="Avenir Next LT Pro Light" w:hAnsi="Avenir Next LT Pro Light" w:cs="Segoe UI"/>
        </w:rPr>
        <w:t>Anti-Bullying and Anti-Harassment among Students</w:t>
      </w:r>
      <w:bookmarkEnd w:id="180"/>
    </w:p>
    <w:p w14:paraId="4F074BE3"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Alexander College does not tolerate conduct that may constitute bullying or harassment by any student.</w:t>
      </w:r>
    </w:p>
    <w:p w14:paraId="65F71BCE" w14:textId="77777777" w:rsidR="00051FBA" w:rsidRPr="00051FBA" w:rsidRDefault="00051FBA" w:rsidP="00051FBA">
      <w:pPr>
        <w:spacing w:after="0" w:line="276" w:lineRule="auto"/>
        <w:jc w:val="both"/>
        <w:rPr>
          <w:rFonts w:ascii="Avenir Next LT Pro Light" w:hAnsi="Avenir Next LT Pro Light" w:cs="Segoe UI"/>
        </w:rPr>
      </w:pPr>
    </w:p>
    <w:p w14:paraId="53F28D98"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Definition of Terms</w:t>
      </w:r>
    </w:p>
    <w:p w14:paraId="1B2EDF4E"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Bullying and harassment include any inappropriate conduct or comment that a student knows or reasonably ought to know would cause another person to be humiliated or intimidated. Examples of conduct or comments that might constitute bullying and harassment include verbal aggression or insults, calling someone derogatory names, vandalizing personal belongings, and spreading malicious rumors.</w:t>
      </w:r>
    </w:p>
    <w:p w14:paraId="70397A11" w14:textId="77777777" w:rsidR="00051FBA" w:rsidRPr="00051FBA" w:rsidRDefault="00051FBA" w:rsidP="00051FBA">
      <w:pPr>
        <w:spacing w:after="0" w:line="276" w:lineRule="auto"/>
        <w:jc w:val="both"/>
        <w:rPr>
          <w:rFonts w:ascii="Avenir Next LT Pro Light" w:hAnsi="Avenir Next LT Pro Light" w:cs="Segoe UI"/>
        </w:rPr>
      </w:pPr>
    </w:p>
    <w:p w14:paraId="680CC9FF"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Procedure</w:t>
      </w:r>
    </w:p>
    <w:p w14:paraId="3D238C9A" w14:textId="4DAE2429"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Any student found to having engaged in bullying or harassment will be treated as having engaged in non-academic misconduct under the Student Misconduct Policy (S-08) and will be subject to disciplinary measures under that policy</w:t>
      </w:r>
    </w:p>
    <w:p w14:paraId="2E8D5E3F" w14:textId="77777777" w:rsidR="00051FBA" w:rsidRDefault="00051FBA" w:rsidP="00051FBA">
      <w:pPr>
        <w:spacing w:after="0" w:line="276" w:lineRule="auto"/>
        <w:jc w:val="both"/>
        <w:rPr>
          <w:rFonts w:ascii="Avenir Next LT Pro Light" w:hAnsi="Avenir Next LT Pro Light" w:cs="Segoe UI"/>
        </w:rPr>
      </w:pPr>
    </w:p>
    <w:p w14:paraId="474F5347" w14:textId="77777777" w:rsidR="00051FBA" w:rsidRPr="002452E6" w:rsidRDefault="00051FBA" w:rsidP="004059D4">
      <w:pPr>
        <w:spacing w:after="0" w:line="276" w:lineRule="auto"/>
        <w:jc w:val="both"/>
        <w:rPr>
          <w:rFonts w:ascii="Avenir Next LT Pro Light" w:hAnsi="Avenir Next LT Pro Light" w:cs="Segoe UI"/>
        </w:rPr>
      </w:pPr>
    </w:p>
    <w:p w14:paraId="279758A9" w14:textId="5BB3867F" w:rsidR="004059D4" w:rsidRPr="002452E6" w:rsidRDefault="004059D4" w:rsidP="00280DB4">
      <w:pPr>
        <w:pStyle w:val="Heading2"/>
        <w:rPr>
          <w:rFonts w:ascii="Avenir Next LT Pro Light" w:hAnsi="Avenir Next LT Pro Light" w:cs="Segoe UI"/>
        </w:rPr>
      </w:pPr>
      <w:bookmarkStart w:id="181" w:name="_Toc183510950"/>
      <w:r w:rsidRPr="002452E6">
        <w:rPr>
          <w:rFonts w:ascii="Avenir Next LT Pro Light" w:hAnsi="Avenir Next LT Pro Light" w:cs="Segoe UI"/>
        </w:rPr>
        <w:t>Sexual Violence Policy</w:t>
      </w:r>
      <w:bookmarkEnd w:id="181"/>
    </w:p>
    <w:p w14:paraId="74311678" w14:textId="77777777"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is an abridged version of the policy.</w:t>
      </w:r>
    </w:p>
    <w:p w14:paraId="1A37F9F3" w14:textId="77777777"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strives to provide a safe and secure learning environment for our students, staff and faculty. As such, the College does not tolerate any form of sexual misconduct and commits to follow up on all reported incidents. The policy is guided by the following principles:</w:t>
      </w:r>
    </w:p>
    <w:p w14:paraId="707C9898" w14:textId="40D1F9E3" w:rsidR="004059D4" w:rsidRPr="002452E6" w:rsidRDefault="004059D4">
      <w:pPr>
        <w:pStyle w:val="ListParagraph"/>
        <w:numPr>
          <w:ilvl w:val="0"/>
          <w:numId w:val="50"/>
        </w:num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seeks to prevent sexual misconduct and to respond effectively and in a timely manner when incidents do occur.</w:t>
      </w:r>
    </w:p>
    <w:p w14:paraId="526C515B" w14:textId="77777777" w:rsidR="00280DB4" w:rsidRPr="002452E6" w:rsidRDefault="00280DB4" w:rsidP="00280DB4">
      <w:pPr>
        <w:pStyle w:val="ListParagraph"/>
        <w:spacing w:after="0" w:line="276" w:lineRule="auto"/>
        <w:jc w:val="both"/>
        <w:rPr>
          <w:rFonts w:ascii="Avenir Next LT Pro Light" w:hAnsi="Avenir Next LT Pro Light" w:cs="Segoe UI"/>
        </w:rPr>
      </w:pPr>
    </w:p>
    <w:p w14:paraId="76F6FDB2" w14:textId="63BF92FF" w:rsidR="004059D4" w:rsidRPr="002452E6" w:rsidRDefault="004059D4">
      <w:pPr>
        <w:pStyle w:val="ListParagraph"/>
        <w:numPr>
          <w:ilvl w:val="0"/>
          <w:numId w:val="50"/>
        </w:num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endeavours to ensure victims/survivors are supported and treated with compassion; have access to safety planning; academic, work-related and other accommodations; and on and off campus confidential support services.</w:t>
      </w:r>
    </w:p>
    <w:p w14:paraId="477724F7" w14:textId="77777777" w:rsidR="00280DB4" w:rsidRPr="002452E6" w:rsidRDefault="00280DB4" w:rsidP="00280DB4">
      <w:pPr>
        <w:pStyle w:val="ListParagraph"/>
        <w:spacing w:after="0" w:line="276" w:lineRule="auto"/>
        <w:jc w:val="both"/>
        <w:rPr>
          <w:rFonts w:ascii="Avenir Next LT Pro Light" w:hAnsi="Avenir Next LT Pro Light" w:cs="Segoe UI"/>
        </w:rPr>
      </w:pPr>
    </w:p>
    <w:p w14:paraId="7C6F86E1" w14:textId="0A54A9C1" w:rsidR="004059D4" w:rsidRPr="002452E6" w:rsidRDefault="004059D4">
      <w:pPr>
        <w:pStyle w:val="ListParagraph"/>
        <w:numPr>
          <w:ilvl w:val="0"/>
          <w:numId w:val="50"/>
        </w:num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respects the privacy and procedural fairness rights of victims/survivors and alleged perpetrators.</w:t>
      </w:r>
    </w:p>
    <w:p w14:paraId="2B89A33B" w14:textId="77777777" w:rsidR="00280DB4" w:rsidRPr="002452E6" w:rsidRDefault="00280DB4" w:rsidP="004059D4">
      <w:pPr>
        <w:spacing w:after="0" w:line="276" w:lineRule="auto"/>
        <w:jc w:val="both"/>
        <w:rPr>
          <w:rFonts w:ascii="Avenir Next LT Pro Light" w:hAnsi="Avenir Next LT Pro Light" w:cs="Segoe UI"/>
        </w:rPr>
      </w:pPr>
    </w:p>
    <w:p w14:paraId="0F0C0C21" w14:textId="77777777" w:rsidR="00280DB4" w:rsidRPr="002452E6" w:rsidRDefault="00280DB4" w:rsidP="004059D4">
      <w:pPr>
        <w:spacing w:after="0" w:line="276" w:lineRule="auto"/>
        <w:jc w:val="both"/>
        <w:rPr>
          <w:rFonts w:ascii="Avenir Next LT Pro Light" w:hAnsi="Avenir Next LT Pro Light" w:cs="Segoe UI"/>
        </w:rPr>
      </w:pPr>
    </w:p>
    <w:p w14:paraId="5D965142" w14:textId="5A47C98D" w:rsidR="004059D4" w:rsidRPr="002452E6" w:rsidRDefault="004059D4" w:rsidP="00280DB4">
      <w:pPr>
        <w:pStyle w:val="Heading2"/>
        <w:rPr>
          <w:rFonts w:ascii="Avenir Next LT Pro Light" w:hAnsi="Avenir Next LT Pro Light" w:cs="Segoe UI"/>
        </w:rPr>
      </w:pPr>
      <w:bookmarkStart w:id="182" w:name="_Toc183510951"/>
      <w:r w:rsidRPr="002452E6">
        <w:rPr>
          <w:rFonts w:ascii="Avenir Next LT Pro Light" w:hAnsi="Avenir Next LT Pro Light" w:cs="Segoe UI"/>
        </w:rPr>
        <w:t>Academic Alert</w:t>
      </w:r>
      <w:bookmarkEnd w:id="182"/>
    </w:p>
    <w:p w14:paraId="49CDF52D"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The disciplinary measures assigned for academic misconduct, including plagiarism and cheating, are managed and conveyed through an academic alert system. This system is designed to allow Alexander College students to learn from their mistakes and therefore reflects our ongoing commitment to natural justice and academic excellence. It further reflects our intent to give students the opportunity to develop academically, professionally, and personally. At the same time, we realize that accountability promotes growth. Ultimately, the academic alert system embodies the principles of both natural justice and progressive discipline.</w:t>
      </w:r>
    </w:p>
    <w:p w14:paraId="7D439D01" w14:textId="77777777" w:rsidR="003A5CD5" w:rsidRPr="003A5CD5" w:rsidRDefault="003A5CD5" w:rsidP="003A5CD5">
      <w:pPr>
        <w:spacing w:after="0" w:line="276" w:lineRule="auto"/>
        <w:jc w:val="both"/>
        <w:rPr>
          <w:rFonts w:ascii="Avenir Next LT Pro Light" w:hAnsi="Avenir Next LT Pro Light" w:cs="Segoe UI"/>
        </w:rPr>
      </w:pPr>
    </w:p>
    <w:p w14:paraId="25EB3184"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Academic alerts are filed by instructors, investigated and usually adjudicated by the Office of Student Rights and Responsibilities, and subject to appeal except where otherwise noted.</w:t>
      </w:r>
    </w:p>
    <w:p w14:paraId="4AD75C0F" w14:textId="77777777" w:rsidR="003A5CD5" w:rsidRPr="003A5CD5" w:rsidRDefault="003A5CD5" w:rsidP="003A5CD5">
      <w:pPr>
        <w:spacing w:after="0" w:line="276" w:lineRule="auto"/>
        <w:jc w:val="both"/>
        <w:rPr>
          <w:rFonts w:ascii="Avenir Next LT Pro Light" w:hAnsi="Avenir Next LT Pro Light" w:cs="Segoe UI"/>
        </w:rPr>
      </w:pPr>
    </w:p>
    <w:p w14:paraId="42F393C0" w14:textId="77777777" w:rsidR="003A5CD5" w:rsidRPr="003A5CD5" w:rsidRDefault="003A5CD5" w:rsidP="003A5CD5">
      <w:pPr>
        <w:pStyle w:val="Heading3"/>
      </w:pPr>
      <w:bookmarkStart w:id="183" w:name="_Toc183510952"/>
      <w:r w:rsidRPr="003A5CD5">
        <w:t>Type 1 Academic Alerts</w:t>
      </w:r>
      <w:bookmarkEnd w:id="183"/>
    </w:p>
    <w:p w14:paraId="15780099"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Type 1 academic alerts are issued for what is deemed intentional academic misconduct.</w:t>
      </w:r>
    </w:p>
    <w:p w14:paraId="37BBAAE0" w14:textId="77777777" w:rsidR="003A5CD5" w:rsidRPr="003A5CD5" w:rsidRDefault="003A5CD5" w:rsidP="003A5CD5">
      <w:pPr>
        <w:spacing w:after="0" w:line="276" w:lineRule="auto"/>
        <w:jc w:val="both"/>
        <w:rPr>
          <w:rFonts w:ascii="Avenir Next LT Pro Light" w:hAnsi="Avenir Next LT Pro Light" w:cs="Segoe UI"/>
        </w:rPr>
      </w:pPr>
    </w:p>
    <w:p w14:paraId="01474455" w14:textId="3EF10039" w:rsidR="003A5CD5" w:rsidRPr="003A5CD5" w:rsidRDefault="003A5CD5" w:rsidP="003A5CD5">
      <w:pPr>
        <w:spacing w:after="0" w:line="276" w:lineRule="auto"/>
        <w:jc w:val="both"/>
        <w:rPr>
          <w:rFonts w:ascii="Avenir Next LT Pro Light" w:hAnsi="Avenir Next LT Pro Light" w:cs="Segoe UI"/>
          <w:b/>
          <w:bCs/>
        </w:rPr>
      </w:pPr>
      <w:r w:rsidRPr="003A5CD5">
        <w:rPr>
          <w:rFonts w:ascii="Avenir Next LT Pro Light" w:hAnsi="Avenir Next LT Pro Light" w:cs="Segoe UI"/>
          <w:b/>
          <w:bCs/>
        </w:rPr>
        <w:t>Alleged First Offence</w:t>
      </w:r>
    </w:p>
    <w:p w14:paraId="26152375"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Instructor reports are investigated and adjudicated by the Office of Student Rights and Responsibilities. Students may appeal the decision of Student Rights and Responsibilities within 10 calendar days. Appeals are adjudicated by the Academic Alert Appeal Committee. Decisions of the Appeal Committee are final.</w:t>
      </w:r>
    </w:p>
    <w:p w14:paraId="13FE0A49" w14:textId="77777777" w:rsidR="003A5CD5" w:rsidRPr="003A5CD5" w:rsidRDefault="003A5CD5" w:rsidP="003A5CD5">
      <w:pPr>
        <w:spacing w:after="0" w:line="276" w:lineRule="auto"/>
        <w:jc w:val="both"/>
        <w:rPr>
          <w:rFonts w:ascii="Avenir Next LT Pro Light" w:hAnsi="Avenir Next LT Pro Light" w:cs="Segoe UI"/>
        </w:rPr>
      </w:pPr>
    </w:p>
    <w:p w14:paraId="13DD5C24"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Students who receive their first Type 1 academic alert are given a chance to learn from their mistakes. They receive a zero on the relevant assignment or exam and are required to attend an Academic Integrity Workshop. A Registrar’s hold is applied to their account, meaning they cannot register for additional courses until the workshop is completed. If students continue to breach the Academic Integrity policies of the College, the following disciplinary measures apply.</w:t>
      </w:r>
    </w:p>
    <w:p w14:paraId="2E248318" w14:textId="77777777" w:rsidR="003A5CD5" w:rsidRPr="003A5CD5" w:rsidRDefault="003A5CD5" w:rsidP="003A5CD5">
      <w:pPr>
        <w:spacing w:after="0" w:line="276" w:lineRule="auto"/>
        <w:jc w:val="both"/>
        <w:rPr>
          <w:rFonts w:ascii="Avenir Next LT Pro Light" w:hAnsi="Avenir Next LT Pro Light" w:cs="Segoe UI"/>
        </w:rPr>
      </w:pPr>
    </w:p>
    <w:p w14:paraId="4BF2657F" w14:textId="3EA265D2" w:rsidR="003A5CD5" w:rsidRPr="003A5CD5" w:rsidRDefault="003A5CD5" w:rsidP="003A5CD5">
      <w:pPr>
        <w:spacing w:after="0" w:line="276" w:lineRule="auto"/>
        <w:jc w:val="both"/>
        <w:rPr>
          <w:rFonts w:ascii="Avenir Next LT Pro Light" w:hAnsi="Avenir Next LT Pro Light" w:cs="Segoe UI"/>
          <w:b/>
          <w:bCs/>
        </w:rPr>
      </w:pPr>
      <w:r w:rsidRPr="003A5CD5">
        <w:rPr>
          <w:rFonts w:ascii="Avenir Next LT Pro Light" w:hAnsi="Avenir Next LT Pro Light" w:cs="Segoe UI"/>
          <w:b/>
          <w:bCs/>
        </w:rPr>
        <w:t>Alleged Second Offence</w:t>
      </w:r>
    </w:p>
    <w:p w14:paraId="2D2CA662"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Instructor reports are investigated and adjudicated by the Office of Student Rights and Responsibilities. Students may appeal the decision of Student Rights and Responsibilities within 10 calendar days. Appeals are adjudicated by the Academic Alert Appeal Committee. Decisions of the Appeal Committee are final.</w:t>
      </w:r>
    </w:p>
    <w:p w14:paraId="24F7D100" w14:textId="77777777" w:rsidR="003A5CD5" w:rsidRPr="003A5CD5" w:rsidRDefault="003A5CD5" w:rsidP="003A5CD5">
      <w:pPr>
        <w:spacing w:after="0" w:line="276" w:lineRule="auto"/>
        <w:jc w:val="both"/>
        <w:rPr>
          <w:rFonts w:ascii="Avenir Next LT Pro Light" w:hAnsi="Avenir Next LT Pro Light" w:cs="Segoe UI"/>
        </w:rPr>
      </w:pPr>
    </w:p>
    <w:p w14:paraId="5219A6D8"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Students who receive a second Type 1 academic alert receive a zero on the relevant assignment or exam and an academic warning about possible future penalties if they continue to engage in academic misconduct.</w:t>
      </w:r>
    </w:p>
    <w:p w14:paraId="3D228F00" w14:textId="77777777" w:rsidR="003A5CD5" w:rsidRPr="003A5CD5" w:rsidRDefault="003A5CD5" w:rsidP="003A5CD5">
      <w:pPr>
        <w:spacing w:after="0" w:line="276" w:lineRule="auto"/>
        <w:jc w:val="both"/>
        <w:rPr>
          <w:rFonts w:ascii="Avenir Next LT Pro Light" w:hAnsi="Avenir Next LT Pro Light" w:cs="Segoe UI"/>
        </w:rPr>
      </w:pPr>
    </w:p>
    <w:p w14:paraId="0AF14F39" w14:textId="7728FE54" w:rsidR="003A5CD5" w:rsidRPr="003A5CD5" w:rsidRDefault="003A5CD5" w:rsidP="003A5CD5">
      <w:pPr>
        <w:spacing w:after="0" w:line="276" w:lineRule="auto"/>
        <w:jc w:val="both"/>
        <w:rPr>
          <w:rFonts w:ascii="Avenir Next LT Pro Light" w:hAnsi="Avenir Next LT Pro Light" w:cs="Segoe UI"/>
          <w:b/>
          <w:bCs/>
        </w:rPr>
      </w:pPr>
      <w:r w:rsidRPr="003A5CD5">
        <w:rPr>
          <w:rFonts w:ascii="Avenir Next LT Pro Light" w:hAnsi="Avenir Next LT Pro Light" w:cs="Segoe UI"/>
          <w:b/>
          <w:bCs/>
        </w:rPr>
        <w:t>Alleged Third Offence</w:t>
      </w:r>
    </w:p>
    <w:p w14:paraId="6678EABD"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Instructor reports are investigated and adjudicated by the Office of Student Rights and Responsibilities. Students may appeal the decision of Student Rights and Responsibilities within 10 calendar days. Appeals are adjudicated by the Academic Alert Appeal Committee. Decisions of the Appeal Committee are final.</w:t>
      </w:r>
    </w:p>
    <w:p w14:paraId="47D234DE" w14:textId="77777777" w:rsidR="003A5CD5" w:rsidRPr="003A5CD5" w:rsidRDefault="003A5CD5" w:rsidP="003A5CD5">
      <w:pPr>
        <w:spacing w:after="0" w:line="276" w:lineRule="auto"/>
        <w:jc w:val="both"/>
        <w:rPr>
          <w:rFonts w:ascii="Avenir Next LT Pro Light" w:hAnsi="Avenir Next LT Pro Light" w:cs="Segoe UI"/>
        </w:rPr>
      </w:pPr>
    </w:p>
    <w:p w14:paraId="66430B2D"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Students who receive a third Type 1 academic alert are suspended for one term.</w:t>
      </w:r>
    </w:p>
    <w:p w14:paraId="3510B815" w14:textId="77777777" w:rsidR="003A5CD5" w:rsidRPr="003A5CD5" w:rsidRDefault="003A5CD5" w:rsidP="003A5CD5">
      <w:pPr>
        <w:spacing w:after="0" w:line="276" w:lineRule="auto"/>
        <w:jc w:val="both"/>
        <w:rPr>
          <w:rFonts w:ascii="Avenir Next LT Pro Light" w:hAnsi="Avenir Next LT Pro Light" w:cs="Segoe UI"/>
        </w:rPr>
      </w:pPr>
    </w:p>
    <w:p w14:paraId="17094791" w14:textId="7AB1E2EF" w:rsidR="003A5CD5" w:rsidRPr="003A5CD5" w:rsidRDefault="003A5CD5" w:rsidP="003A5CD5">
      <w:pPr>
        <w:spacing w:after="0" w:line="276" w:lineRule="auto"/>
        <w:jc w:val="both"/>
        <w:rPr>
          <w:rFonts w:ascii="Avenir Next LT Pro Light" w:hAnsi="Avenir Next LT Pro Light" w:cs="Segoe UI"/>
          <w:b/>
          <w:bCs/>
        </w:rPr>
      </w:pPr>
      <w:r w:rsidRPr="003A5CD5">
        <w:rPr>
          <w:rFonts w:ascii="Avenir Next LT Pro Light" w:hAnsi="Avenir Next LT Pro Light" w:cs="Segoe UI"/>
          <w:b/>
          <w:bCs/>
        </w:rPr>
        <w:t>Alleged Fourth Offence</w:t>
      </w:r>
    </w:p>
    <w:p w14:paraId="5A0B388D"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Instructor reports are investigated and adjudicated by the Office of Student Rights and Responsibilities. Students may appeal the decision of Student Rights and Responsibilities within 10 calendar days. Appeals are adjudicated by the Academic Alert Appeal Committee. The decision of the Academic Alert Appeal Committee is final.</w:t>
      </w:r>
    </w:p>
    <w:p w14:paraId="7B855FDF" w14:textId="77777777" w:rsidR="003A5CD5" w:rsidRPr="003A5CD5" w:rsidRDefault="003A5CD5" w:rsidP="003A5CD5">
      <w:pPr>
        <w:spacing w:after="0" w:line="276" w:lineRule="auto"/>
        <w:jc w:val="both"/>
        <w:rPr>
          <w:rFonts w:ascii="Avenir Next LT Pro Light" w:hAnsi="Avenir Next LT Pro Light" w:cs="Segoe UI"/>
        </w:rPr>
      </w:pPr>
    </w:p>
    <w:p w14:paraId="46BBE85F"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Where students receive a fourth Type 1 academic alert, the cumulative history of their academic infractions are forwarded to a hearing panel for consideration of expulsion. The hearing panel is led by the dean or designate. The registrar or designate and a representative from Student Rights and Responsibilities also participate on the panel. Due to the nature of expulsion, students have a right to appeal the hearing panel decision to the provost or designate, in writing, using the appropriate form, within five business days. The decision of the provost is final. See the Student Dismissal Policy (S-17)</w:t>
      </w:r>
    </w:p>
    <w:p w14:paraId="31CE4FD1" w14:textId="77777777" w:rsidR="003A5CD5" w:rsidRPr="003A5CD5" w:rsidRDefault="003A5CD5" w:rsidP="003A5CD5">
      <w:pPr>
        <w:spacing w:after="0" w:line="276" w:lineRule="auto"/>
        <w:jc w:val="both"/>
        <w:rPr>
          <w:rFonts w:ascii="Avenir Next LT Pro Light" w:hAnsi="Avenir Next LT Pro Light" w:cs="Segoe UI"/>
        </w:rPr>
      </w:pPr>
    </w:p>
    <w:p w14:paraId="52D8CD75" w14:textId="77777777" w:rsidR="003A5CD5" w:rsidRPr="003A5CD5" w:rsidRDefault="003A5CD5" w:rsidP="003A5CD5">
      <w:pPr>
        <w:rPr>
          <w:b/>
          <w:bCs/>
        </w:rPr>
      </w:pPr>
      <w:r w:rsidRPr="003A5CD5">
        <w:rPr>
          <w:b/>
          <w:bCs/>
        </w:rPr>
        <w:t>Additional Information on Type 1 Academic Alert Appeals</w:t>
      </w:r>
    </w:p>
    <w:p w14:paraId="624ED4BF" w14:textId="77777777" w:rsidR="003A5CD5" w:rsidRPr="003A5CD5" w:rsidRDefault="003A5CD5" w:rsidP="003A5CD5">
      <w:pPr>
        <w:spacing w:after="0" w:line="276" w:lineRule="auto"/>
        <w:jc w:val="both"/>
        <w:rPr>
          <w:rFonts w:ascii="Avenir Next LT Pro Light" w:hAnsi="Avenir Next LT Pro Light" w:cs="Segoe UI"/>
        </w:rPr>
      </w:pPr>
    </w:p>
    <w:p w14:paraId="05449C06"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As noted above, all Type 1 academic alerts may be appealed within 10 calendar days, using the Academic Appeal Form available on the college website (https://alexandercollege.ca/student-support/student-rights-responsibilities/academic-appeal/).</w:t>
      </w:r>
    </w:p>
    <w:p w14:paraId="34225697" w14:textId="77777777" w:rsidR="003A5CD5" w:rsidRPr="003A5CD5" w:rsidRDefault="003A5CD5" w:rsidP="003A5CD5">
      <w:pPr>
        <w:spacing w:after="0" w:line="276" w:lineRule="auto"/>
        <w:jc w:val="both"/>
        <w:rPr>
          <w:rFonts w:ascii="Avenir Next LT Pro Light" w:hAnsi="Avenir Next LT Pro Light" w:cs="Segoe UI"/>
        </w:rPr>
      </w:pPr>
    </w:p>
    <w:p w14:paraId="2460B27A"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The Academic Alert Appeal Committee is a standing committee that consists of associate deans, department heads, and instructors. Terms of reference are provided within an Academic Alert Appeal Committee Manual.</w:t>
      </w:r>
    </w:p>
    <w:p w14:paraId="2CABC112" w14:textId="77777777" w:rsidR="003A5CD5" w:rsidRPr="003A5CD5" w:rsidRDefault="003A5CD5" w:rsidP="003A5CD5">
      <w:pPr>
        <w:spacing w:after="0" w:line="276" w:lineRule="auto"/>
        <w:jc w:val="both"/>
        <w:rPr>
          <w:rFonts w:ascii="Avenir Next LT Pro Light" w:hAnsi="Avenir Next LT Pro Light" w:cs="Segoe UI"/>
        </w:rPr>
      </w:pPr>
    </w:p>
    <w:p w14:paraId="541AA5B5"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Where appeals are successful, Type 1 academic alerts may be cancelled or downgraded to Type 2 academic alerts.</w:t>
      </w:r>
    </w:p>
    <w:p w14:paraId="1D53E640" w14:textId="77777777" w:rsidR="003A5CD5" w:rsidRPr="003A5CD5" w:rsidRDefault="003A5CD5" w:rsidP="003A5CD5">
      <w:pPr>
        <w:spacing w:after="0" w:line="276" w:lineRule="auto"/>
        <w:jc w:val="both"/>
        <w:rPr>
          <w:rFonts w:ascii="Avenir Next LT Pro Light" w:hAnsi="Avenir Next LT Pro Light" w:cs="Segoe UI"/>
        </w:rPr>
      </w:pPr>
    </w:p>
    <w:p w14:paraId="36B4E264" w14:textId="77777777" w:rsidR="003A5CD5" w:rsidRPr="003A5CD5" w:rsidRDefault="003A5CD5" w:rsidP="003A5CD5">
      <w:pPr>
        <w:pStyle w:val="Heading3"/>
      </w:pPr>
      <w:bookmarkStart w:id="184" w:name="_Toc183510953"/>
      <w:r w:rsidRPr="003A5CD5">
        <w:t>Type 2 Academic Alerts</w:t>
      </w:r>
      <w:bookmarkEnd w:id="184"/>
    </w:p>
    <w:p w14:paraId="545DF88F"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Type 2 academic alerts may be issued for what are deemed to be relatively minor, unintentional instances of academic misconduct.</w:t>
      </w:r>
    </w:p>
    <w:p w14:paraId="341564CF" w14:textId="77777777" w:rsidR="003A5CD5" w:rsidRPr="003A5CD5" w:rsidRDefault="003A5CD5" w:rsidP="003A5CD5">
      <w:pPr>
        <w:spacing w:after="0" w:line="276" w:lineRule="auto"/>
        <w:jc w:val="both"/>
        <w:rPr>
          <w:rFonts w:ascii="Avenir Next LT Pro Light" w:hAnsi="Avenir Next LT Pro Light" w:cs="Segoe UI"/>
        </w:rPr>
      </w:pPr>
    </w:p>
    <w:p w14:paraId="33C93164"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Where a student submits a take-home assignment that contains relatively minor citation problems, the assignment initially receives a zero. Students are given an opportunity to resubmit the assignment within two business days. Resubmissions are graded by the instructor with a grade penalty of 10-20%.</w:t>
      </w:r>
    </w:p>
    <w:p w14:paraId="48789B26" w14:textId="77777777" w:rsidR="003A5CD5" w:rsidRPr="003A5CD5" w:rsidRDefault="003A5CD5" w:rsidP="003A5CD5">
      <w:pPr>
        <w:spacing w:after="0" w:line="276" w:lineRule="auto"/>
        <w:jc w:val="both"/>
        <w:rPr>
          <w:rFonts w:ascii="Avenir Next LT Pro Light" w:hAnsi="Avenir Next LT Pro Light" w:cs="Segoe UI"/>
        </w:rPr>
      </w:pPr>
    </w:p>
    <w:p w14:paraId="55E4E821"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Where a student does not resubmit within the two-day deadline, the grade of zero stands and instructor must file a Type 2 Academic Alert. The office of Student Rights and Responsibilities subsequently notifies the student that they must attend a Citation Workshop or a Citation Review through the Writing and Learning Centre (WLC).</w:t>
      </w:r>
    </w:p>
    <w:p w14:paraId="49AA2656" w14:textId="77777777" w:rsidR="003A5CD5" w:rsidRPr="003A5CD5" w:rsidRDefault="003A5CD5" w:rsidP="003A5CD5">
      <w:pPr>
        <w:spacing w:after="0" w:line="276" w:lineRule="auto"/>
        <w:jc w:val="both"/>
        <w:rPr>
          <w:rFonts w:ascii="Avenir Next LT Pro Light" w:hAnsi="Avenir Next LT Pro Light" w:cs="Segoe UI"/>
        </w:rPr>
      </w:pPr>
    </w:p>
    <w:p w14:paraId="1F8D7DBF"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If the student fails to attend the Citation Workshop or Review through the WLC, a Registrar’s hold is applied to their account, meaning they cannot register for additional courses until the workshop or review is completed.</w:t>
      </w:r>
    </w:p>
    <w:p w14:paraId="121DCD53" w14:textId="77777777" w:rsidR="003A5CD5" w:rsidRPr="003A5CD5" w:rsidRDefault="003A5CD5" w:rsidP="003A5CD5">
      <w:pPr>
        <w:spacing w:after="0" w:line="276" w:lineRule="auto"/>
        <w:jc w:val="both"/>
        <w:rPr>
          <w:rFonts w:ascii="Avenir Next LT Pro Light" w:hAnsi="Avenir Next LT Pro Light" w:cs="Segoe UI"/>
        </w:rPr>
      </w:pPr>
    </w:p>
    <w:p w14:paraId="1C5AA0D4"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Type 2 academic alerts do not carry other penalties or convert to Type 1 academic alerts. Type 2 academic alerts are not subject to appeal.</w:t>
      </w:r>
    </w:p>
    <w:p w14:paraId="5BD896EB" w14:textId="77777777" w:rsidR="003A5CD5" w:rsidRPr="003A5CD5" w:rsidRDefault="003A5CD5" w:rsidP="003A5CD5">
      <w:pPr>
        <w:spacing w:after="0" w:line="276" w:lineRule="auto"/>
        <w:jc w:val="both"/>
        <w:rPr>
          <w:rFonts w:ascii="Avenir Next LT Pro Light" w:hAnsi="Avenir Next LT Pro Light" w:cs="Segoe UI"/>
        </w:rPr>
      </w:pPr>
    </w:p>
    <w:p w14:paraId="1F228E2A" w14:textId="77777777" w:rsidR="003A5CD5" w:rsidRPr="003A5CD5" w:rsidRDefault="003A5CD5" w:rsidP="00D00975">
      <w:pPr>
        <w:pStyle w:val="Heading3"/>
      </w:pPr>
      <w:bookmarkStart w:id="185" w:name="_Toc183510954"/>
      <w:r w:rsidRPr="003A5CD5">
        <w:t>Academic Alert Rubric</w:t>
      </w:r>
      <w:bookmarkEnd w:id="185"/>
    </w:p>
    <w:p w14:paraId="0BB49E1A"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The Academic Alert Rubric describes different academic alert scenarios, including suggested actions, evidence, and outcomes. Although each alert is processed in a case-by-case basis, faculty and administrative staff are encouraged to use this rubric as a guide to maintain consistency throughout the institution. It is a living document, and an updated version is released at the beginning of each term.</w:t>
      </w:r>
    </w:p>
    <w:p w14:paraId="2B2211CE" w14:textId="77777777" w:rsidR="003A5CD5" w:rsidRPr="003A5CD5" w:rsidRDefault="003A5CD5" w:rsidP="003A5CD5">
      <w:pPr>
        <w:spacing w:after="0" w:line="276" w:lineRule="auto"/>
        <w:jc w:val="both"/>
        <w:rPr>
          <w:rFonts w:ascii="Avenir Next LT Pro Light" w:hAnsi="Avenir Next LT Pro Light" w:cs="Segoe UI"/>
        </w:rPr>
      </w:pPr>
    </w:p>
    <w:p w14:paraId="5511D4D1" w14:textId="77777777" w:rsidR="003A5CD5" w:rsidRPr="003A5CD5" w:rsidRDefault="003A5CD5" w:rsidP="00D00975">
      <w:pPr>
        <w:pStyle w:val="Heading3"/>
      </w:pPr>
      <w:bookmarkStart w:id="186" w:name="_Toc183510955"/>
      <w:r w:rsidRPr="003A5CD5">
        <w:t>Oral Re-Examination</w:t>
      </w:r>
      <w:bookmarkEnd w:id="186"/>
    </w:p>
    <w:p w14:paraId="281E2C9F"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Instructors who suspect students of cheating in assignments and exams, specifically in cases when students demonstrate higher results in final exams compared to previously submitted work, may schedule a follow-up oral assessment with their students prior to issuing an academic alert.</w:t>
      </w:r>
    </w:p>
    <w:p w14:paraId="28A2894F" w14:textId="77777777" w:rsidR="003A5CD5" w:rsidRPr="003A5CD5" w:rsidRDefault="003A5CD5" w:rsidP="003A5CD5">
      <w:pPr>
        <w:spacing w:after="0" w:line="276" w:lineRule="auto"/>
        <w:jc w:val="both"/>
        <w:rPr>
          <w:rFonts w:ascii="Avenir Next LT Pro Light" w:hAnsi="Avenir Next LT Pro Light" w:cs="Segoe UI"/>
        </w:rPr>
      </w:pPr>
    </w:p>
    <w:p w14:paraId="7E7A625A" w14:textId="77777777" w:rsidR="003A5CD5" w:rsidRPr="003A5CD5"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Students who cannot orally replicate their written answers in a competent manner are determined to have committed an academic misconduct infraction and instructors should then file an academic alert.</w:t>
      </w:r>
    </w:p>
    <w:p w14:paraId="381C21EA" w14:textId="77777777" w:rsidR="003A5CD5" w:rsidRPr="003A5CD5" w:rsidRDefault="003A5CD5" w:rsidP="003A5CD5">
      <w:pPr>
        <w:spacing w:after="0" w:line="276" w:lineRule="auto"/>
        <w:jc w:val="both"/>
        <w:rPr>
          <w:rFonts w:ascii="Avenir Next LT Pro Light" w:hAnsi="Avenir Next LT Pro Light" w:cs="Segoe UI"/>
        </w:rPr>
      </w:pPr>
    </w:p>
    <w:p w14:paraId="19D47467" w14:textId="0580D57B" w:rsidR="000022A4" w:rsidRDefault="003A5CD5" w:rsidP="003A5CD5">
      <w:pPr>
        <w:spacing w:after="0" w:line="276" w:lineRule="auto"/>
        <w:jc w:val="both"/>
        <w:rPr>
          <w:rFonts w:ascii="Avenir Next LT Pro Light" w:hAnsi="Avenir Next LT Pro Light" w:cs="Segoe UI"/>
        </w:rPr>
      </w:pPr>
      <w:r w:rsidRPr="003A5CD5">
        <w:rPr>
          <w:rFonts w:ascii="Avenir Next LT Pro Light" w:hAnsi="Avenir Next LT Pro Light" w:cs="Segoe UI"/>
        </w:rPr>
        <w:t>Instructors may also issue an academic alert to students who do not respond to a request for a follow-up oral assessment or who do not appear for an oral re-examination. If a student files an academic appeal in these situations, the instructor may be required to assist Student Rights and Responsibilities by rescheduling and conducting the oral assessment. In both cases, if a Type 1 alert is being filed, the student has the right to appeal</w:t>
      </w:r>
      <w:r w:rsidR="00D00975">
        <w:rPr>
          <w:rFonts w:ascii="Avenir Next LT Pro Light" w:hAnsi="Avenir Next LT Pro Light" w:cs="Segoe UI"/>
        </w:rPr>
        <w:t>.</w:t>
      </w:r>
    </w:p>
    <w:p w14:paraId="709F9900" w14:textId="77777777" w:rsidR="00D00975" w:rsidRDefault="00D00975" w:rsidP="003A5CD5">
      <w:pPr>
        <w:spacing w:after="0" w:line="276" w:lineRule="auto"/>
        <w:jc w:val="both"/>
        <w:rPr>
          <w:rFonts w:ascii="Avenir Next LT Pro Light" w:hAnsi="Avenir Next LT Pro Light" w:cs="Segoe UI"/>
        </w:rPr>
      </w:pPr>
    </w:p>
    <w:p w14:paraId="2FE276B0" w14:textId="107088AD" w:rsidR="00051FBA" w:rsidRDefault="00051FBA" w:rsidP="00051FBA">
      <w:pPr>
        <w:pStyle w:val="Heading2"/>
      </w:pPr>
      <w:r>
        <w:br/>
      </w:r>
      <w:bookmarkStart w:id="187" w:name="_Toc183510956"/>
      <w:r>
        <w:t>Student Dismissal</w:t>
      </w:r>
      <w:bookmarkEnd w:id="187"/>
    </w:p>
    <w:p w14:paraId="2025A68D"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Alexander College students are expected to adhere to the standards of conduct outlined by the College. Certain policies perform an important role in identifying these standards of conduct: e.g., Student Responsibility (S-01), Student Misconduct (S-08), Student Academic Integrity (S-09) Academic Alerts (S-10), Honourable Conduct Pledges and Quizzes (S-11).</w:t>
      </w:r>
    </w:p>
    <w:p w14:paraId="5F7344B7" w14:textId="77777777" w:rsidR="00051FBA" w:rsidRPr="00051FBA" w:rsidRDefault="00051FBA" w:rsidP="00051FBA">
      <w:pPr>
        <w:spacing w:after="0" w:line="276" w:lineRule="auto"/>
        <w:jc w:val="both"/>
        <w:rPr>
          <w:rFonts w:ascii="Avenir Next LT Pro Light" w:hAnsi="Avenir Next LT Pro Light" w:cs="Segoe UI"/>
        </w:rPr>
      </w:pPr>
    </w:p>
    <w:p w14:paraId="642003FC"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Dismissal (i.e., permanent expulsion from the institution) may result from cumulative instances of misconduct or a singular instance of misconduct deemed to be severe in nature.</w:t>
      </w:r>
    </w:p>
    <w:p w14:paraId="3B45BCC7" w14:textId="77777777" w:rsidR="00051FBA" w:rsidRPr="00051FBA" w:rsidRDefault="00051FBA" w:rsidP="00051FBA">
      <w:pPr>
        <w:spacing w:after="0" w:line="276" w:lineRule="auto"/>
        <w:jc w:val="both"/>
        <w:rPr>
          <w:rFonts w:ascii="Avenir Next LT Pro Light" w:hAnsi="Avenir Next LT Pro Light" w:cs="Segoe UI"/>
        </w:rPr>
      </w:pPr>
    </w:p>
    <w:p w14:paraId="7D67FD26" w14:textId="77777777" w:rsidR="00051FBA" w:rsidRPr="00051FBA" w:rsidRDefault="00051FBA" w:rsidP="00051FBA">
      <w:pPr>
        <w:pStyle w:val="Heading3"/>
      </w:pPr>
      <w:bookmarkStart w:id="188" w:name="_Toc183510957"/>
      <w:r w:rsidRPr="00051FBA">
        <w:t>Prohibited Activities</w:t>
      </w:r>
      <w:bookmarkEnd w:id="188"/>
    </w:p>
    <w:p w14:paraId="1967995C"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For examples of prohibited activities that constitute student misconduct and may result in dismissal, see Student Misconduct (S-08). Students who engage in prohibited activities are subject to the procedures and discipline outlined below, which may include dismissal from the institution.</w:t>
      </w:r>
    </w:p>
    <w:p w14:paraId="36733052" w14:textId="77777777" w:rsidR="00051FBA" w:rsidRPr="00051FBA" w:rsidRDefault="00051FBA" w:rsidP="00051FBA">
      <w:pPr>
        <w:spacing w:after="0" w:line="276" w:lineRule="auto"/>
        <w:jc w:val="both"/>
        <w:rPr>
          <w:rFonts w:ascii="Avenir Next LT Pro Light" w:hAnsi="Avenir Next LT Pro Light" w:cs="Segoe UI"/>
        </w:rPr>
      </w:pPr>
    </w:p>
    <w:p w14:paraId="7C1181B8" w14:textId="77777777" w:rsidR="00051FBA" w:rsidRPr="00051FBA" w:rsidRDefault="00051FBA" w:rsidP="00051FBA">
      <w:pPr>
        <w:pStyle w:val="Heading3"/>
      </w:pPr>
      <w:bookmarkStart w:id="189" w:name="_Toc183510958"/>
      <w:r w:rsidRPr="00051FBA">
        <w:t>Procedures</w:t>
      </w:r>
      <w:bookmarkEnd w:id="189"/>
    </w:p>
    <w:p w14:paraId="46AA5812"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All cases of alleged student misconduct are managed by Alexander College’s Office of Student Rights and Responsibilities. Relevant forms are available on the college website. The specific processes associated with student dismissal are as follows:</w:t>
      </w:r>
    </w:p>
    <w:p w14:paraId="1001777E" w14:textId="77777777" w:rsidR="00051FBA" w:rsidRPr="00051FBA" w:rsidRDefault="00051FBA" w:rsidP="00051FBA">
      <w:pPr>
        <w:spacing w:after="0" w:line="276" w:lineRule="auto"/>
        <w:jc w:val="both"/>
        <w:rPr>
          <w:rFonts w:ascii="Avenir Next LT Pro Light" w:hAnsi="Avenir Next LT Pro Light" w:cs="Segoe UI"/>
        </w:rPr>
      </w:pPr>
    </w:p>
    <w:p w14:paraId="2351E528"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A report of student misconduct may be made through an academic alert or a non-academic misconduct report form.</w:t>
      </w:r>
    </w:p>
    <w:p w14:paraId="17D0F4D8"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lastRenderedPageBreak/>
        <w:t>When dismissal is a possible consequence of alleged student misconduct, the student is required to attend a hearing. The student is informed that they have a right to be accompanied by another individual if advance notice is provided.</w:t>
      </w:r>
    </w:p>
    <w:p w14:paraId="464DB69E"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Hearing panels for academic misconduct are led by the dean or designate. Hearing panels for non-academic misconduct are led by the registrar or designate. In each case, the hearing panel consists of three college personnel.</w:t>
      </w:r>
    </w:p>
    <w:p w14:paraId="2E63B56C" w14:textId="77777777" w:rsidR="00051FBA" w:rsidRPr="00051FBA" w:rsidRDefault="00051FBA" w:rsidP="00051FBA">
      <w:pPr>
        <w:spacing w:after="0" w:line="276" w:lineRule="auto"/>
        <w:jc w:val="both"/>
        <w:rPr>
          <w:rFonts w:ascii="Avenir Next LT Pro Light" w:hAnsi="Avenir Next LT Pro Light" w:cs="Segoe UI"/>
        </w:rPr>
      </w:pPr>
    </w:p>
    <w:p w14:paraId="4233CAE6"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During the hearing, the panel details concerns that have led to the hearing and explains that dismissal (expulsion) is under consideration. The student and/or their representative are provided with an opportunity to speak and to present supporting evidence.</w:t>
      </w:r>
    </w:p>
    <w:p w14:paraId="57FBAB27" w14:textId="77777777" w:rsidR="00051FBA" w:rsidRPr="00051FBA" w:rsidRDefault="00051FBA" w:rsidP="00051FBA">
      <w:pPr>
        <w:spacing w:after="0" w:line="276" w:lineRule="auto"/>
        <w:jc w:val="both"/>
        <w:rPr>
          <w:rFonts w:ascii="Avenir Next LT Pro Light" w:hAnsi="Avenir Next LT Pro Light" w:cs="Segoe UI"/>
        </w:rPr>
      </w:pPr>
    </w:p>
    <w:p w14:paraId="6CE1C996"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If the student does not attend the scheduled hearing, a panel decision will be made in their absence. Missed hearings will not be rescheduled except in exceptional circumstances where a student provides advance notice of reasonable grounds for their absence on or before the date of the hearing.</w:t>
      </w:r>
    </w:p>
    <w:p w14:paraId="4F34190E" w14:textId="77777777" w:rsidR="00051FBA" w:rsidRDefault="00051FBA" w:rsidP="00051FBA">
      <w:pPr>
        <w:spacing w:after="0" w:line="276" w:lineRule="auto"/>
        <w:jc w:val="both"/>
        <w:rPr>
          <w:rFonts w:ascii="Avenir Next LT Pro Light" w:hAnsi="Avenir Next LT Pro Light" w:cs="Segoe UI"/>
        </w:rPr>
      </w:pPr>
    </w:p>
    <w:p w14:paraId="2CFF7834" w14:textId="15E36205"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Following the hearing with the student, the panel conducts any further inquiry or investigation necessary to determine whether the reported allegations are substantiated. Any such inquiries or investigations are completed within five business days of the student hearing.</w:t>
      </w:r>
    </w:p>
    <w:p w14:paraId="76A74C97" w14:textId="77777777" w:rsidR="00051FBA" w:rsidRDefault="00051FBA" w:rsidP="00051FBA">
      <w:pPr>
        <w:spacing w:after="0" w:line="276" w:lineRule="auto"/>
        <w:jc w:val="both"/>
        <w:rPr>
          <w:rFonts w:ascii="Avenir Next LT Pro Light" w:hAnsi="Avenir Next LT Pro Light" w:cs="Segoe UI"/>
        </w:rPr>
      </w:pPr>
    </w:p>
    <w:p w14:paraId="5FB32E58" w14:textId="1CB2139E"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The panel provides the student with written notice of the college’s decision, including a rationale for the determination.</w:t>
      </w:r>
    </w:p>
    <w:p w14:paraId="7805BC6F"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If the decision is to dismiss the student, a notation is placed on their transcript, noting expulsion for misconduct. Additionally:</w:t>
      </w:r>
    </w:p>
    <w:p w14:paraId="0F1ADFB2" w14:textId="77777777" w:rsidR="00051FBA" w:rsidRPr="00051FBA" w:rsidRDefault="00051FBA">
      <w:pPr>
        <w:pStyle w:val="ListParagraph"/>
        <w:numPr>
          <w:ilvl w:val="0"/>
          <w:numId w:val="129"/>
        </w:numPr>
        <w:spacing w:after="0" w:line="276" w:lineRule="auto"/>
        <w:jc w:val="both"/>
        <w:rPr>
          <w:rFonts w:ascii="Avenir Next LT Pro Light" w:hAnsi="Avenir Next LT Pro Light" w:cs="Segoe UI"/>
        </w:rPr>
      </w:pPr>
      <w:r w:rsidRPr="00051FBA">
        <w:rPr>
          <w:rFonts w:ascii="Avenir Next LT Pro Light" w:hAnsi="Avenir Next LT Pro Light" w:cs="Segoe UI"/>
        </w:rPr>
        <w:t>Course registrations for future terms are dropped by the Registrar’s Office.</w:t>
      </w:r>
    </w:p>
    <w:p w14:paraId="15045C66" w14:textId="77777777" w:rsidR="00051FBA" w:rsidRPr="00051FBA" w:rsidRDefault="00051FBA">
      <w:pPr>
        <w:pStyle w:val="ListParagraph"/>
        <w:numPr>
          <w:ilvl w:val="0"/>
          <w:numId w:val="129"/>
        </w:numPr>
        <w:spacing w:after="0" w:line="276" w:lineRule="auto"/>
        <w:jc w:val="both"/>
        <w:rPr>
          <w:rFonts w:ascii="Avenir Next LT Pro Light" w:hAnsi="Avenir Next LT Pro Light" w:cs="Segoe UI"/>
        </w:rPr>
      </w:pPr>
      <w:r w:rsidRPr="00051FBA">
        <w:rPr>
          <w:rFonts w:ascii="Avenir Next LT Pro Light" w:hAnsi="Avenir Next LT Pro Light" w:cs="Segoe UI"/>
        </w:rPr>
        <w:t>Course registrations for a current term are dropped by the Registrar’s Office if the add/drop period has not elapsed.</w:t>
      </w:r>
    </w:p>
    <w:p w14:paraId="63597963" w14:textId="77777777" w:rsidR="00051FBA" w:rsidRPr="00051FBA" w:rsidRDefault="00051FBA">
      <w:pPr>
        <w:pStyle w:val="ListParagraph"/>
        <w:numPr>
          <w:ilvl w:val="0"/>
          <w:numId w:val="129"/>
        </w:numPr>
        <w:spacing w:after="0" w:line="276" w:lineRule="auto"/>
        <w:jc w:val="both"/>
        <w:rPr>
          <w:rFonts w:ascii="Avenir Next LT Pro Light" w:hAnsi="Avenir Next LT Pro Light" w:cs="Segoe UI"/>
        </w:rPr>
      </w:pPr>
      <w:r w:rsidRPr="00051FBA">
        <w:rPr>
          <w:rFonts w:ascii="Avenir Next LT Pro Light" w:hAnsi="Avenir Next LT Pro Light" w:cs="Segoe UI"/>
        </w:rPr>
        <w:t>Course registrations for a current term are assigned a Required to Discontinue (RTD) grade if the add/drop period has elapsed.</w:t>
      </w:r>
    </w:p>
    <w:p w14:paraId="7A92BDFA" w14:textId="77777777" w:rsidR="00051FBA" w:rsidRP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In the event of dismissal, refund eligibility is subject to the applicable refund policy.</w:t>
      </w:r>
    </w:p>
    <w:p w14:paraId="6A8F190D" w14:textId="77777777" w:rsidR="00051FBA" w:rsidRPr="00051FBA" w:rsidRDefault="00051FBA" w:rsidP="00051FBA">
      <w:pPr>
        <w:spacing w:after="0" w:line="276" w:lineRule="auto"/>
        <w:jc w:val="both"/>
        <w:rPr>
          <w:rFonts w:ascii="Avenir Next LT Pro Light" w:hAnsi="Avenir Next LT Pro Light" w:cs="Segoe UI"/>
        </w:rPr>
      </w:pPr>
    </w:p>
    <w:p w14:paraId="2ABAD1C5" w14:textId="0EC10408" w:rsidR="00051FBA" w:rsidRDefault="00051FBA" w:rsidP="00051FBA">
      <w:pPr>
        <w:spacing w:after="0" w:line="276" w:lineRule="auto"/>
        <w:jc w:val="both"/>
        <w:rPr>
          <w:rFonts w:ascii="Avenir Next LT Pro Light" w:hAnsi="Avenir Next LT Pro Light" w:cs="Segoe UI"/>
        </w:rPr>
      </w:pPr>
      <w:r w:rsidRPr="00051FBA">
        <w:rPr>
          <w:rFonts w:ascii="Avenir Next LT Pro Light" w:hAnsi="Avenir Next LT Pro Light" w:cs="Segoe UI"/>
        </w:rPr>
        <w:t>Due to the nature of an expulsion, students have a right to appeal panel decisions to the provost or designate, in writing, using the appropriate form, within five business days. The provost’s decision on an expulsion appeal is final.</w:t>
      </w:r>
    </w:p>
    <w:p w14:paraId="38201EE1" w14:textId="77777777" w:rsidR="008E7FEA" w:rsidRDefault="008E7FEA" w:rsidP="00051FBA">
      <w:pPr>
        <w:spacing w:after="0" w:line="276" w:lineRule="auto"/>
        <w:jc w:val="both"/>
        <w:rPr>
          <w:rFonts w:ascii="Avenir Next LT Pro Light" w:hAnsi="Avenir Next LT Pro Light" w:cs="Segoe UI"/>
        </w:rPr>
      </w:pPr>
    </w:p>
    <w:p w14:paraId="6B6455B7" w14:textId="77777777" w:rsidR="008E7FEA" w:rsidRDefault="008E7FEA" w:rsidP="00051FBA">
      <w:pPr>
        <w:spacing w:after="0" w:line="276" w:lineRule="auto"/>
        <w:jc w:val="both"/>
        <w:rPr>
          <w:rFonts w:ascii="Avenir Next LT Pro Light" w:hAnsi="Avenir Next LT Pro Light" w:cs="Segoe UI"/>
        </w:rPr>
      </w:pPr>
    </w:p>
    <w:p w14:paraId="70D93FC1" w14:textId="77777777" w:rsidR="008E7FEA" w:rsidRPr="002452E6" w:rsidRDefault="008E7FEA" w:rsidP="008E7FEA">
      <w:pPr>
        <w:pStyle w:val="Heading2"/>
        <w:rPr>
          <w:rFonts w:ascii="Avenir Next LT Pro Light" w:hAnsi="Avenir Next LT Pro Light" w:cs="Segoe UI"/>
        </w:rPr>
      </w:pPr>
      <w:bookmarkStart w:id="190" w:name="_Toc183510959"/>
      <w:r w:rsidRPr="002452E6">
        <w:rPr>
          <w:rFonts w:ascii="Avenir Next LT Pro Light" w:hAnsi="Avenir Next LT Pro Light" w:cs="Segoe UI"/>
        </w:rPr>
        <w:t>Dispute Resolution Policy</w:t>
      </w:r>
      <w:bookmarkEnd w:id="190"/>
    </w:p>
    <w:p w14:paraId="596FCCFE" w14:textId="77777777" w:rsidR="008E7FEA" w:rsidRPr="00F9601D" w:rsidRDefault="008E7FEA" w:rsidP="008E7FEA">
      <w:pPr>
        <w:spacing w:after="0" w:line="276" w:lineRule="auto"/>
        <w:jc w:val="both"/>
        <w:rPr>
          <w:rFonts w:ascii="Avenir Next LT Pro Light" w:hAnsi="Avenir Next LT Pro Light" w:cs="Segoe UI"/>
        </w:rPr>
      </w:pPr>
      <w:r w:rsidRPr="00F9601D">
        <w:rPr>
          <w:rFonts w:ascii="Avenir Next LT Pro Light" w:hAnsi="Avenir Next LT Pro Light" w:cs="Segoe UI"/>
        </w:rPr>
        <w:t>Introduction</w:t>
      </w:r>
    </w:p>
    <w:p w14:paraId="31180C1C" w14:textId="77777777" w:rsidR="008E7FEA" w:rsidRPr="00F9601D" w:rsidRDefault="008E7FEA" w:rsidP="008E7FEA">
      <w:pPr>
        <w:spacing w:after="0" w:line="276" w:lineRule="auto"/>
        <w:jc w:val="both"/>
        <w:rPr>
          <w:rFonts w:ascii="Avenir Next LT Pro Light" w:hAnsi="Avenir Next LT Pro Light" w:cs="Segoe UI"/>
        </w:rPr>
      </w:pPr>
      <w:r w:rsidRPr="00F9601D">
        <w:rPr>
          <w:rFonts w:ascii="Avenir Next LT Pro Light" w:hAnsi="Avenir Next LT Pro Light" w:cs="Segoe UI"/>
        </w:rPr>
        <w:t>Alexander College students have expectations of the college that are not always met to their satisfaction or sometimes notice areas where the college could strive for improvement. Accordingly, this policy explains how Alexander College students may submit complaints about various aspects of college operations, including campus life and facilities, information technology services, library services, student support services, program quality, or the conduct of college personnel.</w:t>
      </w:r>
    </w:p>
    <w:p w14:paraId="02954DDD" w14:textId="77777777" w:rsidR="008E7FEA" w:rsidRPr="00F9601D" w:rsidRDefault="008E7FEA" w:rsidP="008E7FEA">
      <w:pPr>
        <w:spacing w:after="0" w:line="276" w:lineRule="auto"/>
        <w:jc w:val="both"/>
        <w:rPr>
          <w:rFonts w:ascii="Avenir Next LT Pro Light" w:hAnsi="Avenir Next LT Pro Light" w:cs="Segoe UI"/>
        </w:rPr>
      </w:pPr>
    </w:p>
    <w:p w14:paraId="34D8D9E6" w14:textId="77777777" w:rsidR="008E7FEA" w:rsidRPr="00F9601D" w:rsidRDefault="008E7FEA" w:rsidP="008E7FEA">
      <w:pPr>
        <w:spacing w:after="0" w:line="276" w:lineRule="auto"/>
        <w:jc w:val="both"/>
        <w:rPr>
          <w:rFonts w:ascii="Avenir Next LT Pro Light" w:hAnsi="Avenir Next LT Pro Light" w:cs="Segoe UI"/>
        </w:rPr>
      </w:pPr>
    </w:p>
    <w:p w14:paraId="7E2C1263" w14:textId="77777777" w:rsidR="008E7FEA" w:rsidRPr="00F9601D" w:rsidRDefault="008E7FEA" w:rsidP="008E7FEA">
      <w:pPr>
        <w:spacing w:after="0" w:line="276" w:lineRule="auto"/>
        <w:jc w:val="both"/>
        <w:rPr>
          <w:rFonts w:ascii="Avenir Next LT Pro Light" w:hAnsi="Avenir Next LT Pro Light" w:cs="Segoe UI"/>
        </w:rPr>
      </w:pPr>
      <w:r w:rsidRPr="00F9601D">
        <w:rPr>
          <w:rFonts w:ascii="Avenir Next LT Pro Light" w:hAnsi="Avenir Next LT Pro Light" w:cs="Segoe UI"/>
        </w:rPr>
        <w:t>Scope</w:t>
      </w:r>
    </w:p>
    <w:p w14:paraId="7BCA5BE5" w14:textId="77777777" w:rsidR="008E7FEA" w:rsidRPr="00F9601D" w:rsidRDefault="008E7FEA" w:rsidP="008E7FEA">
      <w:pPr>
        <w:spacing w:after="0" w:line="276" w:lineRule="auto"/>
        <w:jc w:val="both"/>
        <w:rPr>
          <w:rFonts w:ascii="Avenir Next LT Pro Light" w:hAnsi="Avenir Next LT Pro Light" w:cs="Segoe UI"/>
        </w:rPr>
      </w:pPr>
      <w:r w:rsidRPr="00F9601D">
        <w:rPr>
          <w:rFonts w:ascii="Avenir Next LT Pro Light" w:hAnsi="Avenir Next LT Pro Light" w:cs="Segoe UI"/>
        </w:rPr>
        <w:t>This dispute resolution policy does not cover student requests or appeals on matters that are specifically addressed in other policies (see the list below). In these cases, decisions related to requests and appeals are final unless otherwise stated or unless the conduct of college personnel becomes the subject of a complaint:</w:t>
      </w:r>
    </w:p>
    <w:p w14:paraId="1D344AD1" w14:textId="77777777" w:rsidR="008E7FEA" w:rsidRPr="00F9601D" w:rsidRDefault="008E7FEA" w:rsidP="008E7FEA">
      <w:pPr>
        <w:spacing w:after="0" w:line="276" w:lineRule="auto"/>
        <w:jc w:val="both"/>
        <w:rPr>
          <w:rFonts w:ascii="Avenir Next LT Pro Light" w:hAnsi="Avenir Next LT Pro Light" w:cs="Segoe UI"/>
        </w:rPr>
      </w:pPr>
    </w:p>
    <w:p w14:paraId="7A26F9AE"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Academic appeals related to the issuance of academic alerts (see policy S-10)</w:t>
      </w:r>
    </w:p>
    <w:p w14:paraId="44458C89"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Admissions, registration, and records appeals (see policies A-03.1, A-08.1, and A-22.1).</w:t>
      </w:r>
    </w:p>
    <w:p w14:paraId="3B2D3538"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Attendance exemption request (see policy A-15.1).</w:t>
      </w:r>
    </w:p>
    <w:p w14:paraId="505F69D4"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Authorized leave requests (see policy A-24.1)</w:t>
      </w:r>
    </w:p>
    <w:p w14:paraId="776BC49A"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Exam deferral requests (see policy S-05.1).</w:t>
      </w:r>
    </w:p>
    <w:p w14:paraId="7C6238EF"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Grade appeals on assignments and tests (see policy S-02.1).</w:t>
      </w:r>
    </w:p>
    <w:p w14:paraId="5F2F25BA"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Late withdrawal requests (see policy A-14.1).</w:t>
      </w:r>
    </w:p>
    <w:p w14:paraId="2EC748FB"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Non-academic misconduct (see policy S-08.1).</w:t>
      </w:r>
    </w:p>
    <w:p w14:paraId="2E479B0E" w14:textId="77777777" w:rsidR="008E7FEA" w:rsidRPr="00F9601D" w:rsidRDefault="008E7FEA">
      <w:pPr>
        <w:pStyle w:val="ListParagraph"/>
        <w:numPr>
          <w:ilvl w:val="0"/>
          <w:numId w:val="117"/>
        </w:numPr>
        <w:spacing w:after="0" w:line="276" w:lineRule="auto"/>
        <w:jc w:val="both"/>
        <w:rPr>
          <w:rFonts w:ascii="Avenir Next LT Pro Light" w:hAnsi="Avenir Next LT Pro Light" w:cs="Segoe UI"/>
        </w:rPr>
      </w:pPr>
      <w:r w:rsidRPr="00F9601D">
        <w:rPr>
          <w:rFonts w:ascii="Avenir Next LT Pro Light" w:hAnsi="Avenir Next LT Pro Light" w:cs="Segoe UI"/>
        </w:rPr>
        <w:t>Tuition fee refunds or credits (see policy A-10.1).</w:t>
      </w:r>
    </w:p>
    <w:p w14:paraId="0C1421B6" w14:textId="77777777" w:rsidR="008E7FEA" w:rsidRPr="00F9601D" w:rsidRDefault="008E7FEA" w:rsidP="008E7FEA">
      <w:pPr>
        <w:spacing w:after="0" w:line="276" w:lineRule="auto"/>
        <w:jc w:val="both"/>
        <w:rPr>
          <w:rFonts w:ascii="Avenir Next LT Pro Light" w:hAnsi="Avenir Next LT Pro Light" w:cs="Segoe UI"/>
        </w:rPr>
      </w:pPr>
    </w:p>
    <w:p w14:paraId="7B5DEA60" w14:textId="77777777" w:rsidR="008E7FEA" w:rsidRPr="00F9601D" w:rsidRDefault="008E7FEA" w:rsidP="008E7FEA">
      <w:pPr>
        <w:spacing w:after="0" w:line="276" w:lineRule="auto"/>
        <w:jc w:val="both"/>
        <w:rPr>
          <w:rFonts w:ascii="Avenir Next LT Pro Light" w:hAnsi="Avenir Next LT Pro Light" w:cs="Segoe UI"/>
        </w:rPr>
      </w:pPr>
    </w:p>
    <w:p w14:paraId="5CF56BF8" w14:textId="77777777" w:rsidR="008E7FEA" w:rsidRPr="00F9601D" w:rsidRDefault="008E7FEA" w:rsidP="008E7FEA">
      <w:pPr>
        <w:spacing w:after="0" w:line="276" w:lineRule="auto"/>
        <w:jc w:val="both"/>
        <w:rPr>
          <w:rFonts w:ascii="Avenir Next LT Pro Light" w:hAnsi="Avenir Next LT Pro Light" w:cs="Segoe UI"/>
          <w:b/>
          <w:bCs/>
        </w:rPr>
      </w:pPr>
      <w:r w:rsidRPr="00F9601D">
        <w:rPr>
          <w:rFonts w:ascii="Avenir Next LT Pro Light" w:hAnsi="Avenir Next LT Pro Light" w:cs="Segoe UI"/>
          <w:b/>
          <w:bCs/>
        </w:rPr>
        <w:t>Principles</w:t>
      </w:r>
    </w:p>
    <w:p w14:paraId="4E3BF61D" w14:textId="77777777" w:rsidR="008E7FEA" w:rsidRPr="00F9601D" w:rsidRDefault="008E7FEA" w:rsidP="008E7FEA">
      <w:pPr>
        <w:spacing w:after="0" w:line="276" w:lineRule="auto"/>
        <w:jc w:val="both"/>
        <w:rPr>
          <w:rFonts w:ascii="Avenir Next LT Pro Light" w:hAnsi="Avenir Next LT Pro Light" w:cs="Segoe UI"/>
        </w:rPr>
      </w:pPr>
      <w:r w:rsidRPr="00F9601D">
        <w:rPr>
          <w:rFonts w:ascii="Avenir Next LT Pro Light" w:hAnsi="Avenir Next LT Pro Light" w:cs="Segoe UI"/>
        </w:rPr>
        <w:t>Certain foundational principles guide student dispute resolution under this policy. For example:</w:t>
      </w:r>
    </w:p>
    <w:p w14:paraId="6D5D9B63" w14:textId="77777777" w:rsidR="008E7FEA" w:rsidRPr="00F9601D" w:rsidRDefault="008E7FEA" w:rsidP="008E7FEA">
      <w:pPr>
        <w:spacing w:after="0" w:line="276" w:lineRule="auto"/>
        <w:jc w:val="both"/>
        <w:rPr>
          <w:rFonts w:ascii="Avenir Next LT Pro Light" w:hAnsi="Avenir Next LT Pro Light" w:cs="Segoe UI"/>
        </w:rPr>
      </w:pPr>
    </w:p>
    <w:p w14:paraId="3B1F1189" w14:textId="77777777" w:rsidR="008E7FEA" w:rsidRPr="00F9601D" w:rsidRDefault="008E7FEA">
      <w:pPr>
        <w:pStyle w:val="ListParagraph"/>
        <w:numPr>
          <w:ilvl w:val="0"/>
          <w:numId w:val="118"/>
        </w:numPr>
        <w:spacing w:after="0" w:line="276" w:lineRule="auto"/>
        <w:jc w:val="both"/>
        <w:rPr>
          <w:rFonts w:ascii="Avenir Next LT Pro Light" w:hAnsi="Avenir Next LT Pro Light" w:cs="Segoe UI"/>
        </w:rPr>
      </w:pPr>
      <w:r w:rsidRPr="00F9601D">
        <w:rPr>
          <w:rFonts w:ascii="Avenir Next LT Pro Light" w:hAnsi="Avenir Next LT Pro Light" w:cs="Segoe UI"/>
        </w:rPr>
        <w:lastRenderedPageBreak/>
        <w:t>The college explicitly recognizes the principles of natural justice in all matters related to student dispute resolution. These principles safeguard fundamental rules of due process and fairness, including adequate notice, the right to be heard, and unbiased treatment.</w:t>
      </w:r>
    </w:p>
    <w:p w14:paraId="31F09641" w14:textId="77777777" w:rsidR="008E7FEA" w:rsidRPr="00F9601D" w:rsidRDefault="008E7FEA" w:rsidP="008E7FEA">
      <w:pPr>
        <w:spacing w:after="0" w:line="276" w:lineRule="auto"/>
        <w:jc w:val="both"/>
        <w:rPr>
          <w:rFonts w:ascii="Avenir Next LT Pro Light" w:hAnsi="Avenir Next LT Pro Light" w:cs="Segoe UI"/>
        </w:rPr>
      </w:pPr>
    </w:p>
    <w:p w14:paraId="75C0FB26" w14:textId="77777777" w:rsidR="008E7FEA" w:rsidRPr="00F9601D" w:rsidRDefault="008E7FEA">
      <w:pPr>
        <w:pStyle w:val="ListParagraph"/>
        <w:numPr>
          <w:ilvl w:val="0"/>
          <w:numId w:val="118"/>
        </w:numPr>
        <w:spacing w:after="0" w:line="276" w:lineRule="auto"/>
        <w:jc w:val="both"/>
        <w:rPr>
          <w:rFonts w:ascii="Avenir Next LT Pro Light" w:hAnsi="Avenir Next LT Pro Light" w:cs="Segoe UI"/>
        </w:rPr>
      </w:pPr>
      <w:r w:rsidRPr="00F9601D">
        <w:rPr>
          <w:rFonts w:ascii="Avenir Next LT Pro Light" w:hAnsi="Avenir Next LT Pro Light" w:cs="Segoe UI"/>
        </w:rPr>
        <w:t>Normally, students are expected to make reasonable efforts to informally resolve issues as close to the source as possible, prior to submitting a formal complaint.</w:t>
      </w:r>
    </w:p>
    <w:p w14:paraId="076FE236" w14:textId="77777777" w:rsidR="008E7FEA" w:rsidRPr="00F9601D" w:rsidRDefault="008E7FEA" w:rsidP="008E7FEA">
      <w:pPr>
        <w:spacing w:after="0" w:line="276" w:lineRule="auto"/>
        <w:jc w:val="both"/>
        <w:rPr>
          <w:rFonts w:ascii="Avenir Next LT Pro Light" w:hAnsi="Avenir Next LT Pro Light" w:cs="Segoe UI"/>
        </w:rPr>
      </w:pPr>
    </w:p>
    <w:p w14:paraId="6A45D967" w14:textId="77777777" w:rsidR="008E7FEA" w:rsidRPr="00F9601D" w:rsidRDefault="008E7FEA">
      <w:pPr>
        <w:pStyle w:val="ListParagraph"/>
        <w:numPr>
          <w:ilvl w:val="0"/>
          <w:numId w:val="118"/>
        </w:numPr>
        <w:spacing w:after="0" w:line="276" w:lineRule="auto"/>
        <w:jc w:val="both"/>
        <w:rPr>
          <w:rFonts w:ascii="Avenir Next LT Pro Light" w:hAnsi="Avenir Next LT Pro Light" w:cs="Segoe UI"/>
        </w:rPr>
      </w:pPr>
      <w:r w:rsidRPr="00F9601D">
        <w:rPr>
          <w:rFonts w:ascii="Avenir Next LT Pro Light" w:hAnsi="Avenir Next LT Pro Light" w:cs="Segoe UI"/>
        </w:rPr>
        <w:t>A student who makes or is otherwise involved in a complaint will not be subject to any form of retaliation by the institution at any time.</w:t>
      </w:r>
    </w:p>
    <w:p w14:paraId="14B22F92" w14:textId="77777777" w:rsidR="008E7FEA" w:rsidRPr="00F9601D" w:rsidRDefault="008E7FEA" w:rsidP="008E7FEA">
      <w:pPr>
        <w:spacing w:after="0" w:line="276" w:lineRule="auto"/>
        <w:jc w:val="both"/>
        <w:rPr>
          <w:rFonts w:ascii="Avenir Next LT Pro Light" w:hAnsi="Avenir Next LT Pro Light" w:cs="Segoe UI"/>
        </w:rPr>
      </w:pPr>
    </w:p>
    <w:p w14:paraId="12D79DC7" w14:textId="77777777" w:rsidR="008E7FEA" w:rsidRPr="00F9601D" w:rsidRDefault="008E7FEA">
      <w:pPr>
        <w:pStyle w:val="ListParagraph"/>
        <w:numPr>
          <w:ilvl w:val="0"/>
          <w:numId w:val="118"/>
        </w:numPr>
        <w:spacing w:after="0" w:line="276" w:lineRule="auto"/>
        <w:jc w:val="both"/>
        <w:rPr>
          <w:rFonts w:ascii="Avenir Next LT Pro Light" w:hAnsi="Avenir Next LT Pro Light" w:cs="Segoe UI"/>
        </w:rPr>
      </w:pPr>
      <w:r w:rsidRPr="00F9601D">
        <w:rPr>
          <w:rFonts w:ascii="Avenir Next LT Pro Light" w:hAnsi="Avenir Next LT Pro Light" w:cs="Segoe UI"/>
        </w:rPr>
        <w:t>Where a student provides appropriate consent that addresses privacy considerations, a student making a complaint under this policy may choose to be represented by an agent or lawyer.</w:t>
      </w:r>
    </w:p>
    <w:p w14:paraId="74CC956F" w14:textId="77777777" w:rsidR="008E7FEA" w:rsidRPr="00F9601D" w:rsidRDefault="008E7FEA" w:rsidP="008E7FEA">
      <w:pPr>
        <w:spacing w:after="0" w:line="276" w:lineRule="auto"/>
        <w:jc w:val="both"/>
        <w:rPr>
          <w:rFonts w:ascii="Avenir Next LT Pro Light" w:hAnsi="Avenir Next LT Pro Light" w:cs="Segoe UI"/>
        </w:rPr>
      </w:pPr>
    </w:p>
    <w:p w14:paraId="678DC1BA" w14:textId="77777777" w:rsidR="008E7FEA" w:rsidRPr="00F9601D" w:rsidRDefault="008E7FEA">
      <w:pPr>
        <w:pStyle w:val="ListParagraph"/>
        <w:numPr>
          <w:ilvl w:val="0"/>
          <w:numId w:val="118"/>
        </w:numPr>
        <w:spacing w:after="0" w:line="276" w:lineRule="auto"/>
        <w:jc w:val="both"/>
        <w:rPr>
          <w:rFonts w:ascii="Avenir Next LT Pro Light" w:hAnsi="Avenir Next LT Pro Light" w:cs="Segoe UI"/>
        </w:rPr>
      </w:pPr>
      <w:r w:rsidRPr="00F9601D">
        <w:rPr>
          <w:rFonts w:ascii="Avenir Next LT Pro Light" w:hAnsi="Avenir Next LT Pro Light" w:cs="Segoe UI"/>
        </w:rPr>
        <w:t>Student complaints must be submitted in writing, on the designated college form. Written decisions issued on behalf of the college will also be provided in writing and include a rationale.</w:t>
      </w:r>
    </w:p>
    <w:p w14:paraId="444DE6E5" w14:textId="77777777" w:rsidR="008E7FEA" w:rsidRPr="00F9601D" w:rsidRDefault="008E7FEA" w:rsidP="008E7FEA">
      <w:pPr>
        <w:spacing w:after="0" w:line="276" w:lineRule="auto"/>
        <w:jc w:val="both"/>
        <w:rPr>
          <w:rFonts w:ascii="Avenir Next LT Pro Light" w:hAnsi="Avenir Next LT Pro Light" w:cs="Segoe UI"/>
        </w:rPr>
      </w:pPr>
    </w:p>
    <w:p w14:paraId="7B9FAF5D" w14:textId="77777777" w:rsidR="008E7FEA" w:rsidRPr="00F9601D" w:rsidRDefault="008E7FEA">
      <w:pPr>
        <w:pStyle w:val="ListParagraph"/>
        <w:numPr>
          <w:ilvl w:val="0"/>
          <w:numId w:val="118"/>
        </w:numPr>
        <w:spacing w:after="0" w:line="276" w:lineRule="auto"/>
        <w:jc w:val="both"/>
        <w:rPr>
          <w:rFonts w:ascii="Avenir Next LT Pro Light" w:hAnsi="Avenir Next LT Pro Light" w:cs="Segoe UI"/>
        </w:rPr>
      </w:pPr>
      <w:r w:rsidRPr="00F9601D">
        <w:rPr>
          <w:rFonts w:ascii="Avenir Next LT Pro Light" w:hAnsi="Avenir Next LT Pro Light" w:cs="Segoe UI"/>
        </w:rPr>
        <w:t>While designated administrative personnel are responsible for adjudicating complaints, the Office of Student Rights and Responsibilities manages the complaint process by receiving and investigating complaints. Students and administrators must respect the role of Student Rights and Responsibilities and avoid communication outside the official procedure described below.</w:t>
      </w:r>
    </w:p>
    <w:p w14:paraId="38176A43" w14:textId="77777777" w:rsidR="008E7FEA" w:rsidRPr="00F9601D" w:rsidRDefault="008E7FEA" w:rsidP="008E7FEA">
      <w:pPr>
        <w:spacing w:after="0" w:line="276" w:lineRule="auto"/>
        <w:jc w:val="both"/>
        <w:rPr>
          <w:rFonts w:ascii="Avenir Next LT Pro Light" w:hAnsi="Avenir Next LT Pro Light" w:cs="Segoe UI"/>
        </w:rPr>
      </w:pPr>
    </w:p>
    <w:p w14:paraId="75546055" w14:textId="77777777" w:rsidR="008E7FEA" w:rsidRPr="00F9601D" w:rsidRDefault="008E7FEA" w:rsidP="008E7FEA">
      <w:pPr>
        <w:spacing w:after="0" w:line="276" w:lineRule="auto"/>
        <w:jc w:val="both"/>
        <w:rPr>
          <w:rFonts w:ascii="Avenir Next LT Pro Light" w:hAnsi="Avenir Next LT Pro Light" w:cs="Segoe UI"/>
        </w:rPr>
      </w:pPr>
    </w:p>
    <w:p w14:paraId="41008E78" w14:textId="77777777" w:rsidR="008E7FEA" w:rsidRPr="00F9601D" w:rsidRDefault="008E7FEA" w:rsidP="008E7FEA">
      <w:pPr>
        <w:spacing w:after="0" w:line="276" w:lineRule="auto"/>
        <w:jc w:val="both"/>
        <w:rPr>
          <w:rFonts w:ascii="Avenir Next LT Pro Light" w:hAnsi="Avenir Next LT Pro Light" w:cs="Segoe UI"/>
          <w:b/>
          <w:bCs/>
        </w:rPr>
      </w:pPr>
      <w:r w:rsidRPr="00F9601D">
        <w:rPr>
          <w:rFonts w:ascii="Avenir Next LT Pro Light" w:hAnsi="Avenir Next LT Pro Light" w:cs="Segoe UI"/>
          <w:b/>
          <w:bCs/>
        </w:rPr>
        <w:t>Procedure</w:t>
      </w:r>
    </w:p>
    <w:p w14:paraId="4D667985" w14:textId="77777777" w:rsidR="008E7FEA" w:rsidRPr="00F9601D" w:rsidRDefault="008E7FEA" w:rsidP="008E7FEA">
      <w:pPr>
        <w:spacing w:after="0" w:line="276" w:lineRule="auto"/>
        <w:jc w:val="both"/>
        <w:rPr>
          <w:rFonts w:ascii="Avenir Next LT Pro Light" w:hAnsi="Avenir Next LT Pro Light" w:cs="Segoe UI"/>
        </w:rPr>
      </w:pPr>
      <w:r w:rsidRPr="00F9601D">
        <w:rPr>
          <w:rFonts w:ascii="Avenir Next LT Pro Light" w:hAnsi="Avenir Next LT Pro Light" w:cs="Segoe UI"/>
        </w:rPr>
        <w:t>The following procedure for submission of complaints does not involve any cost to students and does not exceed a maximum of two steps. Where two steps are involved, the overall procedure must be completed within 30 calendar days from receipt of a complaint that includes all necessary supporting documentation (see Item 2 below).</w:t>
      </w:r>
    </w:p>
    <w:p w14:paraId="6F50BAAE" w14:textId="77777777" w:rsidR="008E7FEA" w:rsidRPr="00F9601D" w:rsidRDefault="008E7FEA" w:rsidP="008E7FEA">
      <w:pPr>
        <w:spacing w:after="0" w:line="276" w:lineRule="auto"/>
        <w:jc w:val="both"/>
        <w:rPr>
          <w:rFonts w:ascii="Avenir Next LT Pro Light" w:hAnsi="Avenir Next LT Pro Light" w:cs="Segoe UI"/>
        </w:rPr>
      </w:pPr>
    </w:p>
    <w:p w14:paraId="07169D7A" w14:textId="77777777" w:rsidR="008E7FEA" w:rsidRPr="00F9601D" w:rsidRDefault="008E7FEA" w:rsidP="008E7FEA">
      <w:pPr>
        <w:spacing w:after="0" w:line="276" w:lineRule="auto"/>
        <w:jc w:val="both"/>
        <w:rPr>
          <w:rFonts w:ascii="Avenir Next LT Pro Light" w:hAnsi="Avenir Next LT Pro Light" w:cs="Segoe UI"/>
        </w:rPr>
      </w:pPr>
    </w:p>
    <w:p w14:paraId="09A3F2F7" w14:textId="77777777" w:rsidR="008E7FEA" w:rsidRPr="00F9601D" w:rsidRDefault="008E7FEA" w:rsidP="008E7FEA">
      <w:pPr>
        <w:spacing w:after="0" w:line="276" w:lineRule="auto"/>
        <w:jc w:val="both"/>
        <w:rPr>
          <w:rFonts w:ascii="Avenir Next LT Pro Light" w:hAnsi="Avenir Next LT Pro Light" w:cs="Segoe UI"/>
          <w:b/>
          <w:bCs/>
        </w:rPr>
      </w:pPr>
      <w:r w:rsidRPr="00F9601D">
        <w:rPr>
          <w:rFonts w:ascii="Avenir Next LT Pro Light" w:hAnsi="Avenir Next LT Pro Light" w:cs="Segoe UI"/>
          <w:b/>
          <w:bCs/>
        </w:rPr>
        <w:t>Preparation</w:t>
      </w:r>
    </w:p>
    <w:p w14:paraId="71ACB68F"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As noted above, the college encourages students to make an initial attempt to resolve complaints or concerns through appropriate referrals and informal discussion.</w:t>
      </w:r>
    </w:p>
    <w:p w14:paraId="09E47B12" w14:textId="77777777" w:rsidR="008E7FEA" w:rsidRPr="00F9601D" w:rsidRDefault="008E7FEA" w:rsidP="008E7FEA">
      <w:pPr>
        <w:spacing w:after="0" w:line="276" w:lineRule="auto"/>
        <w:jc w:val="both"/>
        <w:rPr>
          <w:rFonts w:ascii="Avenir Next LT Pro Light" w:hAnsi="Avenir Next LT Pro Light" w:cs="Segoe UI"/>
        </w:rPr>
      </w:pPr>
    </w:p>
    <w:p w14:paraId="1D522367"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Where concerns cannot be resolved informally, students may submit formal complaints in writing, using the designated Complaints Report Form that is available on the college website (https://alexandercollege.ca/student-support/student-rights-responsibilities/complaints/). This form must be filled out completely and be accompanied by relevant supporting documents where applicable. An incomplete submission will not be processed.</w:t>
      </w:r>
    </w:p>
    <w:p w14:paraId="7324F34B" w14:textId="77777777" w:rsidR="008E7FEA" w:rsidRPr="00F9601D" w:rsidRDefault="008E7FEA" w:rsidP="008E7FEA">
      <w:pPr>
        <w:spacing w:after="0" w:line="276" w:lineRule="auto"/>
        <w:jc w:val="both"/>
        <w:rPr>
          <w:rFonts w:ascii="Avenir Next LT Pro Light" w:hAnsi="Avenir Next LT Pro Light" w:cs="Segoe UI"/>
        </w:rPr>
      </w:pPr>
    </w:p>
    <w:p w14:paraId="6B966C05"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The student complainant submits the completed form and relevant documentation to the Student Rights and Responsibilities unit via email (srr@alexandercollege.ca).</w:t>
      </w:r>
    </w:p>
    <w:p w14:paraId="04BAEBB0" w14:textId="77777777" w:rsidR="008E7FEA" w:rsidRPr="00F9601D" w:rsidRDefault="008E7FEA" w:rsidP="008E7FEA">
      <w:pPr>
        <w:spacing w:after="0" w:line="276" w:lineRule="auto"/>
        <w:jc w:val="both"/>
        <w:rPr>
          <w:rFonts w:ascii="Avenir Next LT Pro Light" w:hAnsi="Avenir Next LT Pro Light" w:cs="Segoe UI"/>
        </w:rPr>
      </w:pPr>
    </w:p>
    <w:p w14:paraId="11F079C2"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Student Rights and Responsibilities personnel enter the complaint in the designated internal and confidential database, noting any similar submissions involving the same parties. Where similarities are noted, such information may be shared with college adjudicators where appropriate.</w:t>
      </w:r>
    </w:p>
    <w:p w14:paraId="517BD181" w14:textId="77777777" w:rsidR="008E7FEA" w:rsidRPr="00F9601D" w:rsidRDefault="008E7FEA" w:rsidP="008E7FEA">
      <w:pPr>
        <w:spacing w:after="0" w:line="276" w:lineRule="auto"/>
        <w:jc w:val="both"/>
        <w:rPr>
          <w:rFonts w:ascii="Avenir Next LT Pro Light" w:hAnsi="Avenir Next LT Pro Light" w:cs="Segoe UI"/>
        </w:rPr>
      </w:pPr>
    </w:p>
    <w:p w14:paraId="16212D63" w14:textId="77777777" w:rsidR="008E7FEA" w:rsidRPr="00F9601D" w:rsidRDefault="008E7FEA" w:rsidP="008E7FEA">
      <w:pPr>
        <w:spacing w:after="0" w:line="276" w:lineRule="auto"/>
        <w:jc w:val="both"/>
        <w:rPr>
          <w:rFonts w:ascii="Avenir Next LT Pro Light" w:hAnsi="Avenir Next LT Pro Light" w:cs="Segoe UI"/>
        </w:rPr>
      </w:pPr>
    </w:p>
    <w:p w14:paraId="11D6FB8B" w14:textId="77777777" w:rsidR="008E7FEA" w:rsidRPr="00F9601D" w:rsidRDefault="008E7FEA" w:rsidP="008E7FEA">
      <w:pPr>
        <w:spacing w:after="0" w:line="276" w:lineRule="auto"/>
        <w:jc w:val="both"/>
        <w:rPr>
          <w:rFonts w:ascii="Avenir Next LT Pro Light" w:hAnsi="Avenir Next LT Pro Light" w:cs="Segoe UI"/>
          <w:b/>
          <w:bCs/>
        </w:rPr>
      </w:pPr>
      <w:r w:rsidRPr="00F9601D">
        <w:rPr>
          <w:rFonts w:ascii="Avenir Next LT Pro Light" w:hAnsi="Avenir Next LT Pro Light" w:cs="Segoe UI"/>
          <w:b/>
          <w:bCs/>
        </w:rPr>
        <w:t>Complaint Review (Step 1)</w:t>
      </w:r>
    </w:p>
    <w:p w14:paraId="7F7CCF65"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Student Rights and Responsibilities distributes the complaint to the appropriate administrator or designate and notifies the student that a review is underway.</w:t>
      </w:r>
    </w:p>
    <w:p w14:paraId="722D55F7" w14:textId="77777777" w:rsidR="008E7FEA" w:rsidRPr="00F9601D" w:rsidRDefault="008E7FEA" w:rsidP="008E7FEA">
      <w:pPr>
        <w:spacing w:after="0" w:line="276" w:lineRule="auto"/>
        <w:jc w:val="both"/>
        <w:rPr>
          <w:rFonts w:ascii="Avenir Next LT Pro Light" w:hAnsi="Avenir Next LT Pro Light" w:cs="Segoe UI"/>
        </w:rPr>
      </w:pPr>
    </w:p>
    <w:p w14:paraId="5047E3BC"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The administrator responsible for reviewing the complaint may choose to meet with the student or to consult with relevant parties. The administrator must prepare a written response, with a rationale for decisions, on college letterhead. The administrator delivers the response to the student, copying the Student Rights and Responsibilities unit, which then records the response in the designated database. Complaint review must be completed within 15 calendar days.</w:t>
      </w:r>
    </w:p>
    <w:p w14:paraId="70F878A3" w14:textId="77777777" w:rsidR="008E7FEA" w:rsidRPr="00F9601D" w:rsidRDefault="008E7FEA" w:rsidP="008E7FEA">
      <w:pPr>
        <w:spacing w:after="0" w:line="276" w:lineRule="auto"/>
        <w:jc w:val="both"/>
        <w:rPr>
          <w:rFonts w:ascii="Avenir Next LT Pro Light" w:hAnsi="Avenir Next LT Pro Light" w:cs="Segoe UI"/>
        </w:rPr>
      </w:pPr>
    </w:p>
    <w:p w14:paraId="07390126" w14:textId="77777777" w:rsidR="008E7FEA" w:rsidRPr="00F9601D" w:rsidRDefault="008E7FEA" w:rsidP="008E7FEA">
      <w:pPr>
        <w:spacing w:after="0" w:line="276" w:lineRule="auto"/>
        <w:jc w:val="both"/>
        <w:rPr>
          <w:rFonts w:ascii="Avenir Next LT Pro Light" w:hAnsi="Avenir Next LT Pro Light" w:cs="Segoe UI"/>
        </w:rPr>
      </w:pPr>
    </w:p>
    <w:p w14:paraId="30EDD311" w14:textId="77777777" w:rsidR="008E7FEA" w:rsidRPr="00F9601D" w:rsidRDefault="008E7FEA" w:rsidP="008E7FEA">
      <w:pPr>
        <w:spacing w:after="0" w:line="276" w:lineRule="auto"/>
        <w:jc w:val="both"/>
        <w:rPr>
          <w:rFonts w:ascii="Avenir Next LT Pro Light" w:hAnsi="Avenir Next LT Pro Light" w:cs="Segoe UI"/>
          <w:b/>
          <w:bCs/>
        </w:rPr>
      </w:pPr>
      <w:r w:rsidRPr="00F9601D">
        <w:rPr>
          <w:rFonts w:ascii="Avenir Next LT Pro Light" w:hAnsi="Avenir Next LT Pro Light" w:cs="Segoe UI"/>
          <w:b/>
          <w:bCs/>
        </w:rPr>
        <w:t>Complaint Appeal (Step 2 if Applicable)</w:t>
      </w:r>
    </w:p>
    <w:p w14:paraId="2EC6F8DC"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lastRenderedPageBreak/>
        <w:t>If the student is not satisfied with the outcome of the complaint review, the student may appeal the complaint decision within three calendar days by submitting a Complaint Appeal to Student Rights and Responsibilities via email (srr@alexandercollege.ca).</w:t>
      </w:r>
    </w:p>
    <w:p w14:paraId="2245E6EA" w14:textId="77777777" w:rsidR="008E7FEA" w:rsidRPr="00F9601D" w:rsidRDefault="008E7FEA" w:rsidP="008E7FEA">
      <w:pPr>
        <w:spacing w:after="0" w:line="276" w:lineRule="auto"/>
        <w:jc w:val="both"/>
        <w:rPr>
          <w:rFonts w:ascii="Avenir Next LT Pro Light" w:hAnsi="Avenir Next LT Pro Light" w:cs="Segoe UI"/>
        </w:rPr>
      </w:pPr>
    </w:p>
    <w:p w14:paraId="6EB8746C"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Student Rights and Responsibilities records the complaint appeal in its database and delivers the appeal to the provost or designate for final review.</w:t>
      </w:r>
    </w:p>
    <w:p w14:paraId="35575623" w14:textId="77777777" w:rsidR="008E7FEA" w:rsidRPr="00F9601D" w:rsidRDefault="008E7FEA" w:rsidP="008E7FEA">
      <w:pPr>
        <w:spacing w:after="0" w:line="276" w:lineRule="auto"/>
        <w:jc w:val="both"/>
        <w:rPr>
          <w:rFonts w:ascii="Avenir Next LT Pro Light" w:hAnsi="Avenir Next LT Pro Light" w:cs="Segoe UI"/>
        </w:rPr>
      </w:pPr>
    </w:p>
    <w:p w14:paraId="72903CC7" w14:textId="77777777" w:rsidR="008E7FEA" w:rsidRPr="00F9601D" w:rsidRDefault="008E7FEA">
      <w:pPr>
        <w:pStyle w:val="ListParagraph"/>
        <w:numPr>
          <w:ilvl w:val="0"/>
          <w:numId w:val="119"/>
        </w:numPr>
        <w:spacing w:after="0" w:line="276" w:lineRule="auto"/>
        <w:jc w:val="both"/>
        <w:rPr>
          <w:rFonts w:ascii="Avenir Next LT Pro Light" w:hAnsi="Avenir Next LT Pro Light" w:cs="Segoe UI"/>
        </w:rPr>
      </w:pPr>
      <w:r w:rsidRPr="00F9601D">
        <w:rPr>
          <w:rFonts w:ascii="Avenir Next LT Pro Light" w:hAnsi="Avenir Next LT Pro Light" w:cs="Segoe UI"/>
        </w:rPr>
        <w:t>The provost or designate may choose to meet with the student or to consult with relevant parties. The provost must prepare a written response, with a rationale for decisions, on college letter head. The provost delivers the response to the Student Rights and Responsibilities unit, which then records the response in the designated database and delivers the response to the student. Adjudication of the complaint appeal must be completed within 12 calendar days.</w:t>
      </w:r>
    </w:p>
    <w:p w14:paraId="227883BF" w14:textId="77777777" w:rsidR="008E7FEA" w:rsidRPr="00F9601D" w:rsidRDefault="008E7FEA" w:rsidP="008E7FEA">
      <w:pPr>
        <w:spacing w:after="0" w:line="276" w:lineRule="auto"/>
        <w:jc w:val="both"/>
        <w:rPr>
          <w:rFonts w:ascii="Avenir Next LT Pro Light" w:hAnsi="Avenir Next LT Pro Light" w:cs="Segoe UI"/>
        </w:rPr>
      </w:pPr>
    </w:p>
    <w:p w14:paraId="04630E22" w14:textId="77777777" w:rsidR="008E7FEA" w:rsidRPr="00F9601D" w:rsidRDefault="008E7FEA" w:rsidP="008E7FEA">
      <w:pPr>
        <w:spacing w:after="0" w:line="276" w:lineRule="auto"/>
        <w:jc w:val="both"/>
        <w:rPr>
          <w:rFonts w:ascii="Avenir Next LT Pro Light" w:hAnsi="Avenir Next LT Pro Light" w:cs="Segoe UI"/>
        </w:rPr>
      </w:pPr>
    </w:p>
    <w:p w14:paraId="6721D65C" w14:textId="77777777" w:rsidR="008E7FEA" w:rsidRPr="00F9601D" w:rsidRDefault="008E7FEA" w:rsidP="008E7FEA">
      <w:pPr>
        <w:spacing w:after="0" w:line="276" w:lineRule="auto"/>
        <w:jc w:val="both"/>
        <w:rPr>
          <w:rFonts w:ascii="Avenir Next LT Pro Light" w:hAnsi="Avenir Next LT Pro Light" w:cs="Segoe UI"/>
          <w:b/>
          <w:bCs/>
        </w:rPr>
      </w:pPr>
      <w:r w:rsidRPr="00F9601D">
        <w:rPr>
          <w:rFonts w:ascii="Avenir Next LT Pro Light" w:hAnsi="Avenir Next LT Pro Light" w:cs="Segoe UI"/>
          <w:b/>
          <w:bCs/>
        </w:rPr>
        <w:t>Summary</w:t>
      </w:r>
    </w:p>
    <w:p w14:paraId="1829877A" w14:textId="77777777" w:rsidR="008E7FEA" w:rsidRDefault="008E7FEA" w:rsidP="008E7FEA">
      <w:pPr>
        <w:spacing w:after="0" w:line="276" w:lineRule="auto"/>
        <w:jc w:val="both"/>
        <w:rPr>
          <w:rFonts w:ascii="Avenir Next LT Pro Light" w:hAnsi="Avenir Next LT Pro Light" w:cs="Segoe UI"/>
        </w:rPr>
      </w:pPr>
      <w:r w:rsidRPr="00F9601D">
        <w:rPr>
          <w:rFonts w:ascii="Avenir Next LT Pro Light" w:hAnsi="Avenir Next LT Pro Light" w:cs="Segoe UI"/>
        </w:rPr>
        <w:t>If students have questions about any of the principles or procedures noted above, they are invited to contact the Student Rights and Responsibilities unit via email. Similarly, if students are unsure how to address a concern about their college experience, they are encouraged to contact the Student Rights and Responsibilities unit for advice (srr@alexandercollege.ca).</w:t>
      </w:r>
    </w:p>
    <w:p w14:paraId="0BEBD1B8" w14:textId="77777777" w:rsidR="008E7FEA" w:rsidRDefault="008E7FEA" w:rsidP="00051FBA">
      <w:pPr>
        <w:spacing w:after="0" w:line="276" w:lineRule="auto"/>
        <w:jc w:val="both"/>
        <w:rPr>
          <w:rFonts w:ascii="Avenir Next LT Pro Light" w:hAnsi="Avenir Next LT Pro Light" w:cs="Segoe UI"/>
        </w:rPr>
      </w:pPr>
    </w:p>
    <w:p w14:paraId="6616F800" w14:textId="77777777" w:rsidR="00051FBA" w:rsidRPr="002452E6" w:rsidRDefault="00051FBA" w:rsidP="00051FBA">
      <w:pPr>
        <w:spacing w:after="0" w:line="276" w:lineRule="auto"/>
        <w:jc w:val="both"/>
        <w:rPr>
          <w:rFonts w:ascii="Avenir Next LT Pro Light" w:hAnsi="Avenir Next LT Pro Light" w:cs="Segoe UI"/>
        </w:rPr>
      </w:pPr>
    </w:p>
    <w:p w14:paraId="3D17826C" w14:textId="292CA4CF" w:rsidR="004059D4" w:rsidRPr="002452E6" w:rsidRDefault="004059D4" w:rsidP="00280DB4">
      <w:pPr>
        <w:pStyle w:val="Heading1"/>
        <w:rPr>
          <w:rFonts w:ascii="Avenir Next LT Pro Light" w:hAnsi="Avenir Next LT Pro Light" w:cs="Segoe UI"/>
        </w:rPr>
      </w:pPr>
      <w:bookmarkStart w:id="191" w:name="_Toc183510960"/>
      <w:r w:rsidRPr="002452E6">
        <w:rPr>
          <w:rFonts w:ascii="Avenir Next LT Pro Light" w:hAnsi="Avenir Next LT Pro Light" w:cs="Segoe UI"/>
        </w:rPr>
        <w:t>Tuition and Fees</w:t>
      </w:r>
      <w:bookmarkEnd w:id="191"/>
    </w:p>
    <w:p w14:paraId="49F34745" w14:textId="77777777" w:rsidR="004059D4" w:rsidRPr="002452E6" w:rsidRDefault="004059D4" w:rsidP="00280DB4">
      <w:pPr>
        <w:pStyle w:val="Heading2"/>
        <w:rPr>
          <w:rFonts w:ascii="Avenir Next LT Pro Light" w:hAnsi="Avenir Next LT Pro Light" w:cs="Segoe UI"/>
        </w:rPr>
      </w:pPr>
      <w:bookmarkStart w:id="192" w:name="_Toc183510961"/>
      <w:r w:rsidRPr="002452E6">
        <w:rPr>
          <w:rFonts w:ascii="Avenir Next LT Pro Light" w:hAnsi="Avenir Next LT Pro Light" w:cs="Segoe UI"/>
        </w:rPr>
        <w:t>General Payment and Registration</w:t>
      </w:r>
      <w:bookmarkEnd w:id="192"/>
    </w:p>
    <w:p w14:paraId="1501FA56" w14:textId="3202769D" w:rsidR="004059D4" w:rsidRPr="002452E6" w:rsidRDefault="004059D4">
      <w:pPr>
        <w:pStyle w:val="ListParagraph"/>
        <w:numPr>
          <w:ilvl w:val="0"/>
          <w:numId w:val="51"/>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All students must register during the designated registration </w:t>
      </w:r>
      <w:r w:rsidR="008F64D4" w:rsidRPr="002452E6">
        <w:rPr>
          <w:rFonts w:ascii="Avenir Next LT Pro Light" w:hAnsi="Avenir Next LT Pro Light" w:cs="Segoe UI"/>
        </w:rPr>
        <w:t>period and</w:t>
      </w:r>
      <w:r w:rsidRPr="002452E6">
        <w:rPr>
          <w:rFonts w:ascii="Avenir Next LT Pro Light" w:hAnsi="Avenir Next LT Pro Light" w:cs="Segoe UI"/>
        </w:rPr>
        <w:t xml:space="preserve"> pay all applicable fees prior to the published deadlines.</w:t>
      </w:r>
    </w:p>
    <w:p w14:paraId="07ED67AC" w14:textId="54B9A476" w:rsidR="004059D4" w:rsidRPr="002452E6" w:rsidRDefault="004059D4">
      <w:pPr>
        <w:pStyle w:val="ListParagraph"/>
        <w:numPr>
          <w:ilvl w:val="0"/>
          <w:numId w:val="51"/>
        </w:numPr>
        <w:spacing w:after="0" w:line="276" w:lineRule="auto"/>
        <w:jc w:val="both"/>
        <w:rPr>
          <w:rFonts w:ascii="Avenir Next LT Pro Light" w:hAnsi="Avenir Next LT Pro Light" w:cs="Segoe UI"/>
        </w:rPr>
      </w:pPr>
      <w:r w:rsidRPr="002452E6">
        <w:rPr>
          <w:rFonts w:ascii="Avenir Next LT Pro Light" w:hAnsi="Avenir Next LT Pro Light" w:cs="Segoe UI"/>
        </w:rPr>
        <w:t>A non-refundable application fee of $200.00 must be submitted with each Application for Admission.</w:t>
      </w:r>
    </w:p>
    <w:p w14:paraId="39AEEE54" w14:textId="2363A991" w:rsidR="004059D4" w:rsidRPr="002452E6" w:rsidRDefault="004059D4">
      <w:pPr>
        <w:pStyle w:val="ListParagraph"/>
        <w:numPr>
          <w:ilvl w:val="0"/>
          <w:numId w:val="51"/>
        </w:numPr>
        <w:spacing w:after="0" w:line="276" w:lineRule="auto"/>
        <w:jc w:val="both"/>
        <w:rPr>
          <w:rFonts w:ascii="Avenir Next LT Pro Light" w:hAnsi="Avenir Next LT Pro Light" w:cs="Segoe UI"/>
        </w:rPr>
      </w:pPr>
      <w:r w:rsidRPr="002452E6">
        <w:rPr>
          <w:rFonts w:ascii="Avenir Next LT Pro Light" w:hAnsi="Avenir Next LT Pro Light" w:cs="Segoe UI"/>
        </w:rPr>
        <w:t>A Financial Hold is applied to student accounts in arrears (due to unpaid tuition fees, student association fees, Library fines, returned personal cheques, or any other recognized overdue payments).</w:t>
      </w:r>
    </w:p>
    <w:p w14:paraId="06F9D2E1" w14:textId="41A9EB4E" w:rsidR="004059D4" w:rsidRPr="002452E6" w:rsidRDefault="004059D4">
      <w:pPr>
        <w:pStyle w:val="ListParagraph"/>
        <w:numPr>
          <w:ilvl w:val="0"/>
          <w:numId w:val="51"/>
        </w:numPr>
        <w:spacing w:after="0" w:line="276" w:lineRule="auto"/>
        <w:jc w:val="both"/>
        <w:rPr>
          <w:rFonts w:ascii="Avenir Next LT Pro Light" w:hAnsi="Avenir Next LT Pro Light" w:cs="Segoe UI"/>
        </w:rPr>
      </w:pPr>
      <w:r w:rsidRPr="002452E6">
        <w:rPr>
          <w:rFonts w:ascii="Avenir Next LT Pro Light" w:hAnsi="Avenir Next LT Pro Light" w:cs="Segoe UI"/>
        </w:rPr>
        <w:t>Funds deposited as credit to a student account may be used to pay for tuition and supplemental fees only.</w:t>
      </w:r>
    </w:p>
    <w:p w14:paraId="391BA45B" w14:textId="660A3E65" w:rsidR="004059D4" w:rsidRPr="002452E6" w:rsidRDefault="004059D4">
      <w:pPr>
        <w:pStyle w:val="ListParagraph"/>
        <w:numPr>
          <w:ilvl w:val="0"/>
          <w:numId w:val="51"/>
        </w:numPr>
        <w:spacing w:after="0" w:line="276" w:lineRule="auto"/>
        <w:jc w:val="both"/>
        <w:rPr>
          <w:rFonts w:ascii="Avenir Next LT Pro Light" w:hAnsi="Avenir Next LT Pro Light" w:cs="Segoe UI"/>
        </w:rPr>
      </w:pPr>
      <w:r w:rsidRPr="002452E6">
        <w:rPr>
          <w:rFonts w:ascii="Avenir Next LT Pro Light" w:hAnsi="Avenir Next LT Pro Light" w:cs="Segoe UI"/>
        </w:rPr>
        <w:t>Students with unpaid tuition balances are contacted by phone, email, and letter mail and must submit payment in full within 10 business days from the date of the notice. Failure to submit payment in full may result in the student being dropped from the course(s) without further notice.</w:t>
      </w:r>
    </w:p>
    <w:p w14:paraId="7C855EA8" w14:textId="5DF5C9AE" w:rsidR="004059D4" w:rsidRPr="002452E6" w:rsidRDefault="004059D4">
      <w:pPr>
        <w:pStyle w:val="ListParagraph"/>
        <w:numPr>
          <w:ilvl w:val="0"/>
          <w:numId w:val="51"/>
        </w:numPr>
        <w:spacing w:after="0" w:line="276" w:lineRule="auto"/>
        <w:jc w:val="both"/>
        <w:rPr>
          <w:rFonts w:ascii="Avenir Next LT Pro Light" w:hAnsi="Avenir Next LT Pro Light" w:cs="Segoe UI"/>
        </w:rPr>
      </w:pPr>
      <w:r w:rsidRPr="002452E6">
        <w:rPr>
          <w:rFonts w:ascii="Avenir Next LT Pro Light" w:hAnsi="Avenir Next LT Pro Light" w:cs="Segoe UI"/>
        </w:rPr>
        <w:t>All fees paid are non-transferrable.</w:t>
      </w:r>
    </w:p>
    <w:p w14:paraId="238D400E" w14:textId="4581020E" w:rsidR="004059D4" w:rsidRPr="002452E6" w:rsidRDefault="004059D4">
      <w:pPr>
        <w:pStyle w:val="ListParagraph"/>
        <w:numPr>
          <w:ilvl w:val="0"/>
          <w:numId w:val="51"/>
        </w:numPr>
        <w:spacing w:after="0" w:line="276" w:lineRule="auto"/>
        <w:jc w:val="both"/>
        <w:rPr>
          <w:rFonts w:ascii="Avenir Next LT Pro Light" w:hAnsi="Avenir Next LT Pro Light" w:cs="Segoe UI"/>
        </w:rPr>
      </w:pPr>
      <w:r w:rsidRPr="002452E6">
        <w:rPr>
          <w:rFonts w:ascii="Avenir Next LT Pro Light" w:hAnsi="Avenir Next LT Pro Light" w:cs="Segoe UI"/>
        </w:rPr>
        <w:t>All fees are subject to change.</w:t>
      </w:r>
    </w:p>
    <w:p w14:paraId="032D4586" w14:textId="77777777" w:rsidR="00280DB4" w:rsidRPr="002452E6" w:rsidRDefault="00280DB4" w:rsidP="004059D4">
      <w:pPr>
        <w:spacing w:after="0" w:line="276" w:lineRule="auto"/>
        <w:jc w:val="both"/>
        <w:rPr>
          <w:rFonts w:ascii="Avenir Next LT Pro Light" w:hAnsi="Avenir Next LT Pro Light" w:cs="Segoe UI"/>
        </w:rPr>
      </w:pPr>
    </w:p>
    <w:p w14:paraId="3B1D3EA4" w14:textId="77777777" w:rsidR="00280DB4" w:rsidRPr="002452E6" w:rsidRDefault="00280DB4" w:rsidP="004059D4">
      <w:pPr>
        <w:spacing w:after="0" w:line="276" w:lineRule="auto"/>
        <w:jc w:val="both"/>
        <w:rPr>
          <w:rFonts w:ascii="Avenir Next LT Pro Light" w:hAnsi="Avenir Next LT Pro Light" w:cs="Segoe UI"/>
        </w:rPr>
      </w:pPr>
    </w:p>
    <w:p w14:paraId="7CDF17A6" w14:textId="7AD0E63A" w:rsidR="004059D4" w:rsidRPr="002452E6" w:rsidRDefault="004059D4" w:rsidP="00280DB4">
      <w:pPr>
        <w:pStyle w:val="Heading2"/>
        <w:rPr>
          <w:rFonts w:ascii="Avenir Next LT Pro Light" w:hAnsi="Avenir Next LT Pro Light" w:cs="Segoe UI"/>
        </w:rPr>
      </w:pPr>
      <w:bookmarkStart w:id="193" w:name="_Toc183510962"/>
      <w:r w:rsidRPr="002452E6">
        <w:rPr>
          <w:rFonts w:ascii="Avenir Next LT Pro Light" w:hAnsi="Avenir Next LT Pro Light" w:cs="Segoe UI"/>
        </w:rPr>
        <w:t>Regular Registration:</w:t>
      </w:r>
      <w:bookmarkEnd w:id="193"/>
      <w:r w:rsidRPr="002452E6">
        <w:rPr>
          <w:rFonts w:ascii="Avenir Next LT Pro Light" w:hAnsi="Avenir Next LT Pro Light" w:cs="Segoe UI"/>
        </w:rPr>
        <w:t xml:space="preserve"> </w:t>
      </w:r>
    </w:p>
    <w:p w14:paraId="159B2ED9" w14:textId="77777777"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(from the opening of registration until three Fridays before the start of classes)</w:t>
      </w:r>
    </w:p>
    <w:p w14:paraId="7D60F1E7" w14:textId="7D2D2340" w:rsidR="004059D4" w:rsidRPr="002452E6" w:rsidRDefault="004059D4">
      <w:pPr>
        <w:pStyle w:val="ListParagraph"/>
        <w:numPr>
          <w:ilvl w:val="0"/>
          <w:numId w:val="52"/>
        </w:numPr>
        <w:spacing w:after="0" w:line="276" w:lineRule="auto"/>
        <w:jc w:val="both"/>
        <w:rPr>
          <w:rFonts w:ascii="Avenir Next LT Pro Light" w:hAnsi="Avenir Next LT Pro Light" w:cs="Segoe UI"/>
        </w:rPr>
      </w:pPr>
      <w:r w:rsidRPr="002452E6">
        <w:rPr>
          <w:rFonts w:ascii="Avenir Next LT Pro Light" w:hAnsi="Avenir Next LT Pro Light" w:cs="Segoe UI"/>
        </w:rPr>
        <w:t>For courses registered during the priority registration dates in a given registration period, tuition fee payment is due in full within 10 business days</w:t>
      </w:r>
    </w:p>
    <w:p w14:paraId="0B2D182B" w14:textId="2AA120CA" w:rsidR="004059D4" w:rsidRPr="002452E6" w:rsidRDefault="004059D4">
      <w:pPr>
        <w:pStyle w:val="ListParagraph"/>
        <w:numPr>
          <w:ilvl w:val="0"/>
          <w:numId w:val="52"/>
        </w:numPr>
        <w:spacing w:after="0" w:line="276" w:lineRule="auto"/>
        <w:jc w:val="both"/>
        <w:rPr>
          <w:rFonts w:ascii="Avenir Next LT Pro Light" w:hAnsi="Avenir Next LT Pro Light" w:cs="Segoe UI"/>
        </w:rPr>
      </w:pPr>
      <w:r w:rsidRPr="002452E6">
        <w:rPr>
          <w:rFonts w:ascii="Avenir Next LT Pro Light" w:hAnsi="Avenir Next LT Pro Light" w:cs="Segoe UI"/>
        </w:rPr>
        <w:t>For courses registered after the priority registration period and before the end of the regular registration period, tuition fee payment is due in full within 5 business days.</w:t>
      </w:r>
    </w:p>
    <w:p w14:paraId="5C04D6CD" w14:textId="4150AA7C" w:rsidR="004059D4" w:rsidRPr="002452E6" w:rsidRDefault="004059D4">
      <w:pPr>
        <w:pStyle w:val="ListParagraph"/>
        <w:numPr>
          <w:ilvl w:val="0"/>
          <w:numId w:val="52"/>
        </w:numPr>
        <w:spacing w:after="0" w:line="276" w:lineRule="auto"/>
        <w:jc w:val="both"/>
        <w:rPr>
          <w:rFonts w:ascii="Avenir Next LT Pro Light" w:hAnsi="Avenir Next LT Pro Light" w:cs="Segoe UI"/>
        </w:rPr>
      </w:pPr>
      <w:r w:rsidRPr="002452E6">
        <w:rPr>
          <w:rFonts w:ascii="Avenir Next LT Pro Light" w:hAnsi="Avenir Next LT Pro Light" w:cs="Segoe UI"/>
        </w:rPr>
        <w:t>When there are less than 5 business days remaining in the regular registration period, payment must be received by 4:00pm on the first business day of the following week.</w:t>
      </w:r>
    </w:p>
    <w:p w14:paraId="62B65F96" w14:textId="5300438D" w:rsidR="00280DB4" w:rsidRPr="002452E6" w:rsidRDefault="00280DB4" w:rsidP="004059D4">
      <w:pPr>
        <w:spacing w:after="0" w:line="276" w:lineRule="auto"/>
        <w:jc w:val="both"/>
        <w:rPr>
          <w:rFonts w:ascii="Avenir Next LT Pro Light" w:hAnsi="Avenir Next LT Pro Light" w:cs="Segoe UI"/>
        </w:rPr>
      </w:pPr>
    </w:p>
    <w:p w14:paraId="4C2C665E" w14:textId="77777777" w:rsidR="00280DB4" w:rsidRPr="002452E6" w:rsidRDefault="00280DB4" w:rsidP="004059D4">
      <w:pPr>
        <w:spacing w:after="0" w:line="276" w:lineRule="auto"/>
        <w:jc w:val="both"/>
        <w:rPr>
          <w:rFonts w:ascii="Avenir Next LT Pro Light" w:hAnsi="Avenir Next LT Pro Light" w:cs="Segoe UI"/>
        </w:rPr>
      </w:pPr>
    </w:p>
    <w:p w14:paraId="144C3A86" w14:textId="4B6DEBEA" w:rsidR="00280DB4" w:rsidRPr="002452E6" w:rsidRDefault="004059D4" w:rsidP="00280DB4">
      <w:pPr>
        <w:pStyle w:val="Heading2"/>
        <w:rPr>
          <w:rFonts w:ascii="Avenir Next LT Pro Light" w:hAnsi="Avenir Next LT Pro Light" w:cs="Segoe UI"/>
        </w:rPr>
      </w:pPr>
      <w:bookmarkStart w:id="194" w:name="_Toc183510963"/>
      <w:r w:rsidRPr="002452E6">
        <w:rPr>
          <w:rFonts w:ascii="Avenir Next LT Pro Light" w:hAnsi="Avenir Next LT Pro Light" w:cs="Segoe UI"/>
        </w:rPr>
        <w:t>Late Registration:</w:t>
      </w:r>
      <w:bookmarkEnd w:id="194"/>
      <w:r w:rsidRPr="002452E6">
        <w:rPr>
          <w:rFonts w:ascii="Avenir Next LT Pro Light" w:hAnsi="Avenir Next LT Pro Light" w:cs="Segoe UI"/>
        </w:rPr>
        <w:t xml:space="preserve"> </w:t>
      </w:r>
    </w:p>
    <w:p w14:paraId="40B1649E" w14:textId="097DD922"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(the Monday, 2 calendar weeks before the semester start date until the add/drop/change deadline in a given semester)</w:t>
      </w:r>
    </w:p>
    <w:p w14:paraId="4191C40E" w14:textId="247E4830" w:rsidR="004059D4" w:rsidRPr="002452E6" w:rsidRDefault="004059D4">
      <w:pPr>
        <w:pStyle w:val="ListParagraph"/>
        <w:numPr>
          <w:ilvl w:val="0"/>
          <w:numId w:val="53"/>
        </w:numPr>
        <w:spacing w:after="0" w:line="276" w:lineRule="auto"/>
        <w:jc w:val="both"/>
        <w:rPr>
          <w:rFonts w:ascii="Avenir Next LT Pro Light" w:hAnsi="Avenir Next LT Pro Light" w:cs="Segoe UI"/>
        </w:rPr>
      </w:pPr>
      <w:r w:rsidRPr="002452E6">
        <w:rPr>
          <w:rFonts w:ascii="Avenir Next LT Pro Light" w:hAnsi="Avenir Next LT Pro Light" w:cs="Segoe UI"/>
        </w:rPr>
        <w:t>Tuition fee payment is due in full within 1 business day of course registration.</w:t>
      </w:r>
    </w:p>
    <w:p w14:paraId="101B341E" w14:textId="7DBA3AA8" w:rsidR="004059D4" w:rsidRPr="002452E6" w:rsidRDefault="004059D4">
      <w:pPr>
        <w:pStyle w:val="ListParagraph"/>
        <w:numPr>
          <w:ilvl w:val="0"/>
          <w:numId w:val="53"/>
        </w:numPr>
        <w:spacing w:after="0" w:line="276" w:lineRule="auto"/>
        <w:jc w:val="both"/>
        <w:rPr>
          <w:rFonts w:ascii="Avenir Next LT Pro Light" w:hAnsi="Avenir Next LT Pro Light" w:cs="Segoe UI"/>
        </w:rPr>
      </w:pPr>
      <w:r w:rsidRPr="002452E6">
        <w:rPr>
          <w:rFonts w:ascii="Avenir Next LT Pro Light" w:hAnsi="Avenir Next LT Pro Light" w:cs="Segoe UI"/>
        </w:rPr>
        <w:t>On the last day of Late Registration, payment is due before 4pm on that date. Courses not paid by the end of the business day on the add/drop/change deadline are dropped.</w:t>
      </w:r>
    </w:p>
    <w:p w14:paraId="58CDA0CE" w14:textId="77777777" w:rsidR="00280DB4" w:rsidRPr="002452E6" w:rsidRDefault="00280DB4" w:rsidP="004059D4">
      <w:pPr>
        <w:spacing w:after="0" w:line="276" w:lineRule="auto"/>
        <w:jc w:val="both"/>
        <w:rPr>
          <w:rFonts w:ascii="Avenir Next LT Pro Light" w:hAnsi="Avenir Next LT Pro Light" w:cs="Segoe UI"/>
        </w:rPr>
      </w:pPr>
    </w:p>
    <w:p w14:paraId="5EDFE28C" w14:textId="77777777" w:rsidR="00280DB4" w:rsidRPr="002452E6" w:rsidRDefault="00280DB4" w:rsidP="004059D4">
      <w:pPr>
        <w:spacing w:after="0" w:line="276" w:lineRule="auto"/>
        <w:jc w:val="both"/>
        <w:rPr>
          <w:rFonts w:ascii="Avenir Next LT Pro Light" w:hAnsi="Avenir Next LT Pro Light" w:cs="Segoe UI"/>
        </w:rPr>
      </w:pPr>
    </w:p>
    <w:p w14:paraId="7EAB0D01" w14:textId="4661A66A" w:rsidR="004059D4" w:rsidRPr="002452E6" w:rsidRDefault="004059D4" w:rsidP="00280DB4">
      <w:pPr>
        <w:pStyle w:val="Heading2"/>
        <w:rPr>
          <w:rFonts w:ascii="Avenir Next LT Pro Light" w:hAnsi="Avenir Next LT Pro Light" w:cs="Segoe UI"/>
        </w:rPr>
      </w:pPr>
      <w:bookmarkStart w:id="195" w:name="_Toc183510964"/>
      <w:r w:rsidRPr="002452E6">
        <w:rPr>
          <w:rFonts w:ascii="Avenir Next LT Pro Light" w:hAnsi="Avenir Next LT Pro Light" w:cs="Segoe UI"/>
        </w:rPr>
        <w:t xml:space="preserve">Domestic </w:t>
      </w:r>
      <w:r w:rsidR="003B45B4" w:rsidRPr="002452E6">
        <w:rPr>
          <w:rFonts w:ascii="Avenir Next LT Pro Light" w:hAnsi="Avenir Next LT Pro Light" w:cs="Segoe UI"/>
        </w:rPr>
        <w:t xml:space="preserve">Tuition </w:t>
      </w:r>
      <w:r w:rsidRPr="002452E6">
        <w:rPr>
          <w:rFonts w:ascii="Avenir Next LT Pro Light" w:hAnsi="Avenir Next LT Pro Light" w:cs="Segoe UI"/>
        </w:rPr>
        <w:t>Fees</w:t>
      </w:r>
      <w:bookmarkEnd w:id="195"/>
    </w:p>
    <w:p w14:paraId="031EE2B7" w14:textId="5480C6C0" w:rsidR="004059D4" w:rsidRPr="002452E6" w:rsidRDefault="004059D4">
      <w:pPr>
        <w:pStyle w:val="ListParagraph"/>
        <w:numPr>
          <w:ilvl w:val="0"/>
          <w:numId w:val="54"/>
        </w:num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fees are in Canadian Dollars (CAD)</w:t>
      </w:r>
    </w:p>
    <w:p w14:paraId="52EC49FD" w14:textId="29C58E34" w:rsidR="004059D4" w:rsidRPr="002452E6" w:rsidRDefault="004059D4">
      <w:pPr>
        <w:pStyle w:val="ListParagraph"/>
        <w:numPr>
          <w:ilvl w:val="0"/>
          <w:numId w:val="54"/>
        </w:num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fees apply to Canadian citizens, Permanent Residents, and Convention Refugees</w:t>
      </w:r>
    </w:p>
    <w:p w14:paraId="4DDF6200" w14:textId="6836A820" w:rsidR="004059D4" w:rsidRPr="002452E6" w:rsidRDefault="004059D4">
      <w:pPr>
        <w:pStyle w:val="ListParagraph"/>
        <w:numPr>
          <w:ilvl w:val="0"/>
          <w:numId w:val="54"/>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All fees are subject to change without notice</w:t>
      </w:r>
    </w:p>
    <w:p w14:paraId="23B0E3CF" w14:textId="77777777" w:rsidR="00280DB4" w:rsidRPr="002452E6" w:rsidRDefault="00280DB4" w:rsidP="004059D4">
      <w:pPr>
        <w:spacing w:after="0" w:line="276" w:lineRule="auto"/>
        <w:jc w:val="both"/>
        <w:rPr>
          <w:rFonts w:ascii="Avenir Next LT Pro Light" w:hAnsi="Avenir Next LT Pro Light" w:cs="Segoe UI"/>
        </w:rPr>
      </w:pPr>
    </w:p>
    <w:p w14:paraId="02D71F07" w14:textId="4E169EBA" w:rsidR="004059D4" w:rsidRPr="002452E6" w:rsidRDefault="004059D4" w:rsidP="004059D4">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following fees are in effect from Fall </w:t>
      </w:r>
      <w:r w:rsidR="002475B0">
        <w:rPr>
          <w:rFonts w:ascii="Avenir Next LT Pro Light" w:hAnsi="Avenir Next LT Pro Light" w:cs="Segoe UI"/>
        </w:rPr>
        <w:t>2023</w:t>
      </w:r>
      <w:r w:rsidRPr="002452E6">
        <w:rPr>
          <w:rFonts w:ascii="Avenir Next LT Pro Light" w:hAnsi="Avenir Next LT Pro Light" w:cs="Segoe UI"/>
        </w:rPr>
        <w:t xml:space="preserve"> onward:</w:t>
      </w:r>
    </w:p>
    <w:p w14:paraId="79CA68C4" w14:textId="77777777" w:rsidR="00227822" w:rsidRPr="002452E6" w:rsidRDefault="00227822" w:rsidP="004059D4">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876"/>
        <w:gridCol w:w="3358"/>
        <w:gridCol w:w="2268"/>
        <w:gridCol w:w="2292"/>
      </w:tblGrid>
      <w:tr w:rsidR="00DF5008" w:rsidRPr="002452E6" w14:paraId="7D86E423" w14:textId="77777777" w:rsidTr="000138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02" w:type="dxa"/>
            <w:gridSpan w:val="3"/>
          </w:tcPr>
          <w:p w14:paraId="5466E32A" w14:textId="370EA162" w:rsidR="00DF5008" w:rsidRPr="002475B0" w:rsidRDefault="00DF5008" w:rsidP="006C0814">
            <w:pPr>
              <w:spacing w:line="276" w:lineRule="auto"/>
              <w:jc w:val="both"/>
              <w:rPr>
                <w:rFonts w:ascii="Avenir Next LT Pro Light" w:hAnsi="Avenir Next LT Pro Light" w:cs="Segoe UI"/>
                <w:b w:val="0"/>
                <w:bCs w:val="0"/>
                <w:caps w:val="0"/>
              </w:rPr>
            </w:pPr>
            <w:r w:rsidRPr="002475B0">
              <w:rPr>
                <w:rFonts w:ascii="Avenir Next LT Pro Light" w:hAnsi="Avenir Next LT Pro Light" w:cs="Segoe UI"/>
                <w:b w:val="0"/>
                <w:bCs w:val="0"/>
                <w:caps w:val="0"/>
              </w:rPr>
              <w:t>Program</w:t>
            </w:r>
          </w:p>
        </w:tc>
        <w:tc>
          <w:tcPr>
            <w:tcW w:w="2292" w:type="dxa"/>
          </w:tcPr>
          <w:p w14:paraId="0A25962E" w14:textId="2066AE1F" w:rsidR="00DF5008" w:rsidRPr="002475B0" w:rsidRDefault="00DF5008"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75B0">
              <w:rPr>
                <w:rFonts w:ascii="Avenir Next LT Pro Light" w:hAnsi="Avenir Next LT Pro Light" w:cs="Segoe UI"/>
                <w:b w:val="0"/>
                <w:bCs w:val="0"/>
                <w:caps w:val="0"/>
              </w:rPr>
              <w:t>Tuition</w:t>
            </w:r>
          </w:p>
        </w:tc>
      </w:tr>
      <w:tr w:rsidR="00DF5008" w:rsidRPr="002452E6" w14:paraId="5910D55B" w14:textId="77777777" w:rsidTr="00DF50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76" w:type="dxa"/>
          </w:tcPr>
          <w:p w14:paraId="756B1CB8" w14:textId="19BA75E5" w:rsidR="00DF5008" w:rsidRPr="002475B0" w:rsidRDefault="00DF5008" w:rsidP="006C0814">
            <w:pPr>
              <w:spacing w:line="276" w:lineRule="auto"/>
              <w:jc w:val="both"/>
              <w:rPr>
                <w:rFonts w:ascii="Avenir Next LT Pro Light" w:hAnsi="Avenir Next LT Pro Light" w:cs="Segoe UI"/>
                <w:b w:val="0"/>
                <w:bCs w:val="0"/>
                <w:caps w:val="0"/>
              </w:rPr>
            </w:pPr>
            <w:r w:rsidRPr="002475B0">
              <w:rPr>
                <w:rFonts w:ascii="Avenir Next LT Pro Light" w:hAnsi="Avenir Next LT Pro Light" w:cs="Segoe UI"/>
                <w:b w:val="0"/>
                <w:bCs w:val="0"/>
                <w:caps w:val="0"/>
              </w:rPr>
              <w:t>Undergraduate</w:t>
            </w:r>
          </w:p>
        </w:tc>
        <w:tc>
          <w:tcPr>
            <w:tcW w:w="5626" w:type="dxa"/>
            <w:gridSpan w:val="2"/>
            <w:vAlign w:val="center"/>
          </w:tcPr>
          <w:p w14:paraId="7B420E68" w14:textId="4306876F" w:rsidR="00DF5008" w:rsidRPr="002452E6" w:rsidRDefault="00DF5008"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Undergraduate tuition</w:t>
            </w:r>
          </w:p>
        </w:tc>
        <w:tc>
          <w:tcPr>
            <w:tcW w:w="2292" w:type="dxa"/>
            <w:vAlign w:val="center"/>
          </w:tcPr>
          <w:p w14:paraId="302FB460" w14:textId="6EE0E199" w:rsidR="00DF5008" w:rsidRPr="002452E6" w:rsidRDefault="00DF5008" w:rsidP="00DF5008">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$285.00 per credit</w:t>
            </w:r>
          </w:p>
        </w:tc>
      </w:tr>
      <w:tr w:rsidR="00DF5008" w:rsidRPr="002452E6" w14:paraId="427006B4" w14:textId="77777777" w:rsidTr="00DF5008">
        <w:trPr>
          <w:trHeight w:val="340"/>
        </w:trPr>
        <w:tc>
          <w:tcPr>
            <w:cnfStyle w:val="001000000000" w:firstRow="0" w:lastRow="0" w:firstColumn="1" w:lastColumn="0" w:oddVBand="0" w:evenVBand="0" w:oddHBand="0" w:evenHBand="0" w:firstRowFirstColumn="0" w:firstRowLastColumn="0" w:lastRowFirstColumn="0" w:lastRowLastColumn="0"/>
            <w:tcW w:w="2876" w:type="dxa"/>
            <w:vMerge w:val="restart"/>
          </w:tcPr>
          <w:p w14:paraId="285D15EE" w14:textId="519827B6" w:rsidR="00DF5008" w:rsidRPr="002475B0" w:rsidRDefault="00DF5008" w:rsidP="006C0814">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English as an Additional Language (EAL)</w:t>
            </w:r>
          </w:p>
        </w:tc>
        <w:tc>
          <w:tcPr>
            <w:tcW w:w="3358" w:type="dxa"/>
            <w:vAlign w:val="center"/>
          </w:tcPr>
          <w:p w14:paraId="74D31269" w14:textId="5F74504F" w:rsidR="00DF5008" w:rsidRPr="002452E6" w:rsidRDefault="00DF5008"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English </w:t>
            </w:r>
            <w:r>
              <w:rPr>
                <w:rFonts w:ascii="Avenir Next LT Pro Light" w:hAnsi="Avenir Next LT Pro Light" w:cs="Segoe UI"/>
              </w:rPr>
              <w:t>as</w:t>
            </w:r>
            <w:r w:rsidRPr="002452E6">
              <w:rPr>
                <w:rFonts w:ascii="Avenir Next LT Pro Light" w:hAnsi="Avenir Next LT Pro Light" w:cs="Segoe UI"/>
              </w:rPr>
              <w:t xml:space="preserve"> a Second Language (ESL)</w:t>
            </w:r>
          </w:p>
        </w:tc>
        <w:tc>
          <w:tcPr>
            <w:tcW w:w="2268" w:type="dxa"/>
            <w:vAlign w:val="center"/>
          </w:tcPr>
          <w:p w14:paraId="6076381C" w14:textId="3BE95738" w:rsidR="00DF5008" w:rsidRPr="002452E6" w:rsidRDefault="00DF5008"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068-088</w:t>
            </w:r>
          </w:p>
        </w:tc>
        <w:tc>
          <w:tcPr>
            <w:tcW w:w="2292" w:type="dxa"/>
            <w:vAlign w:val="center"/>
          </w:tcPr>
          <w:p w14:paraId="32536EA7" w14:textId="5F28CD5D" w:rsidR="00DF5008" w:rsidRPr="002452E6" w:rsidRDefault="00DF5008" w:rsidP="00DF5008">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$3,000.00 per level</w:t>
            </w:r>
          </w:p>
        </w:tc>
      </w:tr>
      <w:tr w:rsidR="00DF5008" w:rsidRPr="002452E6" w14:paraId="743EEB82" w14:textId="77777777" w:rsidTr="00DF50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76" w:type="dxa"/>
            <w:vMerge/>
          </w:tcPr>
          <w:p w14:paraId="43EF6C42" w14:textId="77777777" w:rsidR="00DF5008" w:rsidRPr="002475B0" w:rsidRDefault="00DF5008" w:rsidP="006C0814">
            <w:pPr>
              <w:spacing w:line="276" w:lineRule="auto"/>
              <w:rPr>
                <w:rFonts w:ascii="Avenir Next LT Pro Light" w:hAnsi="Avenir Next LT Pro Light" w:cs="Segoe UI"/>
                <w:b w:val="0"/>
                <w:bCs w:val="0"/>
                <w:caps w:val="0"/>
              </w:rPr>
            </w:pPr>
          </w:p>
        </w:tc>
        <w:tc>
          <w:tcPr>
            <w:tcW w:w="3358" w:type="dxa"/>
            <w:vMerge w:val="restart"/>
            <w:vAlign w:val="center"/>
          </w:tcPr>
          <w:p w14:paraId="16C072F1" w14:textId="5DC9CA83" w:rsidR="00DF5008" w:rsidRPr="002452E6" w:rsidRDefault="00DF5008"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English for Academic Purposes (EA</w:t>
            </w:r>
            <w:r w:rsidR="00606EEC">
              <w:rPr>
                <w:rFonts w:ascii="Avenir Next LT Pro Light" w:hAnsi="Avenir Next LT Pro Light" w:cs="Segoe UI"/>
              </w:rPr>
              <w:t>L</w:t>
            </w:r>
            <w:r>
              <w:rPr>
                <w:rFonts w:ascii="Avenir Next LT Pro Light" w:hAnsi="Avenir Next LT Pro Light" w:cs="Segoe UI"/>
              </w:rPr>
              <w:t>)</w:t>
            </w:r>
          </w:p>
        </w:tc>
        <w:tc>
          <w:tcPr>
            <w:tcW w:w="2268" w:type="dxa"/>
            <w:vAlign w:val="center"/>
          </w:tcPr>
          <w:p w14:paraId="70064151" w14:textId="07127693" w:rsidR="00DF5008" w:rsidRPr="002452E6" w:rsidRDefault="00DF5008"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w:t>
            </w:r>
          </w:p>
        </w:tc>
        <w:tc>
          <w:tcPr>
            <w:tcW w:w="2292" w:type="dxa"/>
            <w:vAlign w:val="center"/>
          </w:tcPr>
          <w:p w14:paraId="3B04C25A" w14:textId="73DEE226" w:rsidR="00DF5008" w:rsidRPr="002452E6" w:rsidRDefault="00DF5008" w:rsidP="00DF5008">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$2,295.00</w:t>
            </w:r>
          </w:p>
        </w:tc>
      </w:tr>
      <w:tr w:rsidR="00DF5008" w:rsidRPr="002452E6" w14:paraId="732263BF" w14:textId="77777777" w:rsidTr="00DF5008">
        <w:trPr>
          <w:trHeight w:val="340"/>
        </w:trPr>
        <w:tc>
          <w:tcPr>
            <w:cnfStyle w:val="001000000000" w:firstRow="0" w:lastRow="0" w:firstColumn="1" w:lastColumn="0" w:oddVBand="0" w:evenVBand="0" w:oddHBand="0" w:evenHBand="0" w:firstRowFirstColumn="0" w:firstRowLastColumn="0" w:lastRowFirstColumn="0" w:lastRowLastColumn="0"/>
            <w:tcW w:w="2876" w:type="dxa"/>
            <w:vMerge/>
          </w:tcPr>
          <w:p w14:paraId="7E490EB5" w14:textId="77777777" w:rsidR="00DF5008" w:rsidRPr="002475B0" w:rsidRDefault="00DF5008" w:rsidP="006C0814">
            <w:pPr>
              <w:spacing w:line="276" w:lineRule="auto"/>
              <w:rPr>
                <w:rFonts w:ascii="Avenir Next LT Pro Light" w:hAnsi="Avenir Next LT Pro Light" w:cs="Segoe UI"/>
                <w:b w:val="0"/>
                <w:bCs w:val="0"/>
                <w:caps w:val="0"/>
              </w:rPr>
            </w:pPr>
          </w:p>
        </w:tc>
        <w:tc>
          <w:tcPr>
            <w:tcW w:w="3358" w:type="dxa"/>
            <w:vMerge/>
            <w:vAlign w:val="center"/>
          </w:tcPr>
          <w:p w14:paraId="1FD09B9E" w14:textId="5318ED01" w:rsidR="00DF5008" w:rsidRPr="002452E6" w:rsidRDefault="00DF5008"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2268" w:type="dxa"/>
            <w:vAlign w:val="center"/>
          </w:tcPr>
          <w:p w14:paraId="20EEAD2E" w14:textId="43AF95F6" w:rsidR="00DF5008" w:rsidRPr="002452E6" w:rsidRDefault="00DF5008"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c>
          <w:tcPr>
            <w:tcW w:w="2292" w:type="dxa"/>
            <w:vAlign w:val="center"/>
          </w:tcPr>
          <w:p w14:paraId="7F767AB3" w14:textId="67FEA31A" w:rsidR="00DF5008" w:rsidRPr="002452E6" w:rsidRDefault="00DF5008" w:rsidP="00DF5008">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$1,530.00</w:t>
            </w:r>
          </w:p>
        </w:tc>
      </w:tr>
      <w:tr w:rsidR="00DF5008" w:rsidRPr="002452E6" w14:paraId="7D6E1B75" w14:textId="77777777" w:rsidTr="00DF50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76" w:type="dxa"/>
          </w:tcPr>
          <w:p w14:paraId="781ED228" w14:textId="035B4010" w:rsidR="00DF5008" w:rsidRPr="002475B0" w:rsidRDefault="00DF5008" w:rsidP="006C0814">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Academic Upgrading</w:t>
            </w:r>
          </w:p>
        </w:tc>
        <w:tc>
          <w:tcPr>
            <w:tcW w:w="3358" w:type="dxa"/>
            <w:vAlign w:val="center"/>
          </w:tcPr>
          <w:p w14:paraId="1E64C97F" w14:textId="60277B99" w:rsidR="00DF5008" w:rsidRPr="002452E6" w:rsidRDefault="00DF5008"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Academic Upgrading</w:t>
            </w:r>
          </w:p>
        </w:tc>
        <w:tc>
          <w:tcPr>
            <w:tcW w:w="2268" w:type="dxa"/>
            <w:vAlign w:val="center"/>
          </w:tcPr>
          <w:p w14:paraId="1B92D419" w14:textId="29FDB1E9" w:rsidR="00DF5008" w:rsidRPr="002452E6" w:rsidRDefault="00DF5008"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e.g., MATH 099</w:t>
            </w:r>
          </w:p>
        </w:tc>
        <w:tc>
          <w:tcPr>
            <w:tcW w:w="2292" w:type="dxa"/>
            <w:vAlign w:val="center"/>
          </w:tcPr>
          <w:p w14:paraId="6ADF7714" w14:textId="6D1C1F26" w:rsidR="00DF5008" w:rsidRPr="002452E6" w:rsidRDefault="00DF5008" w:rsidP="00DF5008">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credit undergraduate tuition fee</w:t>
            </w:r>
          </w:p>
        </w:tc>
      </w:tr>
      <w:tr w:rsidR="00DF5008" w:rsidRPr="002452E6" w14:paraId="0FBABCD5" w14:textId="77777777" w:rsidTr="00DF5008">
        <w:trPr>
          <w:trHeight w:val="340"/>
        </w:trPr>
        <w:tc>
          <w:tcPr>
            <w:cnfStyle w:val="001000000000" w:firstRow="0" w:lastRow="0" w:firstColumn="1" w:lastColumn="0" w:oddVBand="0" w:evenVBand="0" w:oddHBand="0" w:evenHBand="0" w:firstRowFirstColumn="0" w:firstRowLastColumn="0" w:lastRowFirstColumn="0" w:lastRowLastColumn="0"/>
            <w:tcW w:w="2876" w:type="dxa"/>
          </w:tcPr>
          <w:p w14:paraId="003CDA6D" w14:textId="4C0432A7" w:rsidR="00DF5008" w:rsidRPr="002475B0" w:rsidRDefault="00DF5008" w:rsidP="006C0814">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University Preparation</w:t>
            </w:r>
          </w:p>
        </w:tc>
        <w:tc>
          <w:tcPr>
            <w:tcW w:w="3358" w:type="dxa"/>
            <w:vAlign w:val="center"/>
          </w:tcPr>
          <w:p w14:paraId="426B6CF0" w14:textId="51713CF8" w:rsidR="00DF5008" w:rsidRPr="002452E6" w:rsidRDefault="00DF5008"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University preparation program</w:t>
            </w:r>
          </w:p>
        </w:tc>
        <w:tc>
          <w:tcPr>
            <w:tcW w:w="2268" w:type="dxa"/>
            <w:vAlign w:val="center"/>
          </w:tcPr>
          <w:p w14:paraId="2E3F0A1B" w14:textId="59195643" w:rsidR="00DF5008" w:rsidRPr="002452E6" w:rsidRDefault="00DF5008"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UPRE 099</w:t>
            </w:r>
          </w:p>
        </w:tc>
        <w:tc>
          <w:tcPr>
            <w:tcW w:w="2292" w:type="dxa"/>
            <w:vAlign w:val="center"/>
          </w:tcPr>
          <w:p w14:paraId="43737C42" w14:textId="4260B874" w:rsidR="00DF5008" w:rsidRPr="002452E6" w:rsidRDefault="00DF5008" w:rsidP="00DF5008">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$1,710.00</w:t>
            </w:r>
          </w:p>
        </w:tc>
      </w:tr>
    </w:tbl>
    <w:p w14:paraId="057A850C" w14:textId="75F3EFD7" w:rsidR="004B5241" w:rsidRPr="002452E6" w:rsidRDefault="004B5241" w:rsidP="004059D4">
      <w:pPr>
        <w:spacing w:after="0" w:line="276" w:lineRule="auto"/>
        <w:jc w:val="both"/>
        <w:rPr>
          <w:rFonts w:ascii="Avenir Next LT Pro Light" w:hAnsi="Avenir Next LT Pro Light" w:cs="Segoe UI"/>
        </w:rPr>
      </w:pPr>
    </w:p>
    <w:p w14:paraId="2A44F7AE" w14:textId="77777777" w:rsidR="004377AA" w:rsidRPr="002452E6" w:rsidRDefault="004377AA" w:rsidP="004059D4">
      <w:pPr>
        <w:spacing w:after="0" w:line="276" w:lineRule="auto"/>
        <w:jc w:val="both"/>
        <w:rPr>
          <w:rFonts w:ascii="Avenir Next LT Pro Light" w:hAnsi="Avenir Next LT Pro Light" w:cs="Segoe UI"/>
        </w:rPr>
      </w:pPr>
    </w:p>
    <w:p w14:paraId="39ED8C33" w14:textId="5676E2AE" w:rsidR="003B45B4" w:rsidRPr="002452E6" w:rsidRDefault="003B45B4" w:rsidP="003B45B4">
      <w:pPr>
        <w:pStyle w:val="Heading2"/>
        <w:rPr>
          <w:rFonts w:ascii="Avenir Next LT Pro Light" w:hAnsi="Avenir Next LT Pro Light" w:cs="Segoe UI"/>
        </w:rPr>
      </w:pPr>
      <w:bookmarkStart w:id="196" w:name="_Toc183510965"/>
      <w:r w:rsidRPr="002452E6">
        <w:rPr>
          <w:rFonts w:ascii="Avenir Next LT Pro Light" w:hAnsi="Avenir Next LT Pro Light" w:cs="Segoe UI"/>
        </w:rPr>
        <w:t>International Tuition Fees</w:t>
      </w:r>
      <w:bookmarkEnd w:id="196"/>
    </w:p>
    <w:p w14:paraId="69285D23" w14:textId="77777777" w:rsidR="003B45B4" w:rsidRDefault="003B45B4">
      <w:pPr>
        <w:pStyle w:val="ListParagraph"/>
        <w:numPr>
          <w:ilvl w:val="0"/>
          <w:numId w:val="54"/>
        </w:num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fees are in Canadian Dollars (CAD)</w:t>
      </w:r>
    </w:p>
    <w:p w14:paraId="62A9A790" w14:textId="4D16F55A" w:rsidR="003D2069" w:rsidRPr="002452E6" w:rsidRDefault="003D2069">
      <w:pPr>
        <w:pStyle w:val="ListParagraph"/>
        <w:numPr>
          <w:ilvl w:val="0"/>
          <w:numId w:val="54"/>
        </w:numPr>
        <w:spacing w:after="0" w:line="276" w:lineRule="auto"/>
        <w:jc w:val="both"/>
        <w:rPr>
          <w:rFonts w:ascii="Avenir Next LT Pro Light" w:hAnsi="Avenir Next LT Pro Light" w:cs="Segoe UI"/>
        </w:rPr>
      </w:pPr>
      <w:r>
        <w:rPr>
          <w:rFonts w:ascii="Avenir Next LT Pro Light" w:hAnsi="Avenir Next LT Pro Light" w:cs="Segoe UI"/>
        </w:rPr>
        <w:t>The following fees apply to international students</w:t>
      </w:r>
    </w:p>
    <w:p w14:paraId="638A34A2" w14:textId="77777777" w:rsidR="003B45B4" w:rsidRPr="002452E6" w:rsidRDefault="003B45B4">
      <w:pPr>
        <w:pStyle w:val="ListParagraph"/>
        <w:numPr>
          <w:ilvl w:val="0"/>
          <w:numId w:val="54"/>
        </w:numPr>
        <w:spacing w:after="0" w:line="276" w:lineRule="auto"/>
        <w:jc w:val="both"/>
        <w:rPr>
          <w:rFonts w:ascii="Avenir Next LT Pro Light" w:hAnsi="Avenir Next LT Pro Light" w:cs="Segoe UI"/>
        </w:rPr>
      </w:pPr>
      <w:r w:rsidRPr="002452E6">
        <w:rPr>
          <w:rFonts w:ascii="Avenir Next LT Pro Light" w:hAnsi="Avenir Next LT Pro Light" w:cs="Segoe UI"/>
        </w:rPr>
        <w:t>All fees are subject to change without notice</w:t>
      </w:r>
    </w:p>
    <w:p w14:paraId="481206F0" w14:textId="77777777" w:rsidR="003B45B4" w:rsidRPr="002452E6" w:rsidRDefault="003B45B4" w:rsidP="003B45B4">
      <w:pPr>
        <w:spacing w:after="0" w:line="276" w:lineRule="auto"/>
        <w:jc w:val="both"/>
        <w:rPr>
          <w:rFonts w:ascii="Avenir Next LT Pro Light" w:hAnsi="Avenir Next LT Pro Light" w:cs="Segoe UI"/>
        </w:rPr>
      </w:pPr>
    </w:p>
    <w:p w14:paraId="76A10817" w14:textId="6C048B70" w:rsidR="003B45B4" w:rsidRPr="002452E6" w:rsidRDefault="003B45B4" w:rsidP="003B45B4">
      <w:pPr>
        <w:spacing w:after="0" w:line="276" w:lineRule="auto"/>
        <w:jc w:val="both"/>
        <w:rPr>
          <w:rFonts w:ascii="Avenir Next LT Pro Light" w:hAnsi="Avenir Next LT Pro Light" w:cs="Segoe UI"/>
        </w:rPr>
      </w:pPr>
      <w:r w:rsidRPr="002452E6">
        <w:rPr>
          <w:rFonts w:ascii="Avenir Next LT Pro Light" w:hAnsi="Avenir Next LT Pro Light" w:cs="Segoe UI"/>
        </w:rPr>
        <w:t>The following fees are in effect from Fall 20</w:t>
      </w:r>
      <w:r w:rsidR="00227822" w:rsidRPr="002452E6">
        <w:rPr>
          <w:rFonts w:ascii="Avenir Next LT Pro Light" w:hAnsi="Avenir Next LT Pro Light" w:cs="Segoe UI"/>
        </w:rPr>
        <w:t>2</w:t>
      </w:r>
      <w:r w:rsidR="002475B0">
        <w:rPr>
          <w:rFonts w:ascii="Avenir Next LT Pro Light" w:hAnsi="Avenir Next LT Pro Light" w:cs="Segoe UI"/>
        </w:rPr>
        <w:t>3</w:t>
      </w:r>
      <w:r w:rsidRPr="002452E6">
        <w:rPr>
          <w:rFonts w:ascii="Avenir Next LT Pro Light" w:hAnsi="Avenir Next LT Pro Light" w:cs="Segoe UI"/>
        </w:rPr>
        <w:t>, onward:</w:t>
      </w:r>
    </w:p>
    <w:p w14:paraId="30ED5C69" w14:textId="77777777" w:rsidR="00227822" w:rsidRPr="002452E6" w:rsidRDefault="00227822" w:rsidP="003B45B4">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2974"/>
        <w:gridCol w:w="3260"/>
        <w:gridCol w:w="2268"/>
        <w:gridCol w:w="2267"/>
      </w:tblGrid>
      <w:tr w:rsidR="002475B0" w:rsidRPr="002452E6" w14:paraId="74EBD78E" w14:textId="77777777" w:rsidTr="00663F8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02" w:type="dxa"/>
            <w:gridSpan w:val="3"/>
          </w:tcPr>
          <w:p w14:paraId="51848318" w14:textId="77777777" w:rsidR="002475B0" w:rsidRPr="002475B0" w:rsidRDefault="002475B0" w:rsidP="002475B0">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Program</w:t>
            </w:r>
          </w:p>
        </w:tc>
        <w:tc>
          <w:tcPr>
            <w:tcW w:w="2267" w:type="dxa"/>
          </w:tcPr>
          <w:p w14:paraId="63A61120" w14:textId="77777777" w:rsidR="002475B0" w:rsidRPr="002475B0" w:rsidRDefault="002475B0" w:rsidP="002475B0">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sidRPr="002475B0">
              <w:rPr>
                <w:rFonts w:ascii="Avenir Next LT Pro Light" w:hAnsi="Avenir Next LT Pro Light" w:cs="Segoe UI"/>
                <w:b w:val="0"/>
                <w:bCs w:val="0"/>
                <w:caps w:val="0"/>
              </w:rPr>
              <w:t>Tuition</w:t>
            </w:r>
          </w:p>
        </w:tc>
      </w:tr>
      <w:tr w:rsidR="002475B0" w:rsidRPr="002452E6" w14:paraId="482F0BB9" w14:textId="77777777" w:rsidTr="00663F8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4" w:type="dxa"/>
          </w:tcPr>
          <w:p w14:paraId="16B9681C" w14:textId="77777777" w:rsidR="002475B0" w:rsidRPr="002475B0" w:rsidRDefault="002475B0" w:rsidP="002475B0">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Undergraduate</w:t>
            </w:r>
          </w:p>
        </w:tc>
        <w:tc>
          <w:tcPr>
            <w:tcW w:w="5528" w:type="dxa"/>
            <w:gridSpan w:val="2"/>
            <w:vAlign w:val="center"/>
          </w:tcPr>
          <w:p w14:paraId="61DBC805" w14:textId="423C1A6A" w:rsidR="002475B0" w:rsidRPr="002452E6" w:rsidRDefault="00EB052B" w:rsidP="00663F8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U</w:t>
            </w:r>
            <w:r w:rsidR="002475B0" w:rsidRPr="002452E6">
              <w:rPr>
                <w:rFonts w:ascii="Avenir Next LT Pro Light" w:hAnsi="Avenir Next LT Pro Light" w:cs="Segoe UI"/>
              </w:rPr>
              <w:t>ndergraduate tuition</w:t>
            </w:r>
          </w:p>
        </w:tc>
        <w:tc>
          <w:tcPr>
            <w:tcW w:w="2267" w:type="dxa"/>
            <w:vAlign w:val="center"/>
          </w:tcPr>
          <w:p w14:paraId="47955D74" w14:textId="77777777" w:rsidR="002475B0" w:rsidRPr="002452E6" w:rsidRDefault="002475B0" w:rsidP="00663F8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r>
              <w:rPr>
                <w:rFonts w:ascii="Avenir Next LT Pro Light" w:hAnsi="Avenir Next LT Pro Light" w:cs="Segoe UI"/>
              </w:rPr>
              <w:t>610</w:t>
            </w:r>
            <w:r w:rsidRPr="002452E6">
              <w:rPr>
                <w:rFonts w:ascii="Avenir Next LT Pro Light" w:hAnsi="Avenir Next LT Pro Light" w:cs="Segoe UI"/>
              </w:rPr>
              <w:t>.00 per credit</w:t>
            </w:r>
          </w:p>
        </w:tc>
      </w:tr>
      <w:tr w:rsidR="002475B0" w:rsidRPr="002452E6" w14:paraId="4A196AF5" w14:textId="77777777" w:rsidTr="00663F8C">
        <w:trPr>
          <w:trHeight w:val="340"/>
        </w:trPr>
        <w:tc>
          <w:tcPr>
            <w:cnfStyle w:val="001000000000" w:firstRow="0" w:lastRow="0" w:firstColumn="1" w:lastColumn="0" w:oddVBand="0" w:evenVBand="0" w:oddHBand="0" w:evenHBand="0" w:firstRowFirstColumn="0" w:firstRowLastColumn="0" w:lastRowFirstColumn="0" w:lastRowLastColumn="0"/>
            <w:tcW w:w="2974" w:type="dxa"/>
            <w:vMerge w:val="restart"/>
          </w:tcPr>
          <w:p w14:paraId="4FE19737" w14:textId="77777777" w:rsidR="002475B0" w:rsidRPr="002475B0" w:rsidRDefault="002475B0" w:rsidP="00663F8C">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English as an Additional Language (EAL)</w:t>
            </w:r>
          </w:p>
        </w:tc>
        <w:tc>
          <w:tcPr>
            <w:tcW w:w="3260" w:type="dxa"/>
            <w:vAlign w:val="center"/>
          </w:tcPr>
          <w:p w14:paraId="1C72FF1C" w14:textId="77777777" w:rsidR="002475B0" w:rsidRPr="002452E6" w:rsidRDefault="002475B0" w:rsidP="00663F8C">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English </w:t>
            </w:r>
            <w:r>
              <w:rPr>
                <w:rFonts w:ascii="Avenir Next LT Pro Light" w:hAnsi="Avenir Next LT Pro Light" w:cs="Segoe UI"/>
              </w:rPr>
              <w:t>as</w:t>
            </w:r>
            <w:r w:rsidRPr="002452E6">
              <w:rPr>
                <w:rFonts w:ascii="Avenir Next LT Pro Light" w:hAnsi="Avenir Next LT Pro Light" w:cs="Segoe UI"/>
              </w:rPr>
              <w:t xml:space="preserve"> a Second Language (ESL)</w:t>
            </w:r>
          </w:p>
        </w:tc>
        <w:tc>
          <w:tcPr>
            <w:tcW w:w="2268" w:type="dxa"/>
            <w:vAlign w:val="center"/>
          </w:tcPr>
          <w:p w14:paraId="02B19EC1" w14:textId="77777777" w:rsidR="002475B0" w:rsidRPr="002452E6" w:rsidRDefault="002475B0" w:rsidP="00663F8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068-088</w:t>
            </w:r>
          </w:p>
        </w:tc>
        <w:tc>
          <w:tcPr>
            <w:tcW w:w="2267" w:type="dxa"/>
            <w:vAlign w:val="center"/>
          </w:tcPr>
          <w:p w14:paraId="732413D3" w14:textId="77777777" w:rsidR="002475B0" w:rsidRPr="002452E6" w:rsidRDefault="002475B0" w:rsidP="00663F8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w:t>
            </w:r>
            <w:r>
              <w:rPr>
                <w:rFonts w:ascii="Avenir Next LT Pro Light" w:hAnsi="Avenir Next LT Pro Light" w:cs="Segoe UI"/>
              </w:rPr>
              <w:t>0</w:t>
            </w:r>
            <w:r w:rsidRPr="002452E6">
              <w:rPr>
                <w:rFonts w:ascii="Avenir Next LT Pro Light" w:hAnsi="Avenir Next LT Pro Light" w:cs="Segoe UI"/>
              </w:rPr>
              <w:t>00.00 per level</w:t>
            </w:r>
          </w:p>
        </w:tc>
      </w:tr>
      <w:tr w:rsidR="002475B0" w:rsidRPr="002452E6" w14:paraId="3D3EFEFD" w14:textId="77777777" w:rsidTr="00663F8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4" w:type="dxa"/>
            <w:vMerge/>
          </w:tcPr>
          <w:p w14:paraId="4C2919BC" w14:textId="77777777" w:rsidR="002475B0" w:rsidRPr="002475B0" w:rsidRDefault="002475B0" w:rsidP="00663F8C">
            <w:pPr>
              <w:spacing w:line="276" w:lineRule="auto"/>
              <w:rPr>
                <w:rFonts w:ascii="Avenir Next LT Pro Light" w:hAnsi="Avenir Next LT Pro Light" w:cs="Segoe UI"/>
                <w:b w:val="0"/>
                <w:bCs w:val="0"/>
                <w:caps w:val="0"/>
              </w:rPr>
            </w:pPr>
          </w:p>
        </w:tc>
        <w:tc>
          <w:tcPr>
            <w:tcW w:w="3260" w:type="dxa"/>
            <w:vMerge w:val="restart"/>
            <w:vAlign w:val="center"/>
          </w:tcPr>
          <w:p w14:paraId="5FCD2E3E" w14:textId="77777777" w:rsidR="002475B0" w:rsidRPr="002452E6" w:rsidRDefault="002475B0" w:rsidP="00663F8C">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English for </w:t>
            </w:r>
            <w:r>
              <w:rPr>
                <w:rFonts w:ascii="Avenir Next LT Pro Light" w:hAnsi="Avenir Next LT Pro Light" w:cs="Segoe UI"/>
              </w:rPr>
              <w:t>Academic Purposes (EAP)</w:t>
            </w:r>
          </w:p>
        </w:tc>
        <w:tc>
          <w:tcPr>
            <w:tcW w:w="2268" w:type="dxa"/>
            <w:vAlign w:val="center"/>
          </w:tcPr>
          <w:p w14:paraId="5D73DE68" w14:textId="77777777" w:rsidR="002475B0" w:rsidRPr="002452E6" w:rsidRDefault="002475B0" w:rsidP="00663F8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w:t>
            </w:r>
          </w:p>
        </w:tc>
        <w:tc>
          <w:tcPr>
            <w:tcW w:w="2267" w:type="dxa"/>
            <w:vAlign w:val="center"/>
          </w:tcPr>
          <w:p w14:paraId="41282C79" w14:textId="77777777" w:rsidR="002475B0" w:rsidRPr="002452E6" w:rsidRDefault="002475B0" w:rsidP="00663F8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r>
              <w:rPr>
                <w:rFonts w:ascii="Avenir Next LT Pro Light" w:hAnsi="Avenir Next LT Pro Light" w:cs="Segoe UI"/>
              </w:rPr>
              <w:t>4,200</w:t>
            </w:r>
            <w:r w:rsidRPr="002452E6">
              <w:rPr>
                <w:rFonts w:ascii="Avenir Next LT Pro Light" w:hAnsi="Avenir Next LT Pro Light" w:cs="Segoe UI"/>
              </w:rPr>
              <w:t>.00</w:t>
            </w:r>
          </w:p>
        </w:tc>
      </w:tr>
      <w:tr w:rsidR="002475B0" w:rsidRPr="002452E6" w14:paraId="2DA243E2" w14:textId="77777777" w:rsidTr="00663F8C">
        <w:trPr>
          <w:trHeight w:val="340"/>
        </w:trPr>
        <w:tc>
          <w:tcPr>
            <w:cnfStyle w:val="001000000000" w:firstRow="0" w:lastRow="0" w:firstColumn="1" w:lastColumn="0" w:oddVBand="0" w:evenVBand="0" w:oddHBand="0" w:evenHBand="0" w:firstRowFirstColumn="0" w:firstRowLastColumn="0" w:lastRowFirstColumn="0" w:lastRowLastColumn="0"/>
            <w:tcW w:w="2974" w:type="dxa"/>
            <w:vMerge/>
          </w:tcPr>
          <w:p w14:paraId="34C9125E" w14:textId="77777777" w:rsidR="002475B0" w:rsidRPr="002475B0" w:rsidRDefault="002475B0" w:rsidP="00663F8C">
            <w:pPr>
              <w:spacing w:line="276" w:lineRule="auto"/>
              <w:rPr>
                <w:rFonts w:ascii="Avenir Next LT Pro Light" w:hAnsi="Avenir Next LT Pro Light" w:cs="Segoe UI"/>
                <w:b w:val="0"/>
                <w:bCs w:val="0"/>
                <w:caps w:val="0"/>
              </w:rPr>
            </w:pPr>
          </w:p>
        </w:tc>
        <w:tc>
          <w:tcPr>
            <w:tcW w:w="3260" w:type="dxa"/>
            <w:vMerge/>
            <w:vAlign w:val="center"/>
          </w:tcPr>
          <w:p w14:paraId="20D26D8D" w14:textId="77777777" w:rsidR="002475B0" w:rsidRPr="002452E6" w:rsidRDefault="002475B0" w:rsidP="00663F8C">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2268" w:type="dxa"/>
            <w:vAlign w:val="center"/>
          </w:tcPr>
          <w:p w14:paraId="43C1860D" w14:textId="77777777" w:rsidR="002475B0" w:rsidRPr="002452E6" w:rsidRDefault="002475B0" w:rsidP="00663F8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w:t>
            </w:r>
          </w:p>
        </w:tc>
        <w:tc>
          <w:tcPr>
            <w:tcW w:w="2267" w:type="dxa"/>
            <w:vAlign w:val="center"/>
          </w:tcPr>
          <w:p w14:paraId="724073AA" w14:textId="77777777" w:rsidR="002475B0" w:rsidRPr="002452E6" w:rsidRDefault="002475B0" w:rsidP="00663F8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r>
              <w:rPr>
                <w:rFonts w:ascii="Avenir Next LT Pro Light" w:hAnsi="Avenir Next LT Pro Light" w:cs="Segoe UI"/>
              </w:rPr>
              <w:t>3,000</w:t>
            </w:r>
            <w:r w:rsidRPr="002452E6">
              <w:rPr>
                <w:rFonts w:ascii="Avenir Next LT Pro Light" w:hAnsi="Avenir Next LT Pro Light" w:cs="Segoe UI"/>
              </w:rPr>
              <w:t>.00</w:t>
            </w:r>
          </w:p>
        </w:tc>
      </w:tr>
      <w:tr w:rsidR="002475B0" w:rsidRPr="002452E6" w14:paraId="7650A0D5" w14:textId="77777777" w:rsidTr="00663F8C">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4" w:type="dxa"/>
          </w:tcPr>
          <w:p w14:paraId="45130A25" w14:textId="77777777" w:rsidR="002475B0" w:rsidRPr="002475B0" w:rsidRDefault="002475B0" w:rsidP="00663F8C">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Academic Upgrading</w:t>
            </w:r>
          </w:p>
        </w:tc>
        <w:tc>
          <w:tcPr>
            <w:tcW w:w="3260" w:type="dxa"/>
            <w:vAlign w:val="center"/>
          </w:tcPr>
          <w:p w14:paraId="06790D81" w14:textId="77777777" w:rsidR="002475B0" w:rsidRPr="002452E6" w:rsidRDefault="002475B0" w:rsidP="00663F8C">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Academic Upgrading</w:t>
            </w:r>
          </w:p>
        </w:tc>
        <w:tc>
          <w:tcPr>
            <w:tcW w:w="2268" w:type="dxa"/>
            <w:vAlign w:val="center"/>
          </w:tcPr>
          <w:p w14:paraId="6D07BC17" w14:textId="77777777" w:rsidR="002475B0" w:rsidRPr="002452E6" w:rsidRDefault="002475B0" w:rsidP="00663F8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e.g., MATH 099</w:t>
            </w:r>
          </w:p>
        </w:tc>
        <w:tc>
          <w:tcPr>
            <w:tcW w:w="2267" w:type="dxa"/>
            <w:vAlign w:val="center"/>
          </w:tcPr>
          <w:p w14:paraId="5CC7C154" w14:textId="77777777" w:rsidR="002475B0" w:rsidRPr="002452E6" w:rsidRDefault="002475B0" w:rsidP="00663F8C">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3 credit undergraduate tuition fee</w:t>
            </w:r>
          </w:p>
        </w:tc>
      </w:tr>
      <w:tr w:rsidR="002475B0" w:rsidRPr="002452E6" w14:paraId="4B11FA12" w14:textId="77777777" w:rsidTr="00663F8C">
        <w:trPr>
          <w:trHeight w:val="340"/>
        </w:trPr>
        <w:tc>
          <w:tcPr>
            <w:cnfStyle w:val="001000000000" w:firstRow="0" w:lastRow="0" w:firstColumn="1" w:lastColumn="0" w:oddVBand="0" w:evenVBand="0" w:oddHBand="0" w:evenHBand="0" w:firstRowFirstColumn="0" w:firstRowLastColumn="0" w:lastRowFirstColumn="0" w:lastRowLastColumn="0"/>
            <w:tcW w:w="2974" w:type="dxa"/>
          </w:tcPr>
          <w:p w14:paraId="0E370C1C" w14:textId="77777777" w:rsidR="002475B0" w:rsidRPr="002475B0" w:rsidRDefault="002475B0" w:rsidP="00663F8C">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University Preparation</w:t>
            </w:r>
          </w:p>
        </w:tc>
        <w:tc>
          <w:tcPr>
            <w:tcW w:w="3260" w:type="dxa"/>
            <w:vAlign w:val="center"/>
          </w:tcPr>
          <w:p w14:paraId="70D8440B" w14:textId="77777777" w:rsidR="002475B0" w:rsidRPr="002452E6" w:rsidRDefault="002475B0" w:rsidP="00663F8C">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University preparation program</w:t>
            </w:r>
          </w:p>
        </w:tc>
        <w:tc>
          <w:tcPr>
            <w:tcW w:w="2268" w:type="dxa"/>
            <w:vAlign w:val="center"/>
          </w:tcPr>
          <w:p w14:paraId="33B74AD7" w14:textId="77777777" w:rsidR="002475B0" w:rsidRPr="002452E6" w:rsidRDefault="002475B0" w:rsidP="00663F8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UPRE 099</w:t>
            </w:r>
          </w:p>
        </w:tc>
        <w:tc>
          <w:tcPr>
            <w:tcW w:w="2267" w:type="dxa"/>
            <w:vAlign w:val="center"/>
          </w:tcPr>
          <w:p w14:paraId="19BEE2DD" w14:textId="77777777" w:rsidR="002475B0" w:rsidRPr="002452E6" w:rsidRDefault="002475B0" w:rsidP="00663F8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t>
            </w:r>
            <w:r>
              <w:rPr>
                <w:rFonts w:ascii="Avenir Next LT Pro Light" w:hAnsi="Avenir Next LT Pro Light" w:cs="Segoe UI"/>
              </w:rPr>
              <w:t>3,480</w:t>
            </w:r>
            <w:r w:rsidRPr="002452E6">
              <w:rPr>
                <w:rFonts w:ascii="Avenir Next LT Pro Light" w:hAnsi="Avenir Next LT Pro Light" w:cs="Segoe UI"/>
              </w:rPr>
              <w:t>.00</w:t>
            </w:r>
          </w:p>
        </w:tc>
      </w:tr>
    </w:tbl>
    <w:p w14:paraId="2BCB8657" w14:textId="3D36C3D6" w:rsidR="003B45B4" w:rsidRPr="002452E6" w:rsidRDefault="003B45B4" w:rsidP="004059D4">
      <w:pPr>
        <w:spacing w:after="0" w:line="276" w:lineRule="auto"/>
        <w:jc w:val="both"/>
        <w:rPr>
          <w:rFonts w:ascii="Avenir Next LT Pro Light" w:hAnsi="Avenir Next LT Pro Light" w:cs="Segoe UI"/>
        </w:rPr>
      </w:pPr>
    </w:p>
    <w:p w14:paraId="737B9524" w14:textId="1B278BA4" w:rsidR="003D2069" w:rsidRDefault="00B803C2" w:rsidP="003D2069">
      <w:pPr>
        <w:spacing w:after="0" w:line="276" w:lineRule="auto"/>
        <w:jc w:val="both"/>
        <w:rPr>
          <w:rFonts w:ascii="Avenir Next LT Pro Light" w:hAnsi="Avenir Next LT Pro Light" w:cs="Segoe UI"/>
        </w:rPr>
      </w:pPr>
      <w:r w:rsidRPr="00B803C2">
        <w:rPr>
          <w:rFonts w:ascii="Avenir Next LT Pro Light" w:hAnsi="Avenir Next LT Pro Light" w:cs="Segoe UI"/>
          <w:color w:val="C00000"/>
        </w:rPr>
        <w:t>Note: International tuition per credit will increase to $640 effective Fall 2025.</w:t>
      </w:r>
    </w:p>
    <w:p w14:paraId="3B6C9AA0" w14:textId="77777777" w:rsidR="00B803C2" w:rsidRDefault="00B803C2" w:rsidP="003D2069">
      <w:pPr>
        <w:spacing w:after="0" w:line="276" w:lineRule="auto"/>
        <w:jc w:val="both"/>
        <w:rPr>
          <w:rFonts w:ascii="Avenir Next LT Pro Light" w:hAnsi="Avenir Next LT Pro Light" w:cs="Segoe UI"/>
        </w:rPr>
      </w:pPr>
    </w:p>
    <w:p w14:paraId="7310A774" w14:textId="77777777" w:rsidR="00B803C2" w:rsidRDefault="00B803C2" w:rsidP="003D2069">
      <w:pPr>
        <w:spacing w:after="0" w:line="276" w:lineRule="auto"/>
        <w:jc w:val="both"/>
        <w:rPr>
          <w:rFonts w:ascii="Avenir Next LT Pro Light" w:hAnsi="Avenir Next LT Pro Light" w:cs="Segoe UI"/>
        </w:rPr>
      </w:pPr>
    </w:p>
    <w:p w14:paraId="139E6745" w14:textId="2F6E33DD" w:rsidR="003D2069" w:rsidRPr="003D2069" w:rsidRDefault="003D2069" w:rsidP="003D2069">
      <w:pPr>
        <w:pStyle w:val="Heading2"/>
      </w:pPr>
      <w:bookmarkStart w:id="197" w:name="_Toc183510966"/>
      <w:r w:rsidRPr="003D2069">
        <w:t>Tuition Deposit (International Students)</w:t>
      </w:r>
      <w:bookmarkEnd w:id="197"/>
    </w:p>
    <w:p w14:paraId="3EEC844E" w14:textId="2FE3C6C5" w:rsidR="003D2069" w:rsidRPr="003D2069" w:rsidRDefault="003D2069" w:rsidP="003D2069">
      <w:pPr>
        <w:spacing w:after="0" w:line="276" w:lineRule="auto"/>
        <w:jc w:val="both"/>
        <w:rPr>
          <w:rFonts w:ascii="Avenir Next LT Pro Light" w:hAnsi="Avenir Next LT Pro Light" w:cs="Segoe UI"/>
        </w:rPr>
      </w:pPr>
      <w:r w:rsidRPr="003D2069">
        <w:rPr>
          <w:rFonts w:ascii="Avenir Next LT Pro Light" w:hAnsi="Avenir Next LT Pro Light" w:cs="Segoe UI"/>
        </w:rPr>
        <w:t>Upon admission, overseas international applicants who do not already possess a study permit, or who need</w:t>
      </w:r>
      <w:r>
        <w:rPr>
          <w:rFonts w:ascii="Avenir Next LT Pro Light" w:hAnsi="Avenir Next LT Pro Light" w:cs="Segoe UI"/>
        </w:rPr>
        <w:t>s</w:t>
      </w:r>
      <w:r w:rsidRPr="003D2069">
        <w:rPr>
          <w:rFonts w:ascii="Avenir Next LT Pro Light" w:hAnsi="Avenir Next LT Pro Light" w:cs="Segoe UI"/>
        </w:rPr>
        <w:t xml:space="preserve"> to extend an existing study permit, </w:t>
      </w:r>
      <w:r>
        <w:rPr>
          <w:rFonts w:ascii="Avenir Next LT Pro Light" w:hAnsi="Avenir Next LT Pro Light" w:cs="Segoe UI"/>
        </w:rPr>
        <w:t>is</w:t>
      </w:r>
      <w:r w:rsidRPr="003D2069">
        <w:rPr>
          <w:rFonts w:ascii="Avenir Next LT Pro Light" w:hAnsi="Avenir Next LT Pro Light" w:cs="Segoe UI"/>
        </w:rPr>
        <w:t xml:space="preserve"> required to deposit tuition fees in advance of course registration. The amount of the required deposit (also referred to as a ‘tuition prepayment’) is normally equal to the tuition fee amount for 15 credits (5 x 3-credit university-level courses).</w:t>
      </w:r>
    </w:p>
    <w:p w14:paraId="129C6DB2" w14:textId="77777777" w:rsidR="003D2069" w:rsidRPr="003D2069" w:rsidRDefault="003D2069" w:rsidP="003D2069">
      <w:pPr>
        <w:spacing w:after="0" w:line="276" w:lineRule="auto"/>
        <w:jc w:val="both"/>
        <w:rPr>
          <w:rFonts w:ascii="Avenir Next LT Pro Light" w:hAnsi="Avenir Next LT Pro Light" w:cs="Segoe UI"/>
        </w:rPr>
      </w:pPr>
    </w:p>
    <w:p w14:paraId="1628F279" w14:textId="77777777" w:rsidR="003D2069" w:rsidRDefault="003D2069" w:rsidP="003D2069">
      <w:pPr>
        <w:spacing w:after="0" w:line="276" w:lineRule="auto"/>
        <w:jc w:val="both"/>
        <w:rPr>
          <w:rFonts w:ascii="Avenir Next LT Pro Light" w:hAnsi="Avenir Next LT Pro Light" w:cs="Segoe UI"/>
        </w:rPr>
      </w:pPr>
      <w:r w:rsidRPr="003D2069">
        <w:rPr>
          <w:rFonts w:ascii="Avenir Next LT Pro Light" w:hAnsi="Avenir Next LT Pro Light" w:cs="Segoe UI"/>
        </w:rPr>
        <w:t>Applicants depositing an amount equal to 15 credits or greater, prior to or during their first enrolled term, will be issued a Letter of Acceptance (LOA) for a maximum of 2 years. Applicants depositing amounts equal to less than 15 credits will be issued a LOA for a decreased study period length, as follows:</w:t>
      </w:r>
    </w:p>
    <w:p w14:paraId="29269293" w14:textId="77777777" w:rsidR="003D2069" w:rsidRDefault="003D2069" w:rsidP="003D2069">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6234"/>
        <w:gridCol w:w="4535"/>
      </w:tblGrid>
      <w:tr w:rsidR="003D2069" w:rsidRPr="002452E6" w14:paraId="5AD23525" w14:textId="77777777" w:rsidTr="00D8320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234" w:type="dxa"/>
          </w:tcPr>
          <w:p w14:paraId="584BE287" w14:textId="38457E73" w:rsidR="003D2069" w:rsidRPr="002475B0" w:rsidRDefault="003D2069" w:rsidP="00FC485A">
            <w:pPr>
              <w:spacing w:line="276" w:lineRule="auto"/>
              <w:rPr>
                <w:rFonts w:ascii="Avenir Next LT Pro Light" w:hAnsi="Avenir Next LT Pro Light" w:cs="Segoe UI"/>
                <w:b w:val="0"/>
                <w:bCs w:val="0"/>
                <w:caps w:val="0"/>
              </w:rPr>
            </w:pPr>
            <w:r>
              <w:rPr>
                <w:rFonts w:ascii="Avenir Next LT Pro Light" w:hAnsi="Avenir Next LT Pro Light" w:cs="Segoe UI"/>
                <w:b w:val="0"/>
                <w:bCs w:val="0"/>
                <w:caps w:val="0"/>
              </w:rPr>
              <w:t>Deposit Amount</w:t>
            </w:r>
          </w:p>
        </w:tc>
        <w:tc>
          <w:tcPr>
            <w:tcW w:w="4535" w:type="dxa"/>
          </w:tcPr>
          <w:p w14:paraId="5543F721" w14:textId="77777777" w:rsidR="003D2069" w:rsidRDefault="003D2069" w:rsidP="00FC485A">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b w:val="0"/>
                <w:bCs w:val="0"/>
                <w:caps w:val="0"/>
              </w:rPr>
              <w:t>Length of Acceptance</w:t>
            </w:r>
          </w:p>
          <w:p w14:paraId="723E4B0D" w14:textId="3C38BE15" w:rsidR="003D2069" w:rsidRPr="002475B0" w:rsidRDefault="003D2069" w:rsidP="00FC485A">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caps w:val="0"/>
              </w:rPr>
            </w:pPr>
            <w:r>
              <w:rPr>
                <w:rFonts w:ascii="Avenir Next LT Pro Light" w:hAnsi="Avenir Next LT Pro Light" w:cs="Segoe UI"/>
                <w:b w:val="0"/>
                <w:bCs w:val="0"/>
                <w:caps w:val="0"/>
              </w:rPr>
              <w:t>Study Period Length</w:t>
            </w:r>
          </w:p>
        </w:tc>
      </w:tr>
      <w:tr w:rsidR="003D2069" w:rsidRPr="002452E6" w14:paraId="221940E3" w14:textId="77777777" w:rsidTr="00D832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34" w:type="dxa"/>
          </w:tcPr>
          <w:p w14:paraId="0249656E" w14:textId="60FFEA5D" w:rsidR="003D2069" w:rsidRDefault="003D2069" w:rsidP="00FC485A">
            <w:pPr>
              <w:spacing w:line="276" w:lineRule="auto"/>
              <w:rPr>
                <w:rFonts w:ascii="Avenir Next LT Pro Light" w:hAnsi="Avenir Next LT Pro Light" w:cs="Segoe UI"/>
                <w:b w:val="0"/>
                <w:bCs w:val="0"/>
                <w:caps w:val="0"/>
              </w:rPr>
            </w:pPr>
            <w:r>
              <w:rPr>
                <w:rFonts w:ascii="Avenir Next LT Pro Light" w:hAnsi="Avenir Next LT Pro Light" w:cs="Segoe UI"/>
                <w:b w:val="0"/>
                <w:bCs w:val="0"/>
                <w:caps w:val="0"/>
              </w:rPr>
              <w:t>Equal or greater than 5 university-level courses</w:t>
            </w:r>
          </w:p>
        </w:tc>
        <w:tc>
          <w:tcPr>
            <w:tcW w:w="4535" w:type="dxa"/>
          </w:tcPr>
          <w:p w14:paraId="54C4EF32" w14:textId="7B6AE96C" w:rsidR="003D2069" w:rsidRPr="003D2069" w:rsidRDefault="003D2069" w:rsidP="003D2069">
            <w:pPr>
              <w:cnfStyle w:val="000000100000" w:firstRow="0" w:lastRow="0" w:firstColumn="0" w:lastColumn="0" w:oddVBand="0" w:evenVBand="0" w:oddHBand="1" w:evenHBand="0" w:firstRowFirstColumn="0" w:firstRowLastColumn="0" w:lastRowFirstColumn="0" w:lastRowLastColumn="0"/>
            </w:pPr>
            <w:r w:rsidRPr="003D2069">
              <w:t>2 years</w:t>
            </w:r>
          </w:p>
        </w:tc>
      </w:tr>
      <w:tr w:rsidR="003D2069" w:rsidRPr="002452E6" w14:paraId="70D4572B" w14:textId="77777777" w:rsidTr="00D83209">
        <w:tc>
          <w:tcPr>
            <w:cnfStyle w:val="001000000000" w:firstRow="0" w:lastRow="0" w:firstColumn="1" w:lastColumn="0" w:oddVBand="0" w:evenVBand="0" w:oddHBand="0" w:evenHBand="0" w:firstRowFirstColumn="0" w:firstRowLastColumn="0" w:lastRowFirstColumn="0" w:lastRowLastColumn="0"/>
            <w:tcW w:w="6234" w:type="dxa"/>
          </w:tcPr>
          <w:p w14:paraId="329C1E37" w14:textId="2B35F50F" w:rsidR="003D2069" w:rsidRDefault="003D2069" w:rsidP="00FC485A">
            <w:pPr>
              <w:spacing w:line="276" w:lineRule="auto"/>
              <w:rPr>
                <w:rFonts w:ascii="Avenir Next LT Pro Light" w:hAnsi="Avenir Next LT Pro Light" w:cs="Segoe UI"/>
                <w:b w:val="0"/>
                <w:bCs w:val="0"/>
                <w:caps w:val="0"/>
              </w:rPr>
            </w:pPr>
            <w:r>
              <w:rPr>
                <w:rFonts w:ascii="Avenir Next LT Pro Light" w:hAnsi="Avenir Next LT Pro Light" w:cs="Segoe UI"/>
                <w:b w:val="0"/>
                <w:bCs w:val="0"/>
                <w:caps w:val="0"/>
              </w:rPr>
              <w:t>Equal to 3-4 university-level courses</w:t>
            </w:r>
          </w:p>
        </w:tc>
        <w:tc>
          <w:tcPr>
            <w:tcW w:w="4535" w:type="dxa"/>
          </w:tcPr>
          <w:p w14:paraId="2A3FE8D7" w14:textId="2F48CFDE" w:rsidR="003D2069" w:rsidRPr="003D2069" w:rsidRDefault="003D2069" w:rsidP="003D2069">
            <w:pPr>
              <w:cnfStyle w:val="000000000000" w:firstRow="0" w:lastRow="0" w:firstColumn="0" w:lastColumn="0" w:oddVBand="0" w:evenVBand="0" w:oddHBand="0" w:evenHBand="0" w:firstRowFirstColumn="0" w:firstRowLastColumn="0" w:lastRowFirstColumn="0" w:lastRowLastColumn="0"/>
            </w:pPr>
            <w:r w:rsidRPr="003D2069">
              <w:t>1 year</w:t>
            </w:r>
          </w:p>
        </w:tc>
      </w:tr>
      <w:tr w:rsidR="003D2069" w:rsidRPr="002452E6" w14:paraId="70161885" w14:textId="77777777" w:rsidTr="00D832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34" w:type="dxa"/>
          </w:tcPr>
          <w:p w14:paraId="101379C1" w14:textId="02444764" w:rsidR="003D2069" w:rsidRDefault="003D2069" w:rsidP="00FC485A">
            <w:pPr>
              <w:spacing w:line="276" w:lineRule="auto"/>
              <w:rPr>
                <w:rFonts w:ascii="Avenir Next LT Pro Light" w:hAnsi="Avenir Next LT Pro Light" w:cs="Segoe UI"/>
                <w:b w:val="0"/>
                <w:bCs w:val="0"/>
                <w:caps w:val="0"/>
              </w:rPr>
            </w:pPr>
            <w:r>
              <w:rPr>
                <w:rFonts w:ascii="Avenir Next LT Pro Light" w:hAnsi="Avenir Next LT Pro Light" w:cs="Segoe UI"/>
                <w:b w:val="0"/>
                <w:bCs w:val="0"/>
                <w:caps w:val="0"/>
              </w:rPr>
              <w:t>Equal to 1-2 university level courses</w:t>
            </w:r>
          </w:p>
        </w:tc>
        <w:tc>
          <w:tcPr>
            <w:tcW w:w="4535" w:type="dxa"/>
          </w:tcPr>
          <w:p w14:paraId="5632A5F9" w14:textId="781BAD49" w:rsidR="003D2069" w:rsidRPr="003D2069" w:rsidRDefault="003D2069" w:rsidP="003D2069">
            <w:pPr>
              <w:cnfStyle w:val="000000100000" w:firstRow="0" w:lastRow="0" w:firstColumn="0" w:lastColumn="0" w:oddVBand="0" w:evenVBand="0" w:oddHBand="1" w:evenHBand="0" w:firstRowFirstColumn="0" w:firstRowLastColumn="0" w:lastRowFirstColumn="0" w:lastRowLastColumn="0"/>
            </w:pPr>
            <w:r w:rsidRPr="003D2069">
              <w:t>1 term (approximately 3.5 months)</w:t>
            </w:r>
          </w:p>
        </w:tc>
      </w:tr>
    </w:tbl>
    <w:p w14:paraId="3BEAD743" w14:textId="77777777" w:rsidR="003D2069" w:rsidRPr="003D2069" w:rsidRDefault="003D2069" w:rsidP="003D2069">
      <w:pPr>
        <w:spacing w:after="0" w:line="276" w:lineRule="auto"/>
        <w:jc w:val="both"/>
        <w:rPr>
          <w:rFonts w:ascii="Avenir Next LT Pro Light" w:hAnsi="Avenir Next LT Pro Light" w:cs="Segoe UI"/>
        </w:rPr>
      </w:pPr>
    </w:p>
    <w:p w14:paraId="0DBE7B14" w14:textId="165535FA" w:rsidR="003D2069" w:rsidRPr="003D2069" w:rsidRDefault="003D2069" w:rsidP="003D2069">
      <w:pPr>
        <w:spacing w:after="0" w:line="276" w:lineRule="auto"/>
        <w:jc w:val="both"/>
        <w:rPr>
          <w:rFonts w:ascii="Avenir Next LT Pro Light" w:hAnsi="Avenir Next LT Pro Light" w:cs="Segoe UI"/>
        </w:rPr>
      </w:pPr>
      <w:r>
        <w:rPr>
          <w:rFonts w:ascii="Avenir Next LT Pro Light" w:hAnsi="Avenir Next LT Pro Light" w:cs="Segoe UI"/>
        </w:rPr>
        <w:t>Immigration, Refugees and Citizenship</w:t>
      </w:r>
      <w:r w:rsidRPr="003D2069">
        <w:rPr>
          <w:rFonts w:ascii="Avenir Next LT Pro Light" w:hAnsi="Avenir Next LT Pro Light" w:cs="Segoe UI"/>
        </w:rPr>
        <w:t xml:space="preserve"> Canada (</w:t>
      </w:r>
      <w:r>
        <w:rPr>
          <w:rFonts w:ascii="Avenir Next LT Pro Light" w:hAnsi="Avenir Next LT Pro Light" w:cs="Segoe UI"/>
        </w:rPr>
        <w:t>IRCC</w:t>
      </w:r>
      <w:r w:rsidRPr="003D2069">
        <w:rPr>
          <w:rFonts w:ascii="Avenir Next LT Pro Light" w:hAnsi="Avenir Next LT Pro Light" w:cs="Segoe UI"/>
        </w:rPr>
        <w:t>) has sole authority for determining the length of a study permit’s validity, and may, at their discretion, issue a study permit for a greater or lesser length of time than what is indicated on the LOA.</w:t>
      </w:r>
    </w:p>
    <w:p w14:paraId="7903BAC9" w14:textId="77777777" w:rsidR="004B5241" w:rsidRDefault="004B5241" w:rsidP="004059D4">
      <w:pPr>
        <w:spacing w:after="0" w:line="276" w:lineRule="auto"/>
        <w:jc w:val="both"/>
        <w:rPr>
          <w:rFonts w:ascii="Avenir Next LT Pro Light" w:hAnsi="Avenir Next LT Pro Light" w:cs="Segoe UI"/>
        </w:rPr>
      </w:pPr>
    </w:p>
    <w:p w14:paraId="5224F13C" w14:textId="77777777" w:rsidR="003D2069" w:rsidRPr="002452E6" w:rsidRDefault="003D2069" w:rsidP="004059D4">
      <w:pPr>
        <w:spacing w:after="0" w:line="276" w:lineRule="auto"/>
        <w:jc w:val="both"/>
        <w:rPr>
          <w:rFonts w:ascii="Avenir Next LT Pro Light" w:hAnsi="Avenir Next LT Pro Light" w:cs="Segoe UI"/>
        </w:rPr>
      </w:pPr>
    </w:p>
    <w:p w14:paraId="6E90B550" w14:textId="2A2CD87D" w:rsidR="00380FCC" w:rsidRPr="00CA6275" w:rsidRDefault="00D65A1B" w:rsidP="003D2069">
      <w:pPr>
        <w:pStyle w:val="Heading2"/>
      </w:pPr>
      <w:bookmarkStart w:id="198" w:name="_Toc183510967"/>
      <w:r w:rsidRPr="002452E6">
        <w:lastRenderedPageBreak/>
        <w:t xml:space="preserve">Supplemental </w:t>
      </w:r>
      <w:r w:rsidR="00380FCC">
        <w:t xml:space="preserve">Student </w:t>
      </w:r>
      <w:r w:rsidRPr="002452E6">
        <w:t>Fees</w:t>
      </w:r>
      <w:bookmarkEnd w:id="198"/>
    </w:p>
    <w:p w14:paraId="12945CAC" w14:textId="77777777" w:rsidR="00CA6275" w:rsidRPr="002475B0"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Supplemental fees support the development and enhancement of the college’s co-curricular programs and services. Supplemental fees provide funding for specialized programs, extracurricular activities, and enhanced services that go beyond the core curriculum. These opportunities can help students develop new skills, explore their interests, and foster a well-rounded education. 100% of supplemental fees paid by students go toward the specified programming.</w:t>
      </w:r>
    </w:p>
    <w:p w14:paraId="60B3E7E8" w14:textId="77777777" w:rsidR="00CA6275" w:rsidRPr="002475B0" w:rsidRDefault="00CA6275" w:rsidP="002475B0">
      <w:pPr>
        <w:spacing w:after="0" w:line="276" w:lineRule="auto"/>
        <w:jc w:val="both"/>
        <w:rPr>
          <w:rFonts w:ascii="Avenir Next LT Pro Light" w:hAnsi="Avenir Next LT Pro Light" w:cs="Segoe UI"/>
        </w:rPr>
      </w:pPr>
    </w:p>
    <w:p w14:paraId="70D49CAD" w14:textId="77777777" w:rsidR="00CA6275" w:rsidRPr="002475B0"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Supplemental fees are assessed for all students registered in a given term, as follows:</w:t>
      </w:r>
    </w:p>
    <w:p w14:paraId="278B7A2E" w14:textId="77777777" w:rsidR="00CA6275" w:rsidRDefault="00CA6275" w:rsidP="00CA6275">
      <w:pPr>
        <w:spacing w:after="0" w:line="276" w:lineRule="auto"/>
      </w:pPr>
    </w:p>
    <w:p w14:paraId="2CDB0EC1" w14:textId="77777777" w:rsidR="00CA6275" w:rsidRPr="002475B0" w:rsidRDefault="00CA6275">
      <w:pPr>
        <w:pStyle w:val="ListParagraph"/>
        <w:numPr>
          <w:ilvl w:val="0"/>
          <w:numId w:val="108"/>
        </w:numPr>
        <w:spacing w:after="0" w:line="276" w:lineRule="auto"/>
        <w:jc w:val="both"/>
        <w:rPr>
          <w:rFonts w:ascii="Avenir Next LT Pro Light" w:hAnsi="Avenir Next LT Pro Light" w:cs="Segoe UI"/>
        </w:rPr>
      </w:pPr>
      <w:r w:rsidRPr="002475B0">
        <w:rPr>
          <w:rFonts w:ascii="Avenir Next LT Pro Light" w:hAnsi="Avenir Next LT Pro Light" w:cs="Segoe UI"/>
        </w:rPr>
        <w:t>The following fees are in Canadian Dollars (CAD)</w:t>
      </w:r>
    </w:p>
    <w:p w14:paraId="6AD1C5FF" w14:textId="77777777" w:rsidR="00CA6275" w:rsidRPr="002475B0" w:rsidRDefault="00CA6275">
      <w:pPr>
        <w:pStyle w:val="ListParagraph"/>
        <w:numPr>
          <w:ilvl w:val="0"/>
          <w:numId w:val="108"/>
        </w:numPr>
        <w:spacing w:after="0" w:line="276" w:lineRule="auto"/>
        <w:jc w:val="both"/>
        <w:rPr>
          <w:rFonts w:ascii="Avenir Next LT Pro Light" w:hAnsi="Avenir Next LT Pro Light" w:cs="Segoe UI"/>
        </w:rPr>
      </w:pPr>
      <w:r w:rsidRPr="002475B0">
        <w:rPr>
          <w:rFonts w:ascii="Avenir Next LT Pro Light" w:hAnsi="Avenir Next LT Pro Light" w:cs="Segoe UI"/>
        </w:rPr>
        <w:t>The following fees are mandatory for all registered students in a term</w:t>
      </w:r>
    </w:p>
    <w:p w14:paraId="0CA5B735" w14:textId="77777777" w:rsidR="00CA6275" w:rsidRPr="002475B0" w:rsidRDefault="00CA6275">
      <w:pPr>
        <w:pStyle w:val="ListParagraph"/>
        <w:numPr>
          <w:ilvl w:val="0"/>
          <w:numId w:val="108"/>
        </w:numPr>
        <w:spacing w:after="0" w:line="276" w:lineRule="auto"/>
        <w:jc w:val="both"/>
        <w:rPr>
          <w:rFonts w:ascii="Avenir Next LT Pro Light" w:hAnsi="Avenir Next LT Pro Light" w:cs="Segoe UI"/>
        </w:rPr>
      </w:pPr>
      <w:r w:rsidRPr="002475B0">
        <w:rPr>
          <w:rFonts w:ascii="Avenir Next LT Pro Light" w:hAnsi="Avenir Next LT Pro Light" w:cs="Segoe UI"/>
        </w:rPr>
        <w:t>The following fees are refundable if the student drop the course(s) prior to the first day of term</w:t>
      </w:r>
    </w:p>
    <w:p w14:paraId="4C723190" w14:textId="77777777" w:rsidR="00CA6275" w:rsidRPr="002475B0" w:rsidRDefault="00CA6275">
      <w:pPr>
        <w:pStyle w:val="ListParagraph"/>
        <w:numPr>
          <w:ilvl w:val="0"/>
          <w:numId w:val="108"/>
        </w:numPr>
        <w:spacing w:after="0" w:line="276" w:lineRule="auto"/>
        <w:jc w:val="both"/>
        <w:rPr>
          <w:rFonts w:ascii="Avenir Next LT Pro Light" w:hAnsi="Avenir Next LT Pro Light" w:cs="Segoe UI"/>
        </w:rPr>
      </w:pPr>
      <w:r w:rsidRPr="002475B0">
        <w:rPr>
          <w:rFonts w:ascii="Avenir Next LT Pro Light" w:hAnsi="Avenir Next LT Pro Light" w:cs="Segoe UI"/>
        </w:rPr>
        <w:t>All fees are subject to change without notice</w:t>
      </w:r>
    </w:p>
    <w:p w14:paraId="53E43BD3" w14:textId="77777777" w:rsidR="00CA6275" w:rsidRPr="002475B0" w:rsidRDefault="00CA6275" w:rsidP="002475B0">
      <w:pPr>
        <w:spacing w:after="0" w:line="276" w:lineRule="auto"/>
        <w:jc w:val="both"/>
        <w:rPr>
          <w:rFonts w:ascii="Avenir Next LT Pro Light" w:hAnsi="Avenir Next LT Pro Light" w:cs="Segoe UI"/>
        </w:rPr>
      </w:pPr>
    </w:p>
    <w:p w14:paraId="7DFBA118" w14:textId="1F7030E8" w:rsidR="002475B0" w:rsidRPr="002475B0" w:rsidRDefault="002475B0"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The following fees are in effect from Fall 2023, onward:</w:t>
      </w:r>
    </w:p>
    <w:p w14:paraId="5DEA7D5B" w14:textId="77777777" w:rsidR="002475B0" w:rsidRDefault="002475B0" w:rsidP="00CA6275">
      <w:pPr>
        <w:spacing w:after="0" w:line="276" w:lineRule="auto"/>
      </w:pPr>
    </w:p>
    <w:p w14:paraId="75D7F7AC" w14:textId="77777777" w:rsidR="00CA6275" w:rsidRPr="002475B0"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Fall, Winter, and Spring Terms</w:t>
      </w:r>
    </w:p>
    <w:tbl>
      <w:tblPr>
        <w:tblStyle w:val="TableGrid"/>
        <w:tblW w:w="0" w:type="auto"/>
        <w:tblLook w:val="04A0" w:firstRow="1" w:lastRow="0" w:firstColumn="1" w:lastColumn="0" w:noHBand="0" w:noVBand="1"/>
      </w:tblPr>
      <w:tblGrid>
        <w:gridCol w:w="5384"/>
        <w:gridCol w:w="5384"/>
      </w:tblGrid>
      <w:tr w:rsidR="00CA6275" w:rsidRPr="002475B0" w14:paraId="4D829CAD"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79458282"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Description</w:t>
            </w:r>
          </w:p>
        </w:tc>
        <w:tc>
          <w:tcPr>
            <w:tcW w:w="5384" w:type="dxa"/>
            <w:tcBorders>
              <w:top w:val="single" w:sz="4" w:space="0" w:color="auto"/>
              <w:left w:val="single" w:sz="4" w:space="0" w:color="auto"/>
              <w:bottom w:val="single" w:sz="4" w:space="0" w:color="auto"/>
              <w:right w:val="single" w:sz="4" w:space="0" w:color="auto"/>
            </w:tcBorders>
            <w:hideMark/>
          </w:tcPr>
          <w:p w14:paraId="7AACAD55"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 xml:space="preserve">Fee </w:t>
            </w:r>
          </w:p>
        </w:tc>
      </w:tr>
      <w:tr w:rsidR="00CA6275" w:rsidRPr="002475B0" w14:paraId="1ECB8DBF"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26C169FF"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 xml:space="preserve">Student Association Fee </w:t>
            </w:r>
          </w:p>
        </w:tc>
        <w:tc>
          <w:tcPr>
            <w:tcW w:w="5384" w:type="dxa"/>
            <w:tcBorders>
              <w:top w:val="single" w:sz="4" w:space="0" w:color="auto"/>
              <w:left w:val="single" w:sz="4" w:space="0" w:color="auto"/>
              <w:bottom w:val="single" w:sz="4" w:space="0" w:color="auto"/>
              <w:right w:val="single" w:sz="4" w:space="0" w:color="auto"/>
            </w:tcBorders>
            <w:hideMark/>
          </w:tcPr>
          <w:p w14:paraId="650C2A9C"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$6.00</w:t>
            </w:r>
          </w:p>
        </w:tc>
      </w:tr>
      <w:tr w:rsidR="00CA6275" w:rsidRPr="002475B0" w14:paraId="23F610CD"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0209A185"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Student Life and Recreation Fee</w:t>
            </w:r>
          </w:p>
        </w:tc>
        <w:tc>
          <w:tcPr>
            <w:tcW w:w="5384" w:type="dxa"/>
            <w:tcBorders>
              <w:top w:val="single" w:sz="4" w:space="0" w:color="auto"/>
              <w:left w:val="single" w:sz="4" w:space="0" w:color="auto"/>
              <w:bottom w:val="single" w:sz="4" w:space="0" w:color="auto"/>
              <w:right w:val="single" w:sz="4" w:space="0" w:color="auto"/>
            </w:tcBorders>
            <w:hideMark/>
          </w:tcPr>
          <w:p w14:paraId="46862995"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$22.00</w:t>
            </w:r>
          </w:p>
        </w:tc>
      </w:tr>
      <w:tr w:rsidR="00CA6275" w:rsidRPr="002475B0" w14:paraId="6A0140FF"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31EF4085"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Education Resources and Technology Fee</w:t>
            </w:r>
          </w:p>
        </w:tc>
        <w:tc>
          <w:tcPr>
            <w:tcW w:w="5384" w:type="dxa"/>
            <w:tcBorders>
              <w:top w:val="single" w:sz="4" w:space="0" w:color="auto"/>
              <w:left w:val="single" w:sz="4" w:space="0" w:color="auto"/>
              <w:bottom w:val="single" w:sz="4" w:space="0" w:color="auto"/>
              <w:right w:val="single" w:sz="4" w:space="0" w:color="auto"/>
            </w:tcBorders>
            <w:hideMark/>
          </w:tcPr>
          <w:p w14:paraId="428B030F"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$32.00</w:t>
            </w:r>
          </w:p>
        </w:tc>
      </w:tr>
    </w:tbl>
    <w:p w14:paraId="4D275BB7" w14:textId="77777777" w:rsidR="00CA6275" w:rsidRPr="002475B0" w:rsidRDefault="00CA6275" w:rsidP="002475B0">
      <w:pPr>
        <w:spacing w:after="0" w:line="276" w:lineRule="auto"/>
        <w:jc w:val="both"/>
        <w:rPr>
          <w:rFonts w:ascii="Avenir Next LT Pro Light" w:hAnsi="Avenir Next LT Pro Light" w:cs="Segoe UI"/>
        </w:rPr>
      </w:pPr>
    </w:p>
    <w:p w14:paraId="79F65697" w14:textId="63921F97" w:rsidR="00CA6275" w:rsidRPr="002475B0"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Summer Intensive</w:t>
      </w:r>
    </w:p>
    <w:tbl>
      <w:tblPr>
        <w:tblStyle w:val="TableGrid"/>
        <w:tblW w:w="0" w:type="auto"/>
        <w:tblLook w:val="04A0" w:firstRow="1" w:lastRow="0" w:firstColumn="1" w:lastColumn="0" w:noHBand="0" w:noVBand="1"/>
      </w:tblPr>
      <w:tblGrid>
        <w:gridCol w:w="5384"/>
        <w:gridCol w:w="5384"/>
      </w:tblGrid>
      <w:tr w:rsidR="00CA6275" w:rsidRPr="002475B0" w14:paraId="0D4F2999"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7A64DA42"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Description</w:t>
            </w:r>
          </w:p>
        </w:tc>
        <w:tc>
          <w:tcPr>
            <w:tcW w:w="5384" w:type="dxa"/>
            <w:tcBorders>
              <w:top w:val="single" w:sz="4" w:space="0" w:color="auto"/>
              <w:left w:val="single" w:sz="4" w:space="0" w:color="auto"/>
              <w:bottom w:val="single" w:sz="4" w:space="0" w:color="auto"/>
              <w:right w:val="single" w:sz="4" w:space="0" w:color="auto"/>
            </w:tcBorders>
            <w:hideMark/>
          </w:tcPr>
          <w:p w14:paraId="0A161C7A"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 xml:space="preserve">Fee </w:t>
            </w:r>
          </w:p>
        </w:tc>
      </w:tr>
      <w:tr w:rsidR="00CA6275" w:rsidRPr="002475B0" w14:paraId="1C1BE774"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30FB8BAE"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 xml:space="preserve">Student Association Fee </w:t>
            </w:r>
          </w:p>
        </w:tc>
        <w:tc>
          <w:tcPr>
            <w:tcW w:w="5384" w:type="dxa"/>
            <w:tcBorders>
              <w:top w:val="single" w:sz="4" w:space="0" w:color="auto"/>
              <w:left w:val="single" w:sz="4" w:space="0" w:color="auto"/>
              <w:bottom w:val="single" w:sz="4" w:space="0" w:color="auto"/>
              <w:right w:val="single" w:sz="4" w:space="0" w:color="auto"/>
            </w:tcBorders>
            <w:hideMark/>
          </w:tcPr>
          <w:p w14:paraId="3D2A556C"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$3.00</w:t>
            </w:r>
          </w:p>
        </w:tc>
      </w:tr>
      <w:tr w:rsidR="00CA6275" w:rsidRPr="002475B0" w14:paraId="0FD1AF07"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758B1119"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Student Life and Recreation Fee</w:t>
            </w:r>
          </w:p>
        </w:tc>
        <w:tc>
          <w:tcPr>
            <w:tcW w:w="5384" w:type="dxa"/>
            <w:tcBorders>
              <w:top w:val="single" w:sz="4" w:space="0" w:color="auto"/>
              <w:left w:val="single" w:sz="4" w:space="0" w:color="auto"/>
              <w:bottom w:val="single" w:sz="4" w:space="0" w:color="auto"/>
              <w:right w:val="single" w:sz="4" w:space="0" w:color="auto"/>
            </w:tcBorders>
            <w:hideMark/>
          </w:tcPr>
          <w:p w14:paraId="731BE29E"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$11.00</w:t>
            </w:r>
          </w:p>
        </w:tc>
      </w:tr>
      <w:tr w:rsidR="00CA6275" w:rsidRPr="002475B0" w14:paraId="79A41923" w14:textId="77777777" w:rsidTr="00CA6275">
        <w:tc>
          <w:tcPr>
            <w:tcW w:w="5384" w:type="dxa"/>
            <w:tcBorders>
              <w:top w:val="single" w:sz="4" w:space="0" w:color="auto"/>
              <w:left w:val="single" w:sz="4" w:space="0" w:color="auto"/>
              <w:bottom w:val="single" w:sz="4" w:space="0" w:color="auto"/>
              <w:right w:val="single" w:sz="4" w:space="0" w:color="auto"/>
            </w:tcBorders>
            <w:hideMark/>
          </w:tcPr>
          <w:p w14:paraId="7A345B1C"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Education Resources and Technology Fee</w:t>
            </w:r>
          </w:p>
        </w:tc>
        <w:tc>
          <w:tcPr>
            <w:tcW w:w="5384" w:type="dxa"/>
            <w:tcBorders>
              <w:top w:val="single" w:sz="4" w:space="0" w:color="auto"/>
              <w:left w:val="single" w:sz="4" w:space="0" w:color="auto"/>
              <w:bottom w:val="single" w:sz="4" w:space="0" w:color="auto"/>
              <w:right w:val="single" w:sz="4" w:space="0" w:color="auto"/>
            </w:tcBorders>
            <w:hideMark/>
          </w:tcPr>
          <w:p w14:paraId="45982A85"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$16.00</w:t>
            </w:r>
          </w:p>
        </w:tc>
      </w:tr>
    </w:tbl>
    <w:p w14:paraId="27655857" w14:textId="77777777" w:rsidR="00CA6275" w:rsidRPr="002475B0" w:rsidRDefault="00CA6275" w:rsidP="002475B0">
      <w:pPr>
        <w:spacing w:after="0" w:line="276" w:lineRule="auto"/>
        <w:jc w:val="both"/>
        <w:rPr>
          <w:rFonts w:ascii="Avenir Next LT Pro Light" w:hAnsi="Avenir Next LT Pro Light" w:cs="Segoe UI"/>
        </w:rPr>
      </w:pPr>
    </w:p>
    <w:p w14:paraId="75FAC88F" w14:textId="77777777" w:rsidR="00CA6275" w:rsidRPr="002475B0" w:rsidRDefault="00CA6275" w:rsidP="002475B0">
      <w:pPr>
        <w:spacing w:after="0" w:line="276" w:lineRule="auto"/>
        <w:jc w:val="both"/>
        <w:rPr>
          <w:rFonts w:ascii="Avenir Next LT Pro Light" w:hAnsi="Avenir Next LT Pro Light" w:cs="Segoe UI"/>
        </w:rPr>
      </w:pPr>
    </w:p>
    <w:p w14:paraId="30ED16AD" w14:textId="77777777" w:rsidR="00CA6275" w:rsidRPr="002475B0" w:rsidRDefault="00CA6275" w:rsidP="002475B0">
      <w:pPr>
        <w:pStyle w:val="Heading4"/>
      </w:pPr>
      <w:r w:rsidRPr="002475B0">
        <w:t>Student Association Fee</w:t>
      </w:r>
    </w:p>
    <w:p w14:paraId="128BC716" w14:textId="77777777" w:rsidR="00CA6275" w:rsidRPr="002475B0"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This fee contributes to the operational costs of the Alexander College Student Association (ACSA).</w:t>
      </w:r>
    </w:p>
    <w:p w14:paraId="17616179" w14:textId="77777777" w:rsidR="00CA6275" w:rsidRPr="002475B0" w:rsidRDefault="00CA6275" w:rsidP="002475B0">
      <w:pPr>
        <w:spacing w:after="0" w:line="276" w:lineRule="auto"/>
        <w:jc w:val="both"/>
        <w:rPr>
          <w:rFonts w:ascii="Avenir Next LT Pro Light" w:hAnsi="Avenir Next LT Pro Light" w:cs="Segoe UI"/>
        </w:rPr>
      </w:pPr>
    </w:p>
    <w:p w14:paraId="0DE52791" w14:textId="77777777" w:rsidR="00CA6275" w:rsidRPr="002475B0" w:rsidRDefault="00CA6275" w:rsidP="002475B0">
      <w:pPr>
        <w:pStyle w:val="Heading4"/>
      </w:pPr>
      <w:r w:rsidRPr="002475B0">
        <w:t>Student Life and Recreation Fee</w:t>
      </w:r>
    </w:p>
    <w:p w14:paraId="2B2B9987" w14:textId="77777777" w:rsidR="00CA6275" w:rsidRPr="002475B0"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This fee contributes to the operational costs of non-academic events and activities, clubs, and athletics.</w:t>
      </w:r>
    </w:p>
    <w:p w14:paraId="42AD9E31" w14:textId="77777777" w:rsidR="00CA6275" w:rsidRPr="002475B0" w:rsidRDefault="00CA6275" w:rsidP="002475B0">
      <w:pPr>
        <w:spacing w:after="0" w:line="276" w:lineRule="auto"/>
        <w:jc w:val="both"/>
        <w:rPr>
          <w:rFonts w:ascii="Avenir Next LT Pro Light" w:hAnsi="Avenir Next LT Pro Light" w:cs="Segoe UI"/>
        </w:rPr>
      </w:pPr>
    </w:p>
    <w:p w14:paraId="199AA8F3" w14:textId="77777777" w:rsidR="00CA6275" w:rsidRPr="002475B0" w:rsidRDefault="00CA6275" w:rsidP="002475B0">
      <w:pPr>
        <w:pStyle w:val="Heading4"/>
      </w:pPr>
      <w:r w:rsidRPr="002475B0">
        <w:t>Educational Resources and Technology Fee</w:t>
      </w:r>
    </w:p>
    <w:p w14:paraId="5D504260" w14:textId="77777777" w:rsidR="00CA6275" w:rsidRPr="002475B0"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This fee contributes to the operational costs of academic activities including field trips, as well as enhancements to educational resources such as Library and technical support.</w:t>
      </w:r>
    </w:p>
    <w:p w14:paraId="6B0F3D61" w14:textId="77777777" w:rsidR="00CA6275" w:rsidRPr="002475B0" w:rsidRDefault="00CA6275" w:rsidP="002475B0">
      <w:pPr>
        <w:spacing w:after="0" w:line="276" w:lineRule="auto"/>
        <w:jc w:val="both"/>
        <w:rPr>
          <w:rFonts w:ascii="Avenir Next LT Pro Light" w:hAnsi="Avenir Next LT Pro Light" w:cs="Segoe UI"/>
        </w:rPr>
      </w:pPr>
    </w:p>
    <w:p w14:paraId="42B2B0A4" w14:textId="77777777" w:rsidR="00CA6275" w:rsidRPr="002475B0" w:rsidRDefault="00CA6275" w:rsidP="002475B0">
      <w:pPr>
        <w:pStyle w:val="Heading4"/>
      </w:pPr>
      <w:r w:rsidRPr="002475B0">
        <w:t>Laboratory (Lab) Fee</w:t>
      </w:r>
    </w:p>
    <w:p w14:paraId="5C2F6DE6" w14:textId="77777777" w:rsidR="00CA6275" w:rsidRDefault="00CA6275" w:rsidP="002475B0">
      <w:pPr>
        <w:spacing w:after="0" w:line="276" w:lineRule="auto"/>
        <w:jc w:val="both"/>
        <w:rPr>
          <w:rFonts w:ascii="Avenir Next LT Pro Light" w:hAnsi="Avenir Next LT Pro Light" w:cs="Segoe UI"/>
        </w:rPr>
      </w:pPr>
      <w:r w:rsidRPr="002475B0">
        <w:rPr>
          <w:rFonts w:ascii="Avenir Next LT Pro Light" w:hAnsi="Avenir Next LT Pro Light" w:cs="Segoe UI"/>
        </w:rPr>
        <w:t xml:space="preserve">This fund contributes to the operational costs of the science lab(s) and use of equipment and materials. The Laboratory fee is assessed for all students registered for a lab-science course (e.g., Biology, Chemistry, Physics) on a per course, per term basis. </w:t>
      </w:r>
    </w:p>
    <w:p w14:paraId="44DB2827" w14:textId="77777777" w:rsidR="003D2069" w:rsidRPr="002475B0" w:rsidRDefault="003D2069" w:rsidP="002475B0">
      <w:pPr>
        <w:spacing w:after="0" w:line="276" w:lineRule="auto"/>
        <w:jc w:val="both"/>
        <w:rPr>
          <w:rFonts w:ascii="Avenir Next LT Pro Light" w:hAnsi="Avenir Next LT Pro Light" w:cs="Segoe UI"/>
        </w:rPr>
      </w:pPr>
    </w:p>
    <w:tbl>
      <w:tblPr>
        <w:tblStyle w:val="TableGrid"/>
        <w:tblW w:w="0" w:type="auto"/>
        <w:tblLook w:val="04A0" w:firstRow="1" w:lastRow="0" w:firstColumn="1" w:lastColumn="0" w:noHBand="0" w:noVBand="1"/>
      </w:tblPr>
      <w:tblGrid>
        <w:gridCol w:w="4390"/>
        <w:gridCol w:w="1984"/>
        <w:gridCol w:w="4416"/>
      </w:tblGrid>
      <w:tr w:rsidR="00CA6275" w:rsidRPr="002475B0" w14:paraId="0EAEB53C" w14:textId="77777777" w:rsidTr="00CA6275">
        <w:tc>
          <w:tcPr>
            <w:tcW w:w="4390" w:type="dxa"/>
            <w:tcBorders>
              <w:top w:val="single" w:sz="4" w:space="0" w:color="auto"/>
              <w:left w:val="single" w:sz="4" w:space="0" w:color="auto"/>
              <w:bottom w:val="single" w:sz="4" w:space="0" w:color="auto"/>
              <w:right w:val="single" w:sz="4" w:space="0" w:color="auto"/>
            </w:tcBorders>
            <w:hideMark/>
          </w:tcPr>
          <w:p w14:paraId="22980718"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Lab Fee (per 4-credit lab-science course)</w:t>
            </w:r>
          </w:p>
        </w:tc>
        <w:tc>
          <w:tcPr>
            <w:tcW w:w="1984" w:type="dxa"/>
            <w:tcBorders>
              <w:top w:val="single" w:sz="4" w:space="0" w:color="auto"/>
              <w:left w:val="single" w:sz="4" w:space="0" w:color="auto"/>
              <w:bottom w:val="single" w:sz="4" w:space="0" w:color="auto"/>
              <w:right w:val="single" w:sz="4" w:space="0" w:color="auto"/>
            </w:tcBorders>
            <w:hideMark/>
          </w:tcPr>
          <w:p w14:paraId="3D54E4D5"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$30.00</w:t>
            </w:r>
          </w:p>
        </w:tc>
        <w:tc>
          <w:tcPr>
            <w:tcW w:w="4416" w:type="dxa"/>
            <w:tcBorders>
              <w:top w:val="single" w:sz="4" w:space="0" w:color="auto"/>
              <w:left w:val="single" w:sz="4" w:space="0" w:color="auto"/>
              <w:bottom w:val="single" w:sz="4" w:space="0" w:color="auto"/>
              <w:right w:val="single" w:sz="4" w:space="0" w:color="auto"/>
            </w:tcBorders>
            <w:hideMark/>
          </w:tcPr>
          <w:p w14:paraId="7CDB934C" w14:textId="77777777" w:rsidR="00CA6275" w:rsidRPr="002475B0" w:rsidRDefault="00CA6275" w:rsidP="002475B0">
            <w:pPr>
              <w:spacing w:line="276" w:lineRule="auto"/>
              <w:jc w:val="both"/>
              <w:rPr>
                <w:rFonts w:ascii="Avenir Next LT Pro Light" w:hAnsi="Avenir Next LT Pro Light" w:cs="Segoe UI"/>
              </w:rPr>
            </w:pPr>
            <w:r w:rsidRPr="002475B0">
              <w:rPr>
                <w:rFonts w:ascii="Avenir Next LT Pro Light" w:hAnsi="Avenir Next LT Pro Light" w:cs="Segoe UI"/>
              </w:rPr>
              <w:t>Per applicable lab course, per term</w:t>
            </w:r>
          </w:p>
        </w:tc>
      </w:tr>
    </w:tbl>
    <w:p w14:paraId="742A7D7A" w14:textId="77777777" w:rsidR="00CA6275" w:rsidRDefault="00CA6275" w:rsidP="004059D4">
      <w:pPr>
        <w:spacing w:after="0" w:line="276" w:lineRule="auto"/>
        <w:jc w:val="both"/>
        <w:rPr>
          <w:rFonts w:ascii="Avenir Next LT Pro Light" w:hAnsi="Avenir Next LT Pro Light" w:cs="Segoe UI"/>
        </w:rPr>
      </w:pPr>
    </w:p>
    <w:p w14:paraId="0347855C" w14:textId="77777777" w:rsidR="00CA6275" w:rsidRPr="002452E6" w:rsidRDefault="00CA6275" w:rsidP="004059D4">
      <w:pPr>
        <w:spacing w:after="0" w:line="276" w:lineRule="auto"/>
        <w:jc w:val="both"/>
        <w:rPr>
          <w:rFonts w:ascii="Avenir Next LT Pro Light" w:hAnsi="Avenir Next LT Pro Light" w:cs="Segoe UI"/>
        </w:rPr>
      </w:pPr>
    </w:p>
    <w:p w14:paraId="2C324AE4" w14:textId="2C51EC42" w:rsidR="00D65A1B" w:rsidRPr="002452E6" w:rsidRDefault="00D65A1B" w:rsidP="00A86E88">
      <w:pPr>
        <w:pStyle w:val="Heading3"/>
        <w:rPr>
          <w:rFonts w:ascii="Avenir Next LT Pro Light" w:hAnsi="Avenir Next LT Pro Light" w:cs="Segoe UI"/>
        </w:rPr>
      </w:pPr>
      <w:bookmarkStart w:id="199" w:name="_Toc183510968"/>
      <w:r w:rsidRPr="002452E6">
        <w:rPr>
          <w:rFonts w:ascii="Avenir Next LT Pro Light" w:hAnsi="Avenir Next LT Pro Light" w:cs="Segoe UI"/>
        </w:rPr>
        <w:t>Academic Process Fees</w:t>
      </w:r>
      <w:bookmarkEnd w:id="199"/>
    </w:p>
    <w:tbl>
      <w:tblPr>
        <w:tblStyle w:val="PlainTable3"/>
        <w:tblW w:w="0" w:type="auto"/>
        <w:tblLook w:val="04A0" w:firstRow="1" w:lastRow="0" w:firstColumn="1" w:lastColumn="0" w:noHBand="0" w:noVBand="1"/>
      </w:tblPr>
      <w:tblGrid>
        <w:gridCol w:w="7227"/>
        <w:gridCol w:w="3543"/>
      </w:tblGrid>
      <w:tr w:rsidR="00D65A1B" w:rsidRPr="002452E6" w14:paraId="71418505"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227" w:type="dxa"/>
          </w:tcPr>
          <w:p w14:paraId="4667E138" w14:textId="2DB1F2D4" w:rsidR="00D65A1B" w:rsidRPr="002452E6" w:rsidRDefault="002475B0" w:rsidP="006C0814">
            <w:pPr>
              <w:spacing w:line="276" w:lineRule="auto"/>
              <w:jc w:val="both"/>
              <w:rPr>
                <w:rFonts w:ascii="Avenir Next LT Pro Light" w:hAnsi="Avenir Next LT Pro Light" w:cs="Segoe UI"/>
              </w:rPr>
            </w:pPr>
            <w:r w:rsidRPr="002475B0">
              <w:rPr>
                <w:rFonts w:ascii="Avenir Next LT Pro Light" w:hAnsi="Avenir Next LT Pro Light" w:cs="Segoe UI"/>
                <w:b w:val="0"/>
                <w:bCs w:val="0"/>
                <w:caps w:val="0"/>
              </w:rPr>
              <w:t>Description</w:t>
            </w:r>
          </w:p>
        </w:tc>
        <w:tc>
          <w:tcPr>
            <w:tcW w:w="3543" w:type="dxa"/>
          </w:tcPr>
          <w:p w14:paraId="1A37FF15" w14:textId="77777777" w:rsidR="00D65A1B" w:rsidRPr="002452E6" w:rsidRDefault="00D65A1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Fee</w:t>
            </w:r>
          </w:p>
        </w:tc>
      </w:tr>
      <w:tr w:rsidR="00D65A1B" w:rsidRPr="002452E6" w14:paraId="4C26E834"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27" w:type="dxa"/>
            <w:vAlign w:val="center"/>
          </w:tcPr>
          <w:p w14:paraId="7998FA16" w14:textId="3FD7DC6B" w:rsidR="00D65A1B" w:rsidRPr="002475B0" w:rsidRDefault="00D65A1B" w:rsidP="002475B0">
            <w:pPr>
              <w:spacing w:line="276" w:lineRule="auto"/>
              <w:jc w:val="both"/>
              <w:rPr>
                <w:rFonts w:ascii="Avenir Next LT Pro Light" w:hAnsi="Avenir Next LT Pro Light" w:cs="Segoe UI"/>
                <w:b w:val="0"/>
                <w:bCs w:val="0"/>
                <w:caps w:val="0"/>
              </w:rPr>
            </w:pPr>
            <w:r w:rsidRPr="002475B0">
              <w:rPr>
                <w:rFonts w:ascii="Avenir Next LT Pro Light" w:hAnsi="Avenir Next LT Pro Light" w:cs="Segoe UI"/>
                <w:b w:val="0"/>
                <w:bCs w:val="0"/>
                <w:caps w:val="0"/>
              </w:rPr>
              <w:t>Appeal of Final Grade</w:t>
            </w:r>
          </w:p>
        </w:tc>
        <w:tc>
          <w:tcPr>
            <w:tcW w:w="3543" w:type="dxa"/>
            <w:vAlign w:val="center"/>
          </w:tcPr>
          <w:p w14:paraId="7CBF2622" w14:textId="0A681DA5" w:rsidR="00D65A1B" w:rsidRPr="002452E6" w:rsidRDefault="00D65A1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$50.00</w:t>
            </w:r>
          </w:p>
        </w:tc>
      </w:tr>
      <w:tr w:rsidR="00D65A1B" w:rsidRPr="002452E6" w14:paraId="1CEDFABA"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7227" w:type="dxa"/>
            <w:vAlign w:val="center"/>
          </w:tcPr>
          <w:p w14:paraId="0BA6E47E" w14:textId="331D5A24" w:rsidR="00D65A1B" w:rsidRPr="002475B0" w:rsidRDefault="00D65A1B" w:rsidP="002475B0">
            <w:pPr>
              <w:spacing w:line="276" w:lineRule="auto"/>
              <w:jc w:val="both"/>
              <w:rPr>
                <w:rFonts w:ascii="Avenir Next LT Pro Light" w:hAnsi="Avenir Next LT Pro Light" w:cs="Segoe UI"/>
                <w:b w:val="0"/>
                <w:bCs w:val="0"/>
                <w:caps w:val="0"/>
              </w:rPr>
            </w:pPr>
            <w:r w:rsidRPr="002475B0">
              <w:rPr>
                <w:rFonts w:ascii="Avenir Next LT Pro Light" w:hAnsi="Avenir Next LT Pro Light" w:cs="Segoe UI"/>
                <w:b w:val="0"/>
                <w:bCs w:val="0"/>
                <w:caps w:val="0"/>
              </w:rPr>
              <w:t>Exam Deferral</w:t>
            </w:r>
          </w:p>
        </w:tc>
        <w:tc>
          <w:tcPr>
            <w:tcW w:w="3543" w:type="dxa"/>
            <w:vAlign w:val="center"/>
          </w:tcPr>
          <w:p w14:paraId="1C9861D5" w14:textId="12C47474" w:rsidR="00D65A1B" w:rsidRPr="002452E6" w:rsidRDefault="00D65A1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$150.00</w:t>
            </w:r>
          </w:p>
        </w:tc>
      </w:tr>
    </w:tbl>
    <w:p w14:paraId="7CF46231" w14:textId="4B7E63F3" w:rsidR="00D65A1B" w:rsidRPr="002452E6" w:rsidRDefault="00D65A1B" w:rsidP="004059D4">
      <w:pPr>
        <w:spacing w:after="0" w:line="276" w:lineRule="auto"/>
        <w:jc w:val="both"/>
        <w:rPr>
          <w:rFonts w:ascii="Avenir Next LT Pro Light" w:hAnsi="Avenir Next LT Pro Light" w:cs="Segoe UI"/>
        </w:rPr>
      </w:pPr>
    </w:p>
    <w:p w14:paraId="4ACD495A" w14:textId="77777777" w:rsidR="00A86E88" w:rsidRPr="002452E6" w:rsidRDefault="00A86E88" w:rsidP="004059D4">
      <w:pPr>
        <w:spacing w:after="0" w:line="276" w:lineRule="auto"/>
        <w:jc w:val="both"/>
        <w:rPr>
          <w:rFonts w:ascii="Avenir Next LT Pro Light" w:hAnsi="Avenir Next LT Pro Light" w:cs="Segoe UI"/>
        </w:rPr>
      </w:pPr>
    </w:p>
    <w:p w14:paraId="6CF1F27D" w14:textId="57955AB2" w:rsidR="00D65A1B" w:rsidRPr="002452E6" w:rsidRDefault="00D65A1B" w:rsidP="00A86E88">
      <w:pPr>
        <w:pStyle w:val="Heading3"/>
        <w:rPr>
          <w:rFonts w:ascii="Avenir Next LT Pro Light" w:hAnsi="Avenir Next LT Pro Light" w:cs="Segoe UI"/>
        </w:rPr>
      </w:pPr>
      <w:bookmarkStart w:id="200" w:name="_Toc183510969"/>
      <w:r w:rsidRPr="002452E6">
        <w:rPr>
          <w:rFonts w:ascii="Avenir Next LT Pro Light" w:hAnsi="Avenir Next LT Pro Light" w:cs="Segoe UI"/>
        </w:rPr>
        <w:t>Non-Academic Process Fees</w:t>
      </w:r>
      <w:bookmarkEnd w:id="200"/>
    </w:p>
    <w:tbl>
      <w:tblPr>
        <w:tblStyle w:val="PlainTable3"/>
        <w:tblW w:w="0" w:type="auto"/>
        <w:tblLook w:val="04A0" w:firstRow="1" w:lastRow="0" w:firstColumn="1" w:lastColumn="0" w:noHBand="0" w:noVBand="1"/>
      </w:tblPr>
      <w:tblGrid>
        <w:gridCol w:w="7227"/>
        <w:gridCol w:w="3543"/>
      </w:tblGrid>
      <w:tr w:rsidR="00D65A1B" w:rsidRPr="002452E6" w14:paraId="5726E44B"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227" w:type="dxa"/>
          </w:tcPr>
          <w:p w14:paraId="487BE617" w14:textId="6740D65A" w:rsidR="00D65A1B" w:rsidRPr="002452E6" w:rsidRDefault="002475B0" w:rsidP="006C0814">
            <w:pPr>
              <w:spacing w:line="276" w:lineRule="auto"/>
              <w:jc w:val="both"/>
              <w:rPr>
                <w:rFonts w:ascii="Avenir Next LT Pro Light" w:hAnsi="Avenir Next LT Pro Light" w:cs="Segoe UI"/>
              </w:rPr>
            </w:pPr>
            <w:r w:rsidRPr="002475B0">
              <w:rPr>
                <w:rFonts w:ascii="Avenir Next LT Pro Light" w:hAnsi="Avenir Next LT Pro Light" w:cs="Segoe UI"/>
                <w:b w:val="0"/>
                <w:bCs w:val="0"/>
                <w:caps w:val="0"/>
              </w:rPr>
              <w:t>Description</w:t>
            </w:r>
          </w:p>
        </w:tc>
        <w:tc>
          <w:tcPr>
            <w:tcW w:w="3543" w:type="dxa"/>
          </w:tcPr>
          <w:p w14:paraId="5436D8C5" w14:textId="77777777" w:rsidR="00D65A1B" w:rsidRPr="002452E6" w:rsidRDefault="00D65A1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Fee</w:t>
            </w:r>
          </w:p>
        </w:tc>
      </w:tr>
      <w:tr w:rsidR="00D65A1B" w:rsidRPr="002452E6" w14:paraId="04369383"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27" w:type="dxa"/>
            <w:vAlign w:val="center"/>
          </w:tcPr>
          <w:p w14:paraId="0A10EC36" w14:textId="77777777" w:rsidR="00D65A1B" w:rsidRPr="002475B0" w:rsidRDefault="00D65A1B" w:rsidP="002475B0">
            <w:pPr>
              <w:spacing w:line="276" w:lineRule="auto"/>
              <w:jc w:val="both"/>
              <w:rPr>
                <w:rFonts w:ascii="Avenir Next LT Pro Light" w:hAnsi="Avenir Next LT Pro Light" w:cs="Segoe UI"/>
                <w:b w:val="0"/>
                <w:bCs w:val="0"/>
                <w:caps w:val="0"/>
              </w:rPr>
            </w:pPr>
            <w:r w:rsidRPr="002475B0">
              <w:rPr>
                <w:rFonts w:ascii="Avenir Next LT Pro Light" w:hAnsi="Avenir Next LT Pro Light" w:cs="Segoe UI"/>
                <w:b w:val="0"/>
                <w:bCs w:val="0"/>
                <w:caps w:val="0"/>
              </w:rPr>
              <w:lastRenderedPageBreak/>
              <w:t>Application for Admission</w:t>
            </w:r>
          </w:p>
        </w:tc>
        <w:tc>
          <w:tcPr>
            <w:tcW w:w="3543" w:type="dxa"/>
            <w:vAlign w:val="center"/>
          </w:tcPr>
          <w:p w14:paraId="46429AB9" w14:textId="77777777" w:rsidR="00D65A1B" w:rsidRPr="002452E6" w:rsidRDefault="00D65A1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$200.00</w:t>
            </w:r>
          </w:p>
        </w:tc>
      </w:tr>
      <w:tr w:rsidR="00D65A1B" w:rsidRPr="002452E6" w14:paraId="389BABF8"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7227" w:type="dxa"/>
            <w:vAlign w:val="center"/>
          </w:tcPr>
          <w:p w14:paraId="3CC5B612" w14:textId="77777777" w:rsidR="00D65A1B" w:rsidRPr="002475B0" w:rsidRDefault="00D65A1B" w:rsidP="002475B0">
            <w:pPr>
              <w:spacing w:line="276" w:lineRule="auto"/>
              <w:jc w:val="both"/>
              <w:rPr>
                <w:rFonts w:ascii="Avenir Next LT Pro Light" w:hAnsi="Avenir Next LT Pro Light" w:cs="Segoe UI"/>
                <w:b w:val="0"/>
                <w:bCs w:val="0"/>
                <w:caps w:val="0"/>
              </w:rPr>
            </w:pPr>
            <w:r w:rsidRPr="002475B0">
              <w:rPr>
                <w:rFonts w:ascii="Avenir Next LT Pro Light" w:hAnsi="Avenir Next LT Pro Light" w:cs="Segoe UI"/>
                <w:b w:val="0"/>
                <w:bCs w:val="0"/>
                <w:caps w:val="0"/>
              </w:rPr>
              <w:t>English MATH placement test Rewrite</w:t>
            </w:r>
          </w:p>
        </w:tc>
        <w:tc>
          <w:tcPr>
            <w:tcW w:w="3543" w:type="dxa"/>
            <w:vAlign w:val="center"/>
          </w:tcPr>
          <w:p w14:paraId="07E6B433" w14:textId="77777777" w:rsidR="00D65A1B" w:rsidRPr="002452E6" w:rsidRDefault="00D65A1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$50.00</w:t>
            </w:r>
          </w:p>
        </w:tc>
      </w:tr>
      <w:tr w:rsidR="00D65A1B" w:rsidRPr="002452E6" w14:paraId="5B20A43A"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27" w:type="dxa"/>
            <w:vAlign w:val="center"/>
          </w:tcPr>
          <w:p w14:paraId="47211FB6" w14:textId="77777777" w:rsidR="00D65A1B" w:rsidRPr="002475B0" w:rsidRDefault="00D65A1B" w:rsidP="002475B0">
            <w:pPr>
              <w:spacing w:line="276" w:lineRule="auto"/>
              <w:jc w:val="both"/>
              <w:rPr>
                <w:rFonts w:ascii="Avenir Next LT Pro Light" w:hAnsi="Avenir Next LT Pro Light" w:cs="Segoe UI"/>
                <w:b w:val="0"/>
                <w:bCs w:val="0"/>
                <w:caps w:val="0"/>
              </w:rPr>
            </w:pPr>
            <w:r w:rsidRPr="002475B0">
              <w:rPr>
                <w:rFonts w:ascii="Avenir Next LT Pro Light" w:hAnsi="Avenir Next LT Pro Light" w:cs="Segoe UI"/>
                <w:b w:val="0"/>
                <w:bCs w:val="0"/>
                <w:caps w:val="0"/>
              </w:rPr>
              <w:t>English or Math Placement test no-show fee</w:t>
            </w:r>
          </w:p>
        </w:tc>
        <w:tc>
          <w:tcPr>
            <w:tcW w:w="3543" w:type="dxa"/>
            <w:vAlign w:val="center"/>
          </w:tcPr>
          <w:p w14:paraId="5CCA620E" w14:textId="77777777" w:rsidR="00D65A1B" w:rsidRPr="002452E6" w:rsidRDefault="00D65A1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$50.00</w:t>
            </w:r>
          </w:p>
        </w:tc>
      </w:tr>
      <w:tr w:rsidR="00D65A1B" w:rsidRPr="002452E6" w14:paraId="50F5934A"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7227" w:type="dxa"/>
            <w:vAlign w:val="center"/>
          </w:tcPr>
          <w:p w14:paraId="0E49298D" w14:textId="5895A260" w:rsidR="00D65A1B" w:rsidRPr="002475B0" w:rsidRDefault="00D65A1B" w:rsidP="006C0814">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 xml:space="preserve">Application for Transfer credit (international </w:t>
            </w:r>
            <w:r w:rsidR="00506B4F">
              <w:rPr>
                <w:rFonts w:ascii="Avenir Next LT Pro Light" w:hAnsi="Avenir Next LT Pro Light" w:cs="Segoe UI"/>
                <w:b w:val="0"/>
                <w:bCs w:val="0"/>
                <w:caps w:val="0"/>
              </w:rPr>
              <w:t>c</w:t>
            </w:r>
            <w:r w:rsidR="00506B4F" w:rsidRPr="002475B0">
              <w:rPr>
                <w:rFonts w:ascii="Avenir Next LT Pro Light" w:hAnsi="Avenir Next LT Pro Light" w:cs="Segoe UI"/>
                <w:b w:val="0"/>
                <w:bCs w:val="0"/>
                <w:caps w:val="0"/>
              </w:rPr>
              <w:t>oursework</w:t>
            </w:r>
            <w:r w:rsidRPr="002475B0">
              <w:rPr>
                <w:rFonts w:ascii="Avenir Next LT Pro Light" w:hAnsi="Avenir Next LT Pro Light" w:cs="Segoe UI"/>
                <w:b w:val="0"/>
                <w:bCs w:val="0"/>
                <w:caps w:val="0"/>
              </w:rPr>
              <w:t>)</w:t>
            </w:r>
          </w:p>
        </w:tc>
        <w:tc>
          <w:tcPr>
            <w:tcW w:w="3543" w:type="dxa"/>
            <w:vAlign w:val="center"/>
          </w:tcPr>
          <w:p w14:paraId="27CBCFF4" w14:textId="77777777" w:rsidR="00D65A1B" w:rsidRPr="002452E6" w:rsidRDefault="00D65A1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$50.00</w:t>
            </w:r>
          </w:p>
        </w:tc>
      </w:tr>
      <w:tr w:rsidR="00D65A1B" w:rsidRPr="002452E6" w14:paraId="1DD7CB81"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27" w:type="dxa"/>
            <w:vAlign w:val="center"/>
          </w:tcPr>
          <w:p w14:paraId="78205AF1" w14:textId="77777777" w:rsidR="00D65A1B" w:rsidRPr="002475B0" w:rsidRDefault="00D65A1B" w:rsidP="006C0814">
            <w:pPr>
              <w:spacing w:line="276" w:lineRule="auto"/>
              <w:rPr>
                <w:rFonts w:ascii="Avenir Next LT Pro Light" w:hAnsi="Avenir Next LT Pro Light" w:cs="Segoe UI"/>
                <w:b w:val="0"/>
                <w:bCs w:val="0"/>
                <w:caps w:val="0"/>
              </w:rPr>
            </w:pPr>
            <w:r w:rsidRPr="002475B0">
              <w:rPr>
                <w:rFonts w:ascii="Avenir Next LT Pro Light" w:hAnsi="Avenir Next LT Pro Light" w:cs="Segoe UI"/>
                <w:b w:val="0"/>
                <w:bCs w:val="0"/>
                <w:caps w:val="0"/>
              </w:rPr>
              <w:t>Application for Graduation (refundable if credential is not conferred)</w:t>
            </w:r>
          </w:p>
        </w:tc>
        <w:tc>
          <w:tcPr>
            <w:tcW w:w="3543" w:type="dxa"/>
            <w:vAlign w:val="center"/>
          </w:tcPr>
          <w:p w14:paraId="0C4DC052" w14:textId="6214A015" w:rsidR="00D65A1B" w:rsidRPr="002452E6" w:rsidRDefault="008841DA" w:rsidP="008841DA">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$60.00</w:t>
            </w:r>
          </w:p>
        </w:tc>
      </w:tr>
    </w:tbl>
    <w:p w14:paraId="3E52713A" w14:textId="17C539C8" w:rsidR="00D65A1B" w:rsidRPr="002452E6" w:rsidRDefault="00D65A1B" w:rsidP="004059D4">
      <w:pPr>
        <w:spacing w:after="0" w:line="276" w:lineRule="auto"/>
        <w:jc w:val="both"/>
        <w:rPr>
          <w:rFonts w:ascii="Avenir Next LT Pro Light" w:hAnsi="Avenir Next LT Pro Light" w:cs="Segoe UI"/>
        </w:rPr>
      </w:pPr>
    </w:p>
    <w:p w14:paraId="16EFEA36" w14:textId="77777777" w:rsidR="00D65A1B" w:rsidRDefault="00D65A1B" w:rsidP="00D65A1B">
      <w:pPr>
        <w:spacing w:after="0" w:line="276" w:lineRule="auto"/>
        <w:jc w:val="both"/>
        <w:rPr>
          <w:rFonts w:ascii="Avenir Next LT Pro Light" w:hAnsi="Avenir Next LT Pro Light" w:cs="Segoe UI"/>
        </w:rPr>
      </w:pPr>
    </w:p>
    <w:p w14:paraId="6C16F205" w14:textId="77777777" w:rsidR="003D2069" w:rsidRPr="002452E6" w:rsidRDefault="003D2069" w:rsidP="003D2069">
      <w:pPr>
        <w:pStyle w:val="Heading2"/>
        <w:rPr>
          <w:rFonts w:ascii="Avenir Next LT Pro Light" w:hAnsi="Avenir Next LT Pro Light" w:cs="Segoe UI"/>
        </w:rPr>
      </w:pPr>
      <w:bookmarkStart w:id="201" w:name="_Toc183510970"/>
      <w:r w:rsidRPr="002452E6">
        <w:rPr>
          <w:rFonts w:ascii="Avenir Next LT Pro Light" w:hAnsi="Avenir Next LT Pro Light" w:cs="Segoe UI"/>
        </w:rPr>
        <w:t>Tax Receipts</w:t>
      </w:r>
      <w:bookmarkEnd w:id="201"/>
    </w:p>
    <w:p w14:paraId="634258E9" w14:textId="77777777" w:rsidR="003D2069" w:rsidRPr="003D2069" w:rsidRDefault="003D2069" w:rsidP="003D2069">
      <w:pPr>
        <w:spacing w:after="0" w:line="276" w:lineRule="auto"/>
        <w:jc w:val="both"/>
        <w:rPr>
          <w:rFonts w:ascii="Avenir Next LT Pro Light" w:hAnsi="Avenir Next LT Pro Light" w:cs="Segoe UI"/>
        </w:rPr>
      </w:pPr>
      <w:r w:rsidRPr="003D2069">
        <w:rPr>
          <w:rFonts w:ascii="Avenir Next LT Pro Light" w:hAnsi="Avenir Next LT Pro Light" w:cs="Segoe UI"/>
        </w:rPr>
        <w:t>T2202 Tuition and Enrolment Certificate – This certificate is issued to a student who was enrolled during the calendar year in a qualifying educational program or a specified educational program at a post-secondary institution, such as a college or university, or at an institution certified by Employment and Social Development Canada (ESDC).</w:t>
      </w:r>
    </w:p>
    <w:p w14:paraId="0359CBFF" w14:textId="77777777" w:rsidR="003D2069" w:rsidRPr="003D2069" w:rsidRDefault="003D2069" w:rsidP="003D2069">
      <w:pPr>
        <w:spacing w:after="0" w:line="276" w:lineRule="auto"/>
        <w:jc w:val="both"/>
        <w:rPr>
          <w:rFonts w:ascii="Avenir Next LT Pro Light" w:hAnsi="Avenir Next LT Pro Light" w:cs="Segoe UI"/>
        </w:rPr>
      </w:pPr>
    </w:p>
    <w:p w14:paraId="38A34EE8" w14:textId="26F3B7F3" w:rsidR="003D2069" w:rsidRDefault="003D2069" w:rsidP="003D2069">
      <w:pPr>
        <w:spacing w:after="0" w:line="276" w:lineRule="auto"/>
        <w:jc w:val="both"/>
        <w:rPr>
          <w:rFonts w:ascii="Avenir Next LT Pro Light" w:hAnsi="Avenir Next LT Pro Light" w:cs="Segoe UI"/>
        </w:rPr>
      </w:pPr>
      <w:r w:rsidRPr="003D2069">
        <w:rPr>
          <w:rFonts w:ascii="Avenir Next LT Pro Light" w:hAnsi="Avenir Next LT Pro Light" w:cs="Segoe UI"/>
        </w:rPr>
        <w:t>Tuition fees paid in respect of the calendar year to any one institution have to be more than $100. Fees paid to an institution certified by ESDC or to a post-secondary educational institution in Canada for courses that are not at a post-secondary school level, have to be for courses taken to get or improve skills in an occupation, and the student has to be 16 years of age or older before the end of the year.</w:t>
      </w:r>
    </w:p>
    <w:p w14:paraId="5AD7BBC1" w14:textId="77777777" w:rsidR="003D2069" w:rsidRDefault="003D2069" w:rsidP="00D65A1B">
      <w:pPr>
        <w:spacing w:after="0" w:line="276" w:lineRule="auto"/>
        <w:jc w:val="both"/>
        <w:rPr>
          <w:rFonts w:ascii="Avenir Next LT Pro Light" w:hAnsi="Avenir Next LT Pro Light" w:cs="Segoe UI"/>
        </w:rPr>
      </w:pPr>
    </w:p>
    <w:p w14:paraId="5717A3FE" w14:textId="77777777" w:rsidR="003D2069" w:rsidRPr="002452E6" w:rsidRDefault="003D2069" w:rsidP="00D65A1B">
      <w:pPr>
        <w:spacing w:after="0" w:line="276" w:lineRule="auto"/>
        <w:jc w:val="both"/>
        <w:rPr>
          <w:rFonts w:ascii="Avenir Next LT Pro Light" w:hAnsi="Avenir Next LT Pro Light" w:cs="Segoe UI"/>
        </w:rPr>
      </w:pPr>
    </w:p>
    <w:p w14:paraId="3A0A9D44" w14:textId="7E40CC70" w:rsidR="00D65A1B" w:rsidRPr="002452E6" w:rsidRDefault="00D65A1B" w:rsidP="00D65A1B">
      <w:pPr>
        <w:pStyle w:val="Heading2"/>
        <w:rPr>
          <w:rFonts w:ascii="Avenir Next LT Pro Light" w:hAnsi="Avenir Next LT Pro Light" w:cs="Segoe UI"/>
        </w:rPr>
      </w:pPr>
      <w:bookmarkStart w:id="202" w:name="_Toc183510971"/>
      <w:r w:rsidRPr="002452E6">
        <w:rPr>
          <w:rFonts w:ascii="Avenir Next LT Pro Light" w:hAnsi="Avenir Next LT Pro Light" w:cs="Segoe UI"/>
        </w:rPr>
        <w:t>Tuition Refunds</w:t>
      </w:r>
      <w:bookmarkEnd w:id="202"/>
    </w:p>
    <w:p w14:paraId="67DEA0C7" w14:textId="3B259081" w:rsidR="00360395" w:rsidRDefault="00064049" w:rsidP="0035772A">
      <w:pPr>
        <w:spacing w:after="0" w:line="276" w:lineRule="auto"/>
        <w:rPr>
          <w:rFonts w:ascii="Avenir Next LT Pro Light" w:hAnsi="Avenir Next LT Pro Light" w:cs="Segoe UI"/>
        </w:rPr>
      </w:pPr>
      <w:r>
        <w:rPr>
          <w:rFonts w:ascii="Avenir Next LT Pro Light" w:hAnsi="Avenir Next LT Pro Light" w:cs="Segoe UI"/>
        </w:rPr>
        <w:t xml:space="preserve">The tuition refund policy in effect until October 27 (applicable to and including Fall 2024) is available online. </w:t>
      </w:r>
      <w:hyperlink r:id="rId21" w:history="1">
        <w:r w:rsidRPr="001774CB">
          <w:rPr>
            <w:rStyle w:val="Hyperlink"/>
            <w:rFonts w:ascii="Avenir Next LT Pro Light" w:hAnsi="Avenir Next LT Pro Light" w:cs="Segoe UI"/>
          </w:rPr>
          <w:t>https://alexandercollege.ca/admissions/tuition-refunds-until-oct-27-2024/</w:t>
        </w:r>
      </w:hyperlink>
      <w:r>
        <w:rPr>
          <w:rFonts w:ascii="Avenir Next LT Pro Light" w:hAnsi="Avenir Next LT Pro Light" w:cs="Segoe UI"/>
        </w:rPr>
        <w:t xml:space="preserve"> </w:t>
      </w:r>
    </w:p>
    <w:p w14:paraId="7D1F3F39" w14:textId="405A0A14" w:rsidR="00064049" w:rsidRDefault="00064049" w:rsidP="00D65A1B">
      <w:pPr>
        <w:spacing w:after="0" w:line="276" w:lineRule="auto"/>
        <w:jc w:val="both"/>
        <w:rPr>
          <w:rFonts w:ascii="Avenir Next LT Pro Light" w:hAnsi="Avenir Next LT Pro Light" w:cs="Segoe UI"/>
        </w:rPr>
      </w:pPr>
    </w:p>
    <w:p w14:paraId="1C58C1C9" w14:textId="23AE5CFB" w:rsidR="00064049" w:rsidRPr="0035772A" w:rsidRDefault="00064049" w:rsidP="00D65A1B">
      <w:pPr>
        <w:spacing w:after="0" w:line="276" w:lineRule="auto"/>
        <w:jc w:val="both"/>
        <w:rPr>
          <w:rFonts w:ascii="Avenir Next LT Pro Light" w:hAnsi="Avenir Next LT Pro Light" w:cs="Segoe UI"/>
        </w:rPr>
      </w:pPr>
      <w:r w:rsidRPr="0035772A">
        <w:rPr>
          <w:rFonts w:ascii="Avenir Next LT Pro Light" w:hAnsi="Avenir Next LT Pro Light" w:cs="Segoe UI"/>
        </w:rPr>
        <w:t>The following refund policy is in effect from October 28, 2024, for continuing students and Winter 2024 intake for new students.</w:t>
      </w:r>
    </w:p>
    <w:p w14:paraId="1BCA4F87" w14:textId="77777777" w:rsidR="00064049" w:rsidRPr="0035772A" w:rsidRDefault="00064049" w:rsidP="00D65A1B">
      <w:pPr>
        <w:spacing w:after="0" w:line="276" w:lineRule="auto"/>
        <w:jc w:val="both"/>
        <w:rPr>
          <w:rFonts w:ascii="Avenir Next LT Pro Light" w:hAnsi="Avenir Next LT Pro Light" w:cs="Segoe UI"/>
        </w:rPr>
      </w:pPr>
    </w:p>
    <w:p w14:paraId="5B43F5D5" w14:textId="77777777" w:rsidR="00064049" w:rsidRPr="00064049" w:rsidRDefault="00064049" w:rsidP="00064049">
      <w:pPr>
        <w:spacing w:after="0" w:line="276" w:lineRule="auto"/>
        <w:jc w:val="both"/>
        <w:rPr>
          <w:rFonts w:ascii="Avenir Next LT Pro" w:hAnsi="Avenir Next LT Pro" w:cs="Segoe UI"/>
          <w:sz w:val="12"/>
          <w:szCs w:val="16"/>
        </w:rPr>
      </w:pPr>
    </w:p>
    <w:p w14:paraId="1A283B2E" w14:textId="77777777" w:rsidR="00064049" w:rsidRPr="0035772A" w:rsidRDefault="00064049" w:rsidP="0035772A">
      <w:pPr>
        <w:pStyle w:val="Heading4"/>
        <w:spacing w:line="276" w:lineRule="auto"/>
        <w:rPr>
          <w:rFonts w:ascii="Avenir Next LT Pro Light" w:eastAsia="Aptos" w:hAnsi="Avenir Next LT Pro Light" w:cs="Times New Roman"/>
          <w:b w:val="0"/>
          <w:bCs/>
          <w:szCs w:val="18"/>
        </w:rPr>
      </w:pPr>
      <w:r w:rsidRPr="0035772A">
        <w:rPr>
          <w:rFonts w:ascii="Avenir Next LT Pro Light" w:hAnsi="Avenir Next LT Pro Light"/>
        </w:rPr>
        <w:t>Introduction</w:t>
      </w:r>
    </w:p>
    <w:p w14:paraId="1473059E" w14:textId="77777777" w:rsidR="00064049" w:rsidRPr="0035772A" w:rsidRDefault="00064049" w:rsidP="0035772A">
      <w:pPr>
        <w:spacing w:after="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This policy presents provisions and procedures that relate to tuition refunds for degree and university transfer programs at Alexander College. Except where otherwise specified, the following content applies to all students enrolled in degree and university transfer programs, both domestic and international.</w:t>
      </w:r>
    </w:p>
    <w:p w14:paraId="1BAB30D4" w14:textId="77777777" w:rsidR="00064049" w:rsidRPr="0035772A" w:rsidRDefault="00064049" w:rsidP="0035772A">
      <w:pPr>
        <w:spacing w:after="0" w:line="276" w:lineRule="auto"/>
        <w:rPr>
          <w:rFonts w:ascii="Avenir Next LT Pro Light" w:eastAsia="Aptos" w:hAnsi="Avenir Next LT Pro Light" w:cs="Times New Roman"/>
          <w:b/>
          <w:bCs/>
          <w:szCs w:val="18"/>
        </w:rPr>
      </w:pPr>
    </w:p>
    <w:p w14:paraId="117CF1DC" w14:textId="77777777" w:rsidR="00064049" w:rsidRPr="0035772A" w:rsidRDefault="00064049">
      <w:pPr>
        <w:numPr>
          <w:ilvl w:val="0"/>
          <w:numId w:val="112"/>
        </w:numPr>
        <w:spacing w:after="0" w:line="276" w:lineRule="auto"/>
        <w:contextualSpacing/>
        <w:rPr>
          <w:rFonts w:ascii="Avenir Next LT Pro Light" w:eastAsia="Aptos" w:hAnsi="Avenir Next LT Pro Light" w:cs="Segoe UI"/>
          <w:b/>
          <w:bCs/>
          <w:i/>
          <w:iCs/>
          <w:szCs w:val="18"/>
        </w:rPr>
      </w:pPr>
      <w:r w:rsidRPr="0035772A">
        <w:rPr>
          <w:rFonts w:ascii="Avenir Next LT Pro Light" w:eastAsia="Aptos" w:hAnsi="Avenir Next LT Pro Light" w:cs="Segoe UI"/>
          <w:b/>
          <w:bCs/>
          <w:i/>
          <w:iCs/>
          <w:szCs w:val="18"/>
        </w:rPr>
        <w:t>Definitions</w:t>
      </w:r>
    </w:p>
    <w:p w14:paraId="01574B49" w14:textId="77777777" w:rsidR="00064049" w:rsidRPr="0035772A" w:rsidRDefault="00064049">
      <w:pPr>
        <w:numPr>
          <w:ilvl w:val="1"/>
          <w:numId w:val="112"/>
        </w:numPr>
        <w:spacing w:before="240" w:after="120" w:line="276" w:lineRule="auto"/>
        <w:ind w:left="284" w:hanging="284"/>
        <w:rPr>
          <w:rFonts w:ascii="Avenir Next LT Pro Light" w:eastAsia="Aptos" w:hAnsi="Avenir Next LT Pro Light" w:cs="Times New Roman"/>
          <w:b/>
          <w:bCs/>
          <w:szCs w:val="18"/>
        </w:rPr>
      </w:pPr>
      <w:r w:rsidRPr="0035772A">
        <w:rPr>
          <w:rFonts w:ascii="Avenir Next LT Pro Light" w:eastAsia="Aptos" w:hAnsi="Avenir Next LT Pro Light" w:cs="Times New Roman"/>
          <w:szCs w:val="18"/>
        </w:rPr>
        <w:t>Domestic Student: Canadian citizens, Canadian permanent residents, and Convention refugees in Canada are classified as domestic students. International students who are dependents of foreign diplomats in Canada or have their own diplomatic status in Canada may also be classified as domestic students.</w:t>
      </w:r>
    </w:p>
    <w:p w14:paraId="0CEFD224" w14:textId="77777777" w:rsidR="00064049" w:rsidRPr="0035772A" w:rsidRDefault="00064049">
      <w:pPr>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International Student: Non-Canadian students who do not hold permanent resident, convention refugee, or diplomatic status in Canada, and who must obtain the authorization of the Canadian government to enter or study in Canada, are classified as international students.</w:t>
      </w:r>
    </w:p>
    <w:p w14:paraId="675D5F68" w14:textId="77777777" w:rsidR="00064049" w:rsidRPr="0035772A" w:rsidRDefault="00064049">
      <w:pPr>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 xml:space="preserve">Tuition Refund: A tuition refund may take the form of (a) tuition credit that is returned to the student’s </w:t>
      </w:r>
      <w:proofErr w:type="spellStart"/>
      <w:r w:rsidRPr="0035772A">
        <w:rPr>
          <w:rFonts w:ascii="Avenir Next LT Pro Light" w:eastAsia="Aptos" w:hAnsi="Avenir Next LT Pro Light" w:cs="Times New Roman"/>
          <w:szCs w:val="18"/>
        </w:rPr>
        <w:t>myAC</w:t>
      </w:r>
      <w:proofErr w:type="spellEnd"/>
      <w:r w:rsidRPr="0035772A">
        <w:rPr>
          <w:rFonts w:ascii="Avenir Next LT Pro Light" w:eastAsia="Aptos" w:hAnsi="Avenir Next LT Pro Light" w:cs="Times New Roman"/>
          <w:szCs w:val="18"/>
        </w:rPr>
        <w:t xml:space="preserve"> account or (b) an amount that is returned directly to the student in the form of cheque or electronic transfer.</w:t>
      </w:r>
    </w:p>
    <w:p w14:paraId="04220432" w14:textId="77777777" w:rsidR="00064049" w:rsidRPr="0035772A" w:rsidRDefault="00064049">
      <w:pPr>
        <w:numPr>
          <w:ilvl w:val="1"/>
          <w:numId w:val="112"/>
        </w:numPr>
        <w:spacing w:before="240" w:after="120" w:line="276" w:lineRule="auto"/>
        <w:ind w:left="284" w:hanging="284"/>
        <w:rPr>
          <w:rFonts w:ascii="Avenir Next LT Pro Light" w:eastAsia="Times New Roman" w:hAnsi="Avenir Next LT Pro Light" w:cs="Times New Roman"/>
          <w:szCs w:val="18"/>
        </w:rPr>
      </w:pPr>
      <w:r w:rsidRPr="0035772A">
        <w:rPr>
          <w:rFonts w:ascii="Avenir Next LT Pro Light" w:eastAsia="Aptos" w:hAnsi="Avenir Next LT Pro Light" w:cs="Times New Roman"/>
          <w:szCs w:val="18"/>
        </w:rPr>
        <w:t>Regular Registration Period: The period between the</w:t>
      </w:r>
      <w:r w:rsidRPr="0035772A">
        <w:rPr>
          <w:rFonts w:ascii="Avenir Next LT Pro Light" w:eastAsia="Times New Roman" w:hAnsi="Avenir Next LT Pro Light" w:cs="Times New Roman"/>
          <w:szCs w:val="18"/>
        </w:rPr>
        <w:t xml:space="preserve"> first day of course registration until three Fridays before the start of term.</w:t>
      </w:r>
    </w:p>
    <w:p w14:paraId="2807A112" w14:textId="77777777" w:rsidR="00064049" w:rsidRPr="0035772A" w:rsidRDefault="00064049">
      <w:pPr>
        <w:numPr>
          <w:ilvl w:val="1"/>
          <w:numId w:val="112"/>
        </w:numPr>
        <w:spacing w:before="240" w:after="120" w:line="276" w:lineRule="auto"/>
        <w:ind w:left="284" w:hanging="284"/>
        <w:rPr>
          <w:rFonts w:ascii="Avenir Next LT Pro Light" w:eastAsia="Times New Roman" w:hAnsi="Avenir Next LT Pro Light" w:cs="Times New Roman"/>
          <w:szCs w:val="18"/>
        </w:rPr>
      </w:pPr>
      <w:r w:rsidRPr="0035772A">
        <w:rPr>
          <w:rFonts w:ascii="Avenir Next LT Pro Light" w:eastAsia="Aptos" w:hAnsi="Avenir Next LT Pro Light" w:cs="Times New Roman"/>
          <w:szCs w:val="18"/>
        </w:rPr>
        <w:t xml:space="preserve">Late Registration Period: The period </w:t>
      </w:r>
      <w:r w:rsidRPr="0035772A">
        <w:rPr>
          <w:rFonts w:ascii="Avenir Next LT Pro Light" w:eastAsia="Times New Roman" w:hAnsi="Avenir Next LT Pro Light" w:cs="Times New Roman"/>
          <w:szCs w:val="18"/>
        </w:rPr>
        <w:t>approximately 2 calendar weeks before the start of term until the add/drop/change deadline in a given term.</w:t>
      </w:r>
    </w:p>
    <w:p w14:paraId="47BAFE24" w14:textId="77777777" w:rsidR="00064049" w:rsidRPr="0035772A" w:rsidRDefault="00064049">
      <w:pPr>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Add/Drop Period: The period at the beginning of each term during which students can make changes to their schedule by adding or dropping courses. Changes made during this period will not appear on the official transcript.</w:t>
      </w:r>
    </w:p>
    <w:p w14:paraId="6BB4734F" w14:textId="77777777" w:rsidR="00064049" w:rsidRPr="0035772A" w:rsidRDefault="00064049">
      <w:pPr>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 xml:space="preserve">Course Drop: Discontinuation of registration in a course prior to the course drop deadline (the end of week one of a given term). If tuition fees have been fully paid for the dropped course, the refund amount is determined by the course drop/withdrawal policy. </w:t>
      </w:r>
    </w:p>
    <w:p w14:paraId="04B87B70" w14:textId="77777777" w:rsidR="00064049" w:rsidRPr="0035772A" w:rsidRDefault="00064049">
      <w:pPr>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lastRenderedPageBreak/>
        <w:t>Course Withdrawal: Discontinuation of registration in a course after the course drop deadline and prior to the course withdrawal deadline. In accordance with the course drop/withdrawal policy, no refund is given for course withdrawals.</w:t>
      </w:r>
    </w:p>
    <w:p w14:paraId="34643428" w14:textId="77777777" w:rsidR="00064049" w:rsidRPr="0035772A" w:rsidRDefault="00064049" w:rsidP="0035772A">
      <w:pPr>
        <w:spacing w:after="0" w:line="276" w:lineRule="auto"/>
        <w:rPr>
          <w:rFonts w:ascii="Avenir Next LT Pro Light" w:eastAsia="Aptos" w:hAnsi="Avenir Next LT Pro Light" w:cs="Times New Roman"/>
          <w:szCs w:val="18"/>
        </w:rPr>
      </w:pPr>
    </w:p>
    <w:p w14:paraId="0331AC6A" w14:textId="77777777" w:rsidR="00064049" w:rsidRPr="0035772A" w:rsidRDefault="00064049">
      <w:pPr>
        <w:numPr>
          <w:ilvl w:val="0"/>
          <w:numId w:val="112"/>
        </w:numPr>
        <w:spacing w:after="0" w:line="276" w:lineRule="auto"/>
        <w:contextualSpacing/>
        <w:rPr>
          <w:rFonts w:ascii="Avenir Next LT Pro Light" w:eastAsia="Aptos" w:hAnsi="Avenir Next LT Pro Light" w:cs="Segoe UI"/>
          <w:b/>
          <w:bCs/>
          <w:i/>
          <w:iCs/>
          <w:szCs w:val="18"/>
        </w:rPr>
      </w:pPr>
      <w:r w:rsidRPr="0035772A">
        <w:rPr>
          <w:rFonts w:ascii="Avenir Next LT Pro Light" w:eastAsia="Aptos" w:hAnsi="Avenir Next LT Pro Light" w:cs="Segoe UI"/>
          <w:b/>
          <w:bCs/>
          <w:i/>
          <w:iCs/>
          <w:szCs w:val="18"/>
        </w:rPr>
        <w:t xml:space="preserve">General Rules </w:t>
      </w:r>
    </w:p>
    <w:p w14:paraId="23B015BB" w14:textId="77777777" w:rsidR="00064049" w:rsidRPr="0035772A" w:rsidRDefault="00064049">
      <w:pPr>
        <w:keepNext/>
        <w:numPr>
          <w:ilvl w:val="1"/>
          <w:numId w:val="112"/>
        </w:numPr>
        <w:spacing w:before="240" w:after="12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Application for Admission fees are non-refundable and non-transferrable.</w:t>
      </w:r>
    </w:p>
    <w:p w14:paraId="353E7BC1"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 xml:space="preserve">Standard refund requests are normally processed within 6 weeks, after all required supporting documentation has been submitted. </w:t>
      </w:r>
    </w:p>
    <w:p w14:paraId="391E7D45"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Refund appeals due to exceptional circumstances are normally processed within 8 weeks after all required supporting documentation has been submitted.</w:t>
      </w:r>
    </w:p>
    <w:p w14:paraId="61B897F5"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Refunds are issued in the name of the student, unless an alternative request is submitted by the student in writing.</w:t>
      </w:r>
    </w:p>
    <w:p w14:paraId="626AA033" w14:textId="77777777" w:rsidR="006F7C07" w:rsidRPr="0035772A" w:rsidRDefault="006F7C07" w:rsidP="0035772A">
      <w:pPr>
        <w:keepNext/>
        <w:spacing w:before="240" w:after="120" w:line="276" w:lineRule="auto"/>
        <w:ind w:left="284"/>
        <w:rPr>
          <w:rFonts w:ascii="Avenir Next LT Pro Light" w:eastAsia="Aptos" w:hAnsi="Avenir Next LT Pro Light" w:cs="Times New Roman"/>
          <w:szCs w:val="18"/>
        </w:rPr>
      </w:pPr>
    </w:p>
    <w:p w14:paraId="01AA6E52" w14:textId="77777777" w:rsidR="00064049" w:rsidRPr="0035772A" w:rsidRDefault="00064049">
      <w:pPr>
        <w:numPr>
          <w:ilvl w:val="0"/>
          <w:numId w:val="112"/>
        </w:numPr>
        <w:spacing w:after="0" w:line="276" w:lineRule="auto"/>
        <w:contextualSpacing/>
        <w:rPr>
          <w:rFonts w:ascii="Avenir Next LT Pro Light" w:eastAsia="Aptos" w:hAnsi="Avenir Next LT Pro Light" w:cs="Segoe UI"/>
          <w:b/>
          <w:bCs/>
          <w:i/>
          <w:iCs/>
          <w:szCs w:val="18"/>
        </w:rPr>
      </w:pPr>
      <w:r w:rsidRPr="0035772A">
        <w:rPr>
          <w:rFonts w:ascii="Avenir Next LT Pro Light" w:eastAsia="Aptos" w:hAnsi="Avenir Next LT Pro Light" w:cs="Segoe UI"/>
          <w:b/>
          <w:bCs/>
          <w:i/>
          <w:iCs/>
          <w:szCs w:val="18"/>
        </w:rPr>
        <w:t>Course Drop/Withdrawal</w:t>
      </w:r>
    </w:p>
    <w:p w14:paraId="0256EAE0" w14:textId="77777777" w:rsidR="00064049" w:rsidRPr="0035772A" w:rsidRDefault="00064049" w:rsidP="0035772A">
      <w:pPr>
        <w:spacing w:before="120" w:after="12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Subject to Sections 8-10 below, students who drop a course are eligible for a refund of tuition fees as follows:</w:t>
      </w:r>
    </w:p>
    <w:p w14:paraId="5B7D57DC" w14:textId="77777777" w:rsidR="00064049" w:rsidRPr="0035772A" w:rsidRDefault="00064049">
      <w:pPr>
        <w:keepNext/>
        <w:numPr>
          <w:ilvl w:val="1"/>
          <w:numId w:val="112"/>
        </w:numPr>
        <w:spacing w:before="240" w:after="12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Before the first day of term: 100% refund prior to the start of classes.</w:t>
      </w:r>
    </w:p>
    <w:p w14:paraId="72A08481" w14:textId="77777777" w:rsidR="00064049" w:rsidRPr="0035772A" w:rsidRDefault="00064049">
      <w:pPr>
        <w:keepNext/>
        <w:numPr>
          <w:ilvl w:val="1"/>
          <w:numId w:val="112"/>
        </w:numPr>
        <w:spacing w:before="240" w:after="12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After the first day of term:</w:t>
      </w:r>
    </w:p>
    <w:p w14:paraId="13084F83" w14:textId="77777777" w:rsidR="00064049" w:rsidRPr="0035772A" w:rsidRDefault="00064049" w:rsidP="0035772A">
      <w:pPr>
        <w:keepNext/>
        <w:spacing w:before="240" w:after="120" w:line="276" w:lineRule="auto"/>
        <w:ind w:firstLine="720"/>
        <w:rPr>
          <w:rFonts w:ascii="Avenir Next LT Pro Light" w:eastAsia="Aptos" w:hAnsi="Avenir Next LT Pro Light" w:cs="Times New Roman"/>
          <w:szCs w:val="18"/>
        </w:rPr>
      </w:pPr>
      <w:r w:rsidRPr="0035772A">
        <w:rPr>
          <w:rFonts w:ascii="Avenir Next LT Pro Light" w:eastAsia="Aptos" w:hAnsi="Avenir Next LT Pro Light" w:cs="Times New Roman"/>
          <w:b/>
          <w:bCs/>
          <w:szCs w:val="18"/>
        </w:rPr>
        <w:t>3.2.1.</w:t>
      </w:r>
      <w:r w:rsidRPr="0035772A">
        <w:rPr>
          <w:rFonts w:ascii="Avenir Next LT Pro Light" w:eastAsia="Aptos" w:hAnsi="Avenir Next LT Pro Light" w:cs="Times New Roman"/>
          <w:szCs w:val="18"/>
        </w:rPr>
        <w:t xml:space="preserve"> 70% prior to 4:00pm on the first Wednesday of the first week of term.</w:t>
      </w:r>
    </w:p>
    <w:p w14:paraId="40DF17CD" w14:textId="77777777" w:rsidR="00064049" w:rsidRPr="0035772A" w:rsidRDefault="00064049" w:rsidP="0035772A">
      <w:pPr>
        <w:keepNext/>
        <w:spacing w:before="240" w:after="120" w:line="276" w:lineRule="auto"/>
        <w:ind w:left="1276" w:hanging="556"/>
        <w:rPr>
          <w:rFonts w:ascii="Avenir Next LT Pro Light" w:eastAsia="Aptos" w:hAnsi="Avenir Next LT Pro Light" w:cs="Times New Roman"/>
          <w:szCs w:val="18"/>
        </w:rPr>
      </w:pPr>
      <w:r w:rsidRPr="0035772A">
        <w:rPr>
          <w:rFonts w:ascii="Avenir Next LT Pro Light" w:eastAsia="Aptos" w:hAnsi="Avenir Next LT Pro Light" w:cs="Times New Roman"/>
          <w:b/>
          <w:bCs/>
          <w:szCs w:val="18"/>
        </w:rPr>
        <w:t>3.2.2.</w:t>
      </w:r>
      <w:r w:rsidRPr="0035772A">
        <w:rPr>
          <w:rFonts w:ascii="Avenir Next LT Pro Light" w:eastAsia="Aptos" w:hAnsi="Avenir Next LT Pro Light" w:cs="Times New Roman"/>
          <w:szCs w:val="18"/>
        </w:rPr>
        <w:t xml:space="preserve"> 50% after 4:00pm on the first Wednesday of the first week and prior to the end of the first week of term.</w:t>
      </w:r>
    </w:p>
    <w:p w14:paraId="49A0EAB0" w14:textId="77777777" w:rsidR="00064049" w:rsidRPr="0035772A" w:rsidRDefault="00064049" w:rsidP="0035772A">
      <w:pPr>
        <w:keepNext/>
        <w:spacing w:before="240" w:after="120" w:line="276" w:lineRule="auto"/>
        <w:ind w:firstLine="720"/>
        <w:rPr>
          <w:rFonts w:ascii="Avenir Next LT Pro Light" w:eastAsia="Aptos" w:hAnsi="Avenir Next LT Pro Light" w:cs="Times New Roman"/>
          <w:szCs w:val="18"/>
        </w:rPr>
      </w:pPr>
      <w:r w:rsidRPr="0035772A">
        <w:rPr>
          <w:rFonts w:ascii="Avenir Next LT Pro Light" w:eastAsia="Aptos" w:hAnsi="Avenir Next LT Pro Light" w:cs="Times New Roman"/>
          <w:b/>
          <w:bCs/>
          <w:szCs w:val="18"/>
        </w:rPr>
        <w:t>3.2.3.</w:t>
      </w:r>
      <w:r w:rsidRPr="0035772A">
        <w:rPr>
          <w:rFonts w:ascii="Avenir Next LT Pro Light" w:eastAsia="Aptos" w:hAnsi="Avenir Next LT Pro Light" w:cs="Times New Roman"/>
          <w:szCs w:val="18"/>
        </w:rPr>
        <w:t xml:space="preserve"> No refund is issued for course withdrawals after 4:00pm at the end of week one.</w:t>
      </w:r>
      <w:r w:rsidRPr="0035772A">
        <w:rPr>
          <w:rFonts w:ascii="Avenir Next LT Pro Light" w:eastAsia="Aptos" w:hAnsi="Avenir Next LT Pro Light" w:cs="Times New Roman"/>
          <w:szCs w:val="18"/>
        </w:rPr>
        <w:tab/>
      </w:r>
    </w:p>
    <w:p w14:paraId="3D584C43"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b/>
          <w:bCs/>
          <w:szCs w:val="18"/>
        </w:rPr>
      </w:pPr>
      <w:r w:rsidRPr="0035772A">
        <w:rPr>
          <w:rFonts w:ascii="Avenir Next LT Pro Light" w:eastAsia="Aptos" w:hAnsi="Avenir Next LT Pro Light" w:cs="Times New Roman"/>
          <w:szCs w:val="18"/>
        </w:rPr>
        <w:t xml:space="preserve">Drop or withdrawal of registered courses must be performed electronically using the </w:t>
      </w:r>
      <w:proofErr w:type="spellStart"/>
      <w:r w:rsidRPr="0035772A">
        <w:rPr>
          <w:rFonts w:ascii="Avenir Next LT Pro Light" w:eastAsia="Aptos" w:hAnsi="Avenir Next LT Pro Light" w:cs="Times New Roman"/>
          <w:szCs w:val="18"/>
        </w:rPr>
        <w:t>myAC</w:t>
      </w:r>
      <w:proofErr w:type="spellEnd"/>
      <w:r w:rsidRPr="0035772A">
        <w:rPr>
          <w:rFonts w:ascii="Avenir Next LT Pro Light" w:eastAsia="Aptos" w:hAnsi="Avenir Next LT Pro Light" w:cs="Times New Roman"/>
          <w:szCs w:val="18"/>
        </w:rPr>
        <w:t xml:space="preserve"> student information system prior to the published deadlines. The eligible refund amount is determined by the time and date of the drop and credited to the student’s </w:t>
      </w:r>
      <w:proofErr w:type="spellStart"/>
      <w:r w:rsidRPr="0035772A">
        <w:rPr>
          <w:rFonts w:ascii="Avenir Next LT Pro Light" w:eastAsia="Aptos" w:hAnsi="Avenir Next LT Pro Light" w:cs="Times New Roman"/>
          <w:szCs w:val="18"/>
        </w:rPr>
        <w:t>myAC</w:t>
      </w:r>
      <w:proofErr w:type="spellEnd"/>
      <w:r w:rsidRPr="0035772A">
        <w:rPr>
          <w:rFonts w:ascii="Avenir Next LT Pro Light" w:eastAsia="Aptos" w:hAnsi="Avenir Next LT Pro Light" w:cs="Times New Roman"/>
          <w:szCs w:val="18"/>
        </w:rPr>
        <w:t xml:space="preserve"> account immediately.</w:t>
      </w:r>
    </w:p>
    <w:p w14:paraId="537D8226" w14:textId="77777777" w:rsidR="006F7C07" w:rsidRPr="0035772A" w:rsidRDefault="006F7C07" w:rsidP="0035772A">
      <w:pPr>
        <w:keepNext/>
        <w:spacing w:before="240" w:after="120" w:line="276" w:lineRule="auto"/>
        <w:ind w:left="284"/>
        <w:rPr>
          <w:rFonts w:ascii="Avenir Next LT Pro Light" w:eastAsia="Aptos" w:hAnsi="Avenir Next LT Pro Light" w:cs="Times New Roman"/>
          <w:b/>
          <w:bCs/>
          <w:szCs w:val="18"/>
        </w:rPr>
      </w:pPr>
    </w:p>
    <w:p w14:paraId="7F727682" w14:textId="77777777" w:rsidR="00064049" w:rsidRPr="0035772A" w:rsidRDefault="00064049">
      <w:pPr>
        <w:numPr>
          <w:ilvl w:val="0"/>
          <w:numId w:val="112"/>
        </w:numPr>
        <w:spacing w:after="0" w:line="276" w:lineRule="auto"/>
        <w:contextualSpacing/>
        <w:rPr>
          <w:rFonts w:ascii="Avenir Next LT Pro Light" w:eastAsia="Aptos" w:hAnsi="Avenir Next LT Pro Light" w:cs="Segoe UI"/>
          <w:b/>
          <w:bCs/>
          <w:i/>
          <w:iCs/>
          <w:szCs w:val="18"/>
        </w:rPr>
      </w:pPr>
      <w:r w:rsidRPr="0035772A">
        <w:rPr>
          <w:rFonts w:ascii="Avenir Next LT Pro Light" w:eastAsia="Aptos" w:hAnsi="Avenir Next LT Pro Light" w:cs="Segoe UI"/>
          <w:b/>
          <w:bCs/>
          <w:i/>
          <w:iCs/>
          <w:szCs w:val="18"/>
        </w:rPr>
        <w:t>Refund of Supplemental Fees</w:t>
      </w:r>
    </w:p>
    <w:p w14:paraId="65396710"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Term-based supplemental fees are fully refundable if the student drops all courses prior to the add/drop deadline.</w:t>
      </w:r>
    </w:p>
    <w:p w14:paraId="6633CB2B"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b/>
          <w:bCs/>
          <w:szCs w:val="18"/>
        </w:rPr>
      </w:pPr>
      <w:r w:rsidRPr="0035772A">
        <w:rPr>
          <w:rFonts w:ascii="Avenir Next LT Pro Light" w:eastAsia="Aptos" w:hAnsi="Avenir Next LT Pro Light" w:cs="Times New Roman"/>
          <w:szCs w:val="18"/>
        </w:rPr>
        <w:t xml:space="preserve">Laboratory fees are fully refundable if the student drops the applicable lab science course(s) prior to the add/drop deadline. </w:t>
      </w:r>
    </w:p>
    <w:p w14:paraId="4AA31E06" w14:textId="77777777" w:rsidR="006F7C07" w:rsidRPr="0035772A" w:rsidRDefault="006F7C07" w:rsidP="0035772A">
      <w:pPr>
        <w:keepNext/>
        <w:spacing w:before="240" w:after="120" w:line="276" w:lineRule="auto"/>
        <w:ind w:left="284"/>
        <w:rPr>
          <w:rFonts w:ascii="Avenir Next LT Pro Light" w:eastAsia="Aptos" w:hAnsi="Avenir Next LT Pro Light" w:cs="Times New Roman"/>
          <w:b/>
          <w:bCs/>
          <w:szCs w:val="18"/>
        </w:rPr>
      </w:pPr>
    </w:p>
    <w:p w14:paraId="6C062236" w14:textId="77777777" w:rsidR="00064049" w:rsidRPr="0035772A" w:rsidRDefault="00064049">
      <w:pPr>
        <w:numPr>
          <w:ilvl w:val="0"/>
          <w:numId w:val="112"/>
        </w:numPr>
        <w:spacing w:after="0" w:line="276" w:lineRule="auto"/>
        <w:contextualSpacing/>
        <w:rPr>
          <w:rFonts w:ascii="Avenir Next LT Pro Light" w:eastAsia="Aptos" w:hAnsi="Avenir Next LT Pro Light" w:cs="Times New Roman"/>
          <w:b/>
          <w:bCs/>
          <w:szCs w:val="18"/>
        </w:rPr>
      </w:pPr>
      <w:r w:rsidRPr="0035772A">
        <w:rPr>
          <w:rFonts w:ascii="Avenir Next LT Pro Light" w:eastAsia="Aptos" w:hAnsi="Avenir Next LT Pro Light" w:cs="Segoe UI"/>
          <w:b/>
          <w:bCs/>
          <w:i/>
          <w:iCs/>
          <w:szCs w:val="18"/>
        </w:rPr>
        <w:t>Refund Appeal Due to Exceptional Circumstances</w:t>
      </w:r>
    </w:p>
    <w:p w14:paraId="425B598B" w14:textId="77777777" w:rsidR="00064049" w:rsidRPr="0035772A" w:rsidRDefault="00064049" w:rsidP="0035772A">
      <w:pPr>
        <w:spacing w:after="0" w:line="276" w:lineRule="auto"/>
        <w:ind w:left="360"/>
        <w:contextualSpacing/>
        <w:rPr>
          <w:rFonts w:ascii="Avenir Next LT Pro Light" w:eastAsia="Aptos" w:hAnsi="Avenir Next LT Pro Light" w:cs="Times New Roman"/>
          <w:b/>
          <w:bCs/>
          <w:szCs w:val="18"/>
        </w:rPr>
      </w:pPr>
    </w:p>
    <w:p w14:paraId="458700F0" w14:textId="77777777" w:rsidR="00064049" w:rsidRPr="0035772A" w:rsidRDefault="00064049">
      <w:pPr>
        <w:keepNext/>
        <w:numPr>
          <w:ilvl w:val="1"/>
          <w:numId w:val="112"/>
        </w:numPr>
        <w:spacing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Students who are unable to commence or continue studies due to exceptional circumstances may submit an appeal to the Student Financial Services department for a partial or full refund. Alexander College reserves the right to determine what an exceptional circumstance is and what supporting evidence must be submitted. The decision of the Refund Appeals committee is final.</w:t>
      </w:r>
    </w:p>
    <w:p w14:paraId="20D05EDE" w14:textId="77777777" w:rsidR="006F7C07" w:rsidRPr="0035772A" w:rsidRDefault="006F7C07" w:rsidP="0035772A">
      <w:pPr>
        <w:keepNext/>
        <w:spacing w:after="120" w:line="276" w:lineRule="auto"/>
        <w:ind w:left="284"/>
        <w:rPr>
          <w:rFonts w:ascii="Avenir Next LT Pro Light" w:eastAsia="Aptos" w:hAnsi="Avenir Next LT Pro Light" w:cs="Times New Roman"/>
          <w:szCs w:val="18"/>
        </w:rPr>
      </w:pPr>
    </w:p>
    <w:p w14:paraId="673BD00D" w14:textId="77777777" w:rsidR="00064049" w:rsidRPr="0035772A" w:rsidRDefault="00064049">
      <w:pPr>
        <w:numPr>
          <w:ilvl w:val="0"/>
          <w:numId w:val="112"/>
        </w:numPr>
        <w:spacing w:after="0" w:line="276" w:lineRule="auto"/>
        <w:contextualSpacing/>
        <w:rPr>
          <w:rFonts w:ascii="Avenir Next LT Pro Light" w:eastAsia="Aptos" w:hAnsi="Avenir Next LT Pro Light" w:cs="Segoe UI"/>
          <w:b/>
          <w:bCs/>
          <w:i/>
          <w:iCs/>
          <w:szCs w:val="18"/>
        </w:rPr>
      </w:pPr>
      <w:r w:rsidRPr="0035772A">
        <w:rPr>
          <w:rFonts w:ascii="Avenir Next LT Pro Light" w:eastAsia="Aptos" w:hAnsi="Avenir Next LT Pro Light" w:cs="Segoe UI"/>
          <w:b/>
          <w:bCs/>
          <w:i/>
          <w:iCs/>
          <w:szCs w:val="18"/>
        </w:rPr>
        <w:t>Refund of Unclaimed Funds</w:t>
      </w:r>
    </w:p>
    <w:p w14:paraId="7CA96CE5" w14:textId="77777777" w:rsidR="00064049" w:rsidRPr="0035772A" w:rsidRDefault="00064049">
      <w:pPr>
        <w:keepNext/>
        <w:numPr>
          <w:ilvl w:val="1"/>
          <w:numId w:val="112"/>
        </w:numPr>
        <w:spacing w:before="240" w:after="120" w:line="276" w:lineRule="auto"/>
        <w:rPr>
          <w:rFonts w:ascii="Avenir Next LT Pro Light" w:eastAsia="Aptos" w:hAnsi="Avenir Next LT Pro Light" w:cs="Times New Roman"/>
          <w:b/>
          <w:bCs/>
          <w:szCs w:val="18"/>
        </w:rPr>
      </w:pPr>
      <w:r w:rsidRPr="0035772A">
        <w:rPr>
          <w:rFonts w:ascii="Avenir Next LT Pro Light" w:eastAsia="Aptos" w:hAnsi="Avenir Next LT Pro Light" w:cs="Times New Roman"/>
          <w:szCs w:val="18"/>
        </w:rPr>
        <w:lastRenderedPageBreak/>
        <w:t>Students who discontinue studies are expected to claim refundable funds within 24 months of discontinuation. Funds that are unclaimed by the end of 24 months from the last date of active enrolment will revert to the College.</w:t>
      </w:r>
    </w:p>
    <w:p w14:paraId="224C2931" w14:textId="77777777" w:rsidR="006F7C07" w:rsidRPr="0035772A" w:rsidRDefault="006F7C07" w:rsidP="0035772A">
      <w:pPr>
        <w:keepNext/>
        <w:spacing w:before="240" w:after="120" w:line="276" w:lineRule="auto"/>
        <w:rPr>
          <w:rFonts w:ascii="Avenir Next LT Pro Light" w:eastAsia="Aptos" w:hAnsi="Avenir Next LT Pro Light" w:cs="Times New Roman"/>
          <w:b/>
          <w:bCs/>
          <w:szCs w:val="18"/>
        </w:rPr>
      </w:pPr>
    </w:p>
    <w:p w14:paraId="0AC375CB" w14:textId="77777777" w:rsidR="00064049" w:rsidRPr="0035772A" w:rsidRDefault="00064049">
      <w:pPr>
        <w:numPr>
          <w:ilvl w:val="0"/>
          <w:numId w:val="112"/>
        </w:numPr>
        <w:spacing w:after="0" w:line="276" w:lineRule="auto"/>
        <w:contextualSpacing/>
        <w:rPr>
          <w:rFonts w:ascii="Avenir Next LT Pro Light" w:eastAsia="Aptos" w:hAnsi="Avenir Next LT Pro Light" w:cs="Segoe UI"/>
          <w:b/>
          <w:bCs/>
          <w:i/>
          <w:iCs/>
          <w:szCs w:val="18"/>
        </w:rPr>
      </w:pPr>
      <w:r w:rsidRPr="0035772A">
        <w:rPr>
          <w:rFonts w:ascii="Avenir Next LT Pro Light" w:eastAsia="Aptos" w:hAnsi="Avenir Next LT Pro Light" w:cs="Segoe UI"/>
          <w:b/>
          <w:bCs/>
          <w:i/>
          <w:iCs/>
          <w:szCs w:val="18"/>
        </w:rPr>
        <w:t>Refund of Commitment Fee for New International Students</w:t>
      </w:r>
    </w:p>
    <w:p w14:paraId="078AB61B"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A Commitment fee is a lump sum deposit of fees equivalent to 15 credits, which is required to be paid by new international students prior to issuance of a Letter of Acceptance for the purpose of applying for an initial study permit.</w:t>
      </w:r>
    </w:p>
    <w:p w14:paraId="6F78D69D" w14:textId="77777777" w:rsidR="00064049" w:rsidRPr="0035772A" w:rsidRDefault="0006404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 xml:space="preserve">Commitment fees paid by new overseas international students are non-refundable and non-transferrable after an LOA has been issued unless the student is unable to commence studies due to refusal of an initial Study Permit from Immigration, Refugees and Citizenship Canada (IRCC). In the event of an initial study permit refusal, students are eligible for a full refund of the Commitment Fee less the $200 application for admission fee and an administrative fee of $300. </w:t>
      </w:r>
    </w:p>
    <w:p w14:paraId="09CE36B4" w14:textId="77777777" w:rsidR="00064049" w:rsidRDefault="0006404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 xml:space="preserve">New overseas international students are responsible for notifying the College of their study permit refusal using the appropriate form. </w:t>
      </w:r>
    </w:p>
    <w:p w14:paraId="1ACD16F8" w14:textId="68E7DF9B" w:rsidR="00F511A9" w:rsidRPr="0035772A" w:rsidRDefault="00F511A9">
      <w:pPr>
        <w:keepNext/>
        <w:numPr>
          <w:ilvl w:val="1"/>
          <w:numId w:val="112"/>
        </w:numPr>
        <w:spacing w:before="240" w:after="120" w:line="276" w:lineRule="auto"/>
        <w:ind w:left="284" w:hanging="284"/>
        <w:rPr>
          <w:rFonts w:ascii="Avenir Next LT Pro Light" w:eastAsia="Aptos" w:hAnsi="Avenir Next LT Pro Light" w:cs="Times New Roman"/>
          <w:szCs w:val="18"/>
        </w:rPr>
      </w:pPr>
      <w:r w:rsidRPr="00F511A9">
        <w:rPr>
          <w:rFonts w:ascii="Avenir Next LT Pro Light" w:eastAsia="Aptos" w:hAnsi="Avenir Next LT Pro Light" w:cs="Times New Roman"/>
          <w:szCs w:val="18"/>
        </w:rPr>
        <w:t>In addition to the commitment fee, new international students may, at the student’s request, prepay an additional tuition deposit for up to 15 credits. This additional tuition prepayment is voluntary and refundable; however, any portion that has been applied to course registration is non-refundable. Any remaining unapplied balance will be refunded upon request.</w:t>
      </w:r>
    </w:p>
    <w:p w14:paraId="0A554053" w14:textId="77777777" w:rsidR="006F7C07" w:rsidRPr="0035772A" w:rsidRDefault="006F7C07" w:rsidP="0035772A">
      <w:pPr>
        <w:keepNext/>
        <w:spacing w:before="240" w:after="120" w:line="276" w:lineRule="auto"/>
        <w:ind w:left="284"/>
        <w:rPr>
          <w:rFonts w:ascii="Avenir Next LT Pro Light" w:eastAsia="Aptos" w:hAnsi="Avenir Next LT Pro Light" w:cs="Times New Roman"/>
          <w:szCs w:val="18"/>
        </w:rPr>
      </w:pPr>
    </w:p>
    <w:p w14:paraId="47155FFF" w14:textId="77777777" w:rsidR="00064049" w:rsidRPr="0035772A" w:rsidRDefault="00064049">
      <w:pPr>
        <w:numPr>
          <w:ilvl w:val="0"/>
          <w:numId w:val="112"/>
        </w:numPr>
        <w:spacing w:after="0" w:line="276" w:lineRule="auto"/>
        <w:contextualSpacing/>
        <w:rPr>
          <w:rFonts w:ascii="Avenir Next LT Pro Light" w:eastAsia="Aptos" w:hAnsi="Avenir Next LT Pro Light" w:cs="Times New Roman"/>
          <w:b/>
          <w:bCs/>
          <w:szCs w:val="18"/>
        </w:rPr>
      </w:pPr>
      <w:r w:rsidRPr="0035772A">
        <w:rPr>
          <w:rFonts w:ascii="Avenir Next LT Pro Light" w:eastAsia="Aptos" w:hAnsi="Avenir Next LT Pro Light" w:cs="Segoe UI"/>
          <w:b/>
          <w:bCs/>
          <w:i/>
          <w:iCs/>
          <w:szCs w:val="18"/>
        </w:rPr>
        <w:t>Refund of Tuition Deposit for Continuing International Students</w:t>
      </w:r>
    </w:p>
    <w:p w14:paraId="1A1093DA" w14:textId="77777777" w:rsidR="00064049" w:rsidRPr="0035772A" w:rsidRDefault="00064049">
      <w:pPr>
        <w:widowControl w:val="0"/>
        <w:numPr>
          <w:ilvl w:val="1"/>
          <w:numId w:val="112"/>
        </w:numPr>
        <w:spacing w:before="240" w:after="120" w:line="276" w:lineRule="auto"/>
        <w:ind w:left="426" w:hanging="426"/>
        <w:rPr>
          <w:rFonts w:ascii="Avenir Next LT Pro Light" w:eastAsia="Aptos" w:hAnsi="Avenir Next LT Pro Light" w:cs="Times New Roman"/>
          <w:szCs w:val="18"/>
          <w:u w:val="single"/>
        </w:rPr>
      </w:pPr>
      <w:r w:rsidRPr="0035772A">
        <w:rPr>
          <w:rFonts w:ascii="Avenir Next LT Pro Light" w:eastAsia="Aptos" w:hAnsi="Avenir Next LT Pro Light" w:cs="Times New Roman"/>
          <w:b/>
          <w:bCs/>
          <w:szCs w:val="18"/>
        </w:rPr>
        <w:t xml:space="preserve"> </w:t>
      </w:r>
      <w:r w:rsidRPr="0035772A">
        <w:rPr>
          <w:rFonts w:ascii="Avenir Next LT Pro Light" w:eastAsia="Aptos" w:hAnsi="Avenir Next LT Pro Light" w:cs="Times New Roman"/>
          <w:szCs w:val="18"/>
        </w:rPr>
        <w:t xml:space="preserve">A tuition deposit is a lump sum deposit of fees equivalent to at least 9 credits, which is required to be paid by continuing international students prior to issuance of another Letter of Acceptance (LOA), Confirmation of Enrolment (COE), or Confirmation of Continuing Studies Status (CCSS) for the purpose of applying for a </w:t>
      </w:r>
      <w:r w:rsidRPr="0035772A">
        <w:rPr>
          <w:rFonts w:ascii="Avenir Next LT Pro Light" w:eastAsia="Aptos" w:hAnsi="Avenir Next LT Pro Light" w:cs="Times New Roman"/>
          <w:i/>
          <w:iCs/>
          <w:szCs w:val="18"/>
        </w:rPr>
        <w:t>study permit extension or restoration.</w:t>
      </w:r>
    </w:p>
    <w:p w14:paraId="0904E059" w14:textId="77777777" w:rsidR="00064049" w:rsidRPr="0035772A" w:rsidRDefault="00064049">
      <w:pPr>
        <w:widowControl w:val="0"/>
        <w:numPr>
          <w:ilvl w:val="1"/>
          <w:numId w:val="112"/>
        </w:numPr>
        <w:spacing w:before="240" w:after="120" w:line="276" w:lineRule="auto"/>
        <w:ind w:left="426" w:hanging="426"/>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 xml:space="preserve">Tuition deposits are non-refundable and non-transferrable after an LOA or COE has been issued unless the student is unable to continue studies due to refusal of a study permit extension or restoration of status from IRCC. </w:t>
      </w:r>
    </w:p>
    <w:p w14:paraId="1B1F7B1E" w14:textId="77777777" w:rsidR="00064049" w:rsidRPr="0035772A" w:rsidRDefault="00064049">
      <w:pPr>
        <w:widowControl w:val="0"/>
        <w:numPr>
          <w:ilvl w:val="1"/>
          <w:numId w:val="112"/>
        </w:numPr>
        <w:spacing w:before="240" w:after="120" w:line="276" w:lineRule="auto"/>
        <w:ind w:left="284" w:hanging="284"/>
        <w:rPr>
          <w:rFonts w:ascii="Avenir Next LT Pro Light" w:eastAsia="Aptos" w:hAnsi="Avenir Next LT Pro Light" w:cs="Times New Roman"/>
          <w:szCs w:val="18"/>
        </w:rPr>
      </w:pPr>
      <w:bookmarkStart w:id="203" w:name="_Hlk170904271"/>
      <w:r w:rsidRPr="0035772A">
        <w:rPr>
          <w:rFonts w:ascii="Avenir Next LT Pro Light" w:eastAsia="Aptos" w:hAnsi="Avenir Next LT Pro Light" w:cs="Times New Roman"/>
          <w:szCs w:val="18"/>
        </w:rPr>
        <w:t>In the event of a refusal of a study permit extension or restoration of status from IRCC, non-registered students are eligible for a full refund of the tuition fee deposit less the $200 application for admission fee and a $300 administrative fee</w:t>
      </w:r>
      <w:bookmarkEnd w:id="203"/>
      <w:r w:rsidRPr="0035772A">
        <w:rPr>
          <w:rFonts w:ascii="Avenir Next LT Pro Light" w:eastAsia="Aptos" w:hAnsi="Avenir Next LT Pro Light" w:cs="Times New Roman"/>
          <w:szCs w:val="18"/>
        </w:rPr>
        <w:t>.</w:t>
      </w:r>
    </w:p>
    <w:p w14:paraId="21C2FE00" w14:textId="104E73AB" w:rsidR="00064049" w:rsidRPr="0035772A" w:rsidRDefault="00064049">
      <w:pPr>
        <w:widowControl w:val="0"/>
        <w:numPr>
          <w:ilvl w:val="1"/>
          <w:numId w:val="112"/>
        </w:numPr>
        <w:spacing w:before="240" w:after="120" w:line="276" w:lineRule="auto"/>
        <w:ind w:left="284" w:hanging="284"/>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 xml:space="preserve">In the event of a refusal of a study permit extension or restoration of status from IRCC, registered students are required to notify the college, using the appropriate form, prior to the regular registration deadline. Refund eligibility follows the course add/drop provisions described in Section </w:t>
      </w:r>
      <w:r w:rsidR="0035772A" w:rsidRPr="0035772A">
        <w:rPr>
          <w:rFonts w:ascii="Avenir Next LT Pro Light" w:eastAsia="Aptos" w:hAnsi="Avenir Next LT Pro Light" w:cs="Times New Roman"/>
          <w:szCs w:val="18"/>
        </w:rPr>
        <w:t>3</w:t>
      </w:r>
      <w:r w:rsidRPr="0035772A">
        <w:rPr>
          <w:rFonts w:ascii="Avenir Next LT Pro Light" w:eastAsia="Aptos" w:hAnsi="Avenir Next LT Pro Light" w:cs="Times New Roman"/>
          <w:szCs w:val="18"/>
        </w:rPr>
        <w:t>.</w:t>
      </w:r>
    </w:p>
    <w:p w14:paraId="50970025" w14:textId="77777777" w:rsidR="00064049" w:rsidRPr="0035772A" w:rsidRDefault="00064049" w:rsidP="0035772A">
      <w:pPr>
        <w:spacing w:after="0" w:line="276" w:lineRule="auto"/>
        <w:rPr>
          <w:rFonts w:ascii="Avenir Next LT Pro Light" w:eastAsia="Times New Roman" w:hAnsi="Avenir Next LT Pro Light" w:cs="Times New Roman"/>
          <w:b/>
          <w:bCs/>
          <w:szCs w:val="18"/>
          <w:lang w:eastAsia="en-CA"/>
        </w:rPr>
      </w:pPr>
    </w:p>
    <w:p w14:paraId="4BED637B" w14:textId="16A1B407" w:rsidR="00064049" w:rsidRPr="0035772A" w:rsidRDefault="00064049">
      <w:pPr>
        <w:numPr>
          <w:ilvl w:val="0"/>
          <w:numId w:val="112"/>
        </w:numPr>
        <w:spacing w:after="0" w:line="276" w:lineRule="auto"/>
        <w:contextualSpacing/>
        <w:rPr>
          <w:rFonts w:ascii="Avenir Next LT Pro Light" w:eastAsia="Aptos" w:hAnsi="Avenir Next LT Pro Light" w:cs="Segoe UI"/>
          <w:b/>
          <w:bCs/>
          <w:i/>
          <w:iCs/>
          <w:szCs w:val="18"/>
        </w:rPr>
      </w:pPr>
      <w:r w:rsidRPr="0035772A">
        <w:rPr>
          <w:rFonts w:ascii="Avenir Next LT Pro Light" w:eastAsia="Aptos" w:hAnsi="Avenir Next LT Pro Light" w:cs="Segoe UI"/>
          <w:b/>
          <w:bCs/>
          <w:i/>
          <w:iCs/>
          <w:szCs w:val="18"/>
        </w:rPr>
        <w:t>Refund Request Procedures</w:t>
      </w:r>
    </w:p>
    <w:p w14:paraId="6D0E4FEE" w14:textId="77777777" w:rsidR="00064049" w:rsidRPr="0035772A" w:rsidRDefault="00064049" w:rsidP="0035772A">
      <w:pPr>
        <w:spacing w:after="0" w:line="276" w:lineRule="auto"/>
        <w:rPr>
          <w:rFonts w:ascii="Avenir Next LT Pro Light" w:eastAsia="Aptos" w:hAnsi="Avenir Next LT Pro Light" w:cs="Times New Roman"/>
          <w:szCs w:val="18"/>
        </w:rPr>
      </w:pPr>
    </w:p>
    <w:p w14:paraId="591D4D07" w14:textId="77777777" w:rsidR="00064049" w:rsidRPr="0035772A" w:rsidRDefault="00064049" w:rsidP="0035772A">
      <w:pPr>
        <w:spacing w:after="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b/>
          <w:bCs/>
          <w:szCs w:val="18"/>
        </w:rPr>
        <w:t>9.1</w:t>
      </w:r>
      <w:r w:rsidRPr="0035772A">
        <w:rPr>
          <w:rFonts w:ascii="Avenir Next LT Pro Light" w:eastAsia="Aptos" w:hAnsi="Avenir Next LT Pro Light" w:cs="Times New Roman"/>
          <w:szCs w:val="18"/>
        </w:rPr>
        <w:t xml:space="preserve"> Commitment Fee or Tuition Deposit Refund Request</w:t>
      </w:r>
    </w:p>
    <w:p w14:paraId="5420F137" w14:textId="77777777" w:rsidR="00064049" w:rsidRPr="0035772A" w:rsidRDefault="00064049" w:rsidP="0035772A">
      <w:pPr>
        <w:spacing w:after="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The student must submit the following:</w:t>
      </w:r>
    </w:p>
    <w:p w14:paraId="0ED2A57F"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Refusal of Study Permit form</w:t>
      </w:r>
    </w:p>
    <w:p w14:paraId="4223BCCC"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Refusal letter, issued by Citizenship and Immigration Canada. The date of the refusal letter must be subsequent to the issue date of the most recent Letter of Acceptance, Confirmation of Enrolment Letter or Continuing Studies letter.</w:t>
      </w:r>
    </w:p>
    <w:p w14:paraId="700EB8C5"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Electronic Funds Transfer (EFT) form, if applicable.</w:t>
      </w:r>
    </w:p>
    <w:p w14:paraId="7FD35586"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Letter of Authorization from the student (if the bank account is not in the name of the student), if applicable.</w:t>
      </w:r>
    </w:p>
    <w:p w14:paraId="6984EE89" w14:textId="77777777" w:rsidR="00064049" w:rsidRPr="0035772A" w:rsidRDefault="00064049" w:rsidP="0035772A">
      <w:pPr>
        <w:spacing w:after="0" w:line="276" w:lineRule="auto"/>
        <w:rPr>
          <w:rFonts w:ascii="Avenir Next LT Pro Light" w:eastAsia="Aptos" w:hAnsi="Avenir Next LT Pro Light" w:cs="Times New Roman"/>
          <w:szCs w:val="18"/>
        </w:rPr>
      </w:pPr>
    </w:p>
    <w:p w14:paraId="2BBFFD86" w14:textId="77777777" w:rsidR="00064049" w:rsidRPr="0035772A" w:rsidRDefault="00064049" w:rsidP="0035772A">
      <w:pPr>
        <w:spacing w:after="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b/>
          <w:bCs/>
          <w:szCs w:val="18"/>
        </w:rPr>
        <w:t>9.2</w:t>
      </w:r>
      <w:r w:rsidRPr="0035772A">
        <w:rPr>
          <w:rFonts w:ascii="Avenir Next LT Pro Light" w:eastAsia="Aptos" w:hAnsi="Avenir Next LT Pro Light" w:cs="Times New Roman"/>
          <w:szCs w:val="18"/>
        </w:rPr>
        <w:t xml:space="preserve"> Tuition Refund Request (Excluding Commitment Fee and Tuition Deposit)</w:t>
      </w:r>
    </w:p>
    <w:p w14:paraId="7F6DCBE7" w14:textId="77777777" w:rsidR="00064049" w:rsidRPr="0035772A" w:rsidRDefault="00064049" w:rsidP="0035772A">
      <w:pPr>
        <w:spacing w:after="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The student must submit the following:</w:t>
      </w:r>
    </w:p>
    <w:p w14:paraId="32344F09"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Refund Request form.</w:t>
      </w:r>
    </w:p>
    <w:p w14:paraId="1BC8D853"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Electronic Funds Transfer (EFT) form, if applicable.</w:t>
      </w:r>
    </w:p>
    <w:p w14:paraId="031FA9A5"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Letter of Authorization from the student (if the bank account is not in the name of the student), if applicable.</w:t>
      </w:r>
    </w:p>
    <w:p w14:paraId="70BBC8F9" w14:textId="77777777" w:rsidR="00064049" w:rsidRPr="0035772A" w:rsidRDefault="00064049" w:rsidP="0035772A">
      <w:pPr>
        <w:spacing w:after="0" w:line="276" w:lineRule="auto"/>
        <w:rPr>
          <w:rFonts w:ascii="Avenir Next LT Pro Light" w:eastAsia="Aptos" w:hAnsi="Avenir Next LT Pro Light" w:cs="Times New Roman"/>
          <w:szCs w:val="18"/>
        </w:rPr>
      </w:pPr>
    </w:p>
    <w:p w14:paraId="6F19F4D6" w14:textId="77777777" w:rsidR="00064049" w:rsidRPr="0035772A" w:rsidRDefault="00064049" w:rsidP="0035772A">
      <w:pPr>
        <w:spacing w:after="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b/>
          <w:bCs/>
          <w:szCs w:val="18"/>
        </w:rPr>
        <w:t>9.3</w:t>
      </w:r>
      <w:r w:rsidRPr="0035772A">
        <w:rPr>
          <w:rFonts w:ascii="Avenir Next LT Pro Light" w:eastAsia="Aptos" w:hAnsi="Avenir Next LT Pro Light" w:cs="Times New Roman"/>
          <w:szCs w:val="18"/>
        </w:rPr>
        <w:t xml:space="preserve"> Tuition Appeal Procedure</w:t>
      </w:r>
    </w:p>
    <w:p w14:paraId="51D2BABD" w14:textId="77777777" w:rsidR="00064049" w:rsidRPr="0035772A" w:rsidRDefault="00064049" w:rsidP="0035772A">
      <w:pPr>
        <w:spacing w:after="0" w:line="276" w:lineRule="auto"/>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The student must submit the following:</w:t>
      </w:r>
    </w:p>
    <w:p w14:paraId="1C52CE63"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lastRenderedPageBreak/>
        <w:t>Refund Appeal form.</w:t>
      </w:r>
    </w:p>
    <w:p w14:paraId="2FC46AC2"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Evidence of exceptional circumstances, as directed by the Student Financial Services Department.</w:t>
      </w:r>
    </w:p>
    <w:p w14:paraId="1D405032"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Electronic Funds Transfer (EFT) form, if applicable.</w:t>
      </w:r>
    </w:p>
    <w:p w14:paraId="47515F16" w14:textId="77777777" w:rsidR="00064049" w:rsidRPr="0035772A" w:rsidRDefault="00064049">
      <w:pPr>
        <w:numPr>
          <w:ilvl w:val="0"/>
          <w:numId w:val="111"/>
        </w:numPr>
        <w:spacing w:after="0" w:line="276" w:lineRule="auto"/>
        <w:contextualSpacing/>
        <w:rPr>
          <w:rFonts w:ascii="Avenir Next LT Pro Light" w:eastAsia="Aptos" w:hAnsi="Avenir Next LT Pro Light" w:cs="Times New Roman"/>
          <w:szCs w:val="18"/>
        </w:rPr>
      </w:pPr>
      <w:r w:rsidRPr="0035772A">
        <w:rPr>
          <w:rFonts w:ascii="Avenir Next LT Pro Light" w:eastAsia="Aptos" w:hAnsi="Avenir Next LT Pro Light" w:cs="Times New Roman"/>
          <w:szCs w:val="18"/>
        </w:rPr>
        <w:t>Letter of Authorization from the student (if the bank account is not in the name of the student), if applicable.</w:t>
      </w:r>
    </w:p>
    <w:p w14:paraId="17191A3F" w14:textId="77777777" w:rsidR="00064049" w:rsidRPr="00064049" w:rsidRDefault="00064049" w:rsidP="00D65A1B">
      <w:pPr>
        <w:spacing w:after="0" w:line="276" w:lineRule="auto"/>
        <w:jc w:val="both"/>
        <w:rPr>
          <w:rFonts w:ascii="Avenir Next LT Pro" w:hAnsi="Avenir Next LT Pro" w:cs="Segoe UI"/>
          <w:sz w:val="12"/>
          <w:szCs w:val="16"/>
        </w:rPr>
      </w:pPr>
    </w:p>
    <w:p w14:paraId="4E50C957" w14:textId="77777777" w:rsidR="00064049" w:rsidRPr="002452E6" w:rsidRDefault="00064049" w:rsidP="00D65A1B">
      <w:pPr>
        <w:spacing w:after="0" w:line="276" w:lineRule="auto"/>
        <w:jc w:val="both"/>
        <w:rPr>
          <w:rFonts w:ascii="Avenir Next LT Pro Light" w:hAnsi="Avenir Next LT Pro Light" w:cs="Segoe UI"/>
        </w:rPr>
      </w:pPr>
    </w:p>
    <w:p w14:paraId="6D9F3F14" w14:textId="77777777" w:rsidR="00360395" w:rsidRPr="002452E6" w:rsidRDefault="00360395" w:rsidP="00360395">
      <w:pPr>
        <w:pStyle w:val="Heading2"/>
        <w:rPr>
          <w:rFonts w:ascii="Avenir Next LT Pro Light" w:hAnsi="Avenir Next LT Pro Light" w:cs="Segoe UI"/>
        </w:rPr>
      </w:pPr>
      <w:bookmarkStart w:id="204" w:name="_Toc183510972"/>
      <w:r w:rsidRPr="002452E6">
        <w:rPr>
          <w:rFonts w:ascii="Avenir Next LT Pro Light" w:hAnsi="Avenir Next LT Pro Light" w:cs="Segoe UI"/>
        </w:rPr>
        <w:t>Financial Aid &amp; Awards</w:t>
      </w:r>
      <w:bookmarkEnd w:id="204"/>
    </w:p>
    <w:p w14:paraId="1143D4AF" w14:textId="77777777" w:rsidR="00360395" w:rsidRPr="002452E6" w:rsidRDefault="00360395" w:rsidP="00360395">
      <w:pPr>
        <w:pStyle w:val="Heading3"/>
        <w:rPr>
          <w:rFonts w:ascii="Avenir Next LT Pro Light" w:hAnsi="Avenir Next LT Pro Light" w:cs="Segoe UI"/>
        </w:rPr>
      </w:pPr>
      <w:bookmarkStart w:id="205" w:name="_Toc183510973"/>
      <w:r w:rsidRPr="002452E6">
        <w:rPr>
          <w:rFonts w:ascii="Avenir Next LT Pro Light" w:hAnsi="Avenir Next LT Pro Light" w:cs="Segoe UI"/>
        </w:rPr>
        <w:t>Student Loans (</w:t>
      </w:r>
      <w:proofErr w:type="spellStart"/>
      <w:r w:rsidRPr="002452E6">
        <w:rPr>
          <w:rFonts w:ascii="Avenir Next LT Pro Light" w:hAnsi="Avenir Next LT Pro Light" w:cs="Segoe UI"/>
        </w:rPr>
        <w:t>StudentAid</w:t>
      </w:r>
      <w:proofErr w:type="spellEnd"/>
      <w:r w:rsidRPr="002452E6">
        <w:rPr>
          <w:rFonts w:ascii="Avenir Next LT Pro Light" w:hAnsi="Avenir Next LT Pro Light" w:cs="Segoe UI"/>
        </w:rPr>
        <w:t xml:space="preserve"> BC)</w:t>
      </w:r>
      <w:bookmarkEnd w:id="205"/>
    </w:p>
    <w:p w14:paraId="7242FF22" w14:textId="20148F07"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Canadian citizens and permanent residents of Canada are eligible to apply for educational funding from the province of British Columbia through </w:t>
      </w:r>
      <w:proofErr w:type="spellStart"/>
      <w:r w:rsidRPr="002452E6">
        <w:rPr>
          <w:rFonts w:ascii="Avenir Next LT Pro Light" w:hAnsi="Avenir Next LT Pro Light" w:cs="Segoe UI"/>
        </w:rPr>
        <w:t>StudentAid</w:t>
      </w:r>
      <w:proofErr w:type="spellEnd"/>
      <w:r w:rsidRPr="002452E6">
        <w:rPr>
          <w:rFonts w:ascii="Avenir Next LT Pro Light" w:hAnsi="Avenir Next LT Pro Light" w:cs="Segoe UI"/>
        </w:rPr>
        <w:t xml:space="preserve"> BC.</w:t>
      </w:r>
    </w:p>
    <w:p w14:paraId="4FBFD2DD" w14:textId="77777777" w:rsidR="00360395" w:rsidRPr="002452E6" w:rsidRDefault="00360395" w:rsidP="00360395">
      <w:pPr>
        <w:spacing w:after="0" w:line="276" w:lineRule="auto"/>
        <w:jc w:val="both"/>
        <w:rPr>
          <w:rFonts w:ascii="Avenir Next LT Pro Light" w:hAnsi="Avenir Next LT Pro Light" w:cs="Segoe UI"/>
        </w:rPr>
      </w:pPr>
    </w:p>
    <w:p w14:paraId="0F42B916" w14:textId="74FADF6B"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For more information about student loans through </w:t>
      </w:r>
      <w:proofErr w:type="spellStart"/>
      <w:r w:rsidRPr="002452E6">
        <w:rPr>
          <w:rFonts w:ascii="Avenir Next LT Pro Light" w:hAnsi="Avenir Next LT Pro Light" w:cs="Segoe UI"/>
        </w:rPr>
        <w:t>StudentAid</w:t>
      </w:r>
      <w:proofErr w:type="spellEnd"/>
      <w:r w:rsidRPr="002452E6">
        <w:rPr>
          <w:rFonts w:ascii="Avenir Next LT Pro Light" w:hAnsi="Avenir Next LT Pro Light" w:cs="Segoe UI"/>
        </w:rPr>
        <w:t xml:space="preserve"> BC, visit: </w:t>
      </w:r>
      <w:hyperlink r:id="rId22" w:history="1">
        <w:r w:rsidRPr="002452E6">
          <w:rPr>
            <w:rStyle w:val="Hyperlink"/>
            <w:rFonts w:ascii="Avenir Next LT Pro Light" w:hAnsi="Avenir Next LT Pro Light" w:cs="Segoe UI"/>
          </w:rPr>
          <w:t>https://studentaidbc.ca/</w:t>
        </w:r>
      </w:hyperlink>
      <w:r w:rsidRPr="002452E6">
        <w:rPr>
          <w:rFonts w:ascii="Avenir Next LT Pro Light" w:hAnsi="Avenir Next LT Pro Light" w:cs="Segoe UI"/>
        </w:rPr>
        <w:t xml:space="preserve"> </w:t>
      </w:r>
    </w:p>
    <w:p w14:paraId="5759F24C" w14:textId="77777777" w:rsidR="00360395" w:rsidRPr="002452E6" w:rsidRDefault="00360395" w:rsidP="00360395">
      <w:pPr>
        <w:spacing w:after="0" w:line="276" w:lineRule="auto"/>
        <w:jc w:val="both"/>
        <w:rPr>
          <w:rFonts w:ascii="Avenir Next LT Pro Light" w:hAnsi="Avenir Next LT Pro Light" w:cs="Segoe UI"/>
        </w:rPr>
      </w:pPr>
    </w:p>
    <w:p w14:paraId="0DC32CAE" w14:textId="77777777" w:rsidR="00360395" w:rsidRPr="002452E6" w:rsidRDefault="00360395" w:rsidP="00360395">
      <w:pPr>
        <w:pStyle w:val="Heading3"/>
        <w:rPr>
          <w:rFonts w:ascii="Avenir Next LT Pro Light" w:hAnsi="Avenir Next LT Pro Light" w:cs="Segoe UI"/>
        </w:rPr>
      </w:pPr>
      <w:bookmarkStart w:id="206" w:name="_Toc183510974"/>
      <w:r w:rsidRPr="002452E6">
        <w:rPr>
          <w:rFonts w:ascii="Avenir Next LT Pro Light" w:hAnsi="Avenir Next LT Pro Light" w:cs="Segoe UI"/>
        </w:rPr>
        <w:t>Eligibility Requirements</w:t>
      </w:r>
      <w:bookmarkEnd w:id="206"/>
    </w:p>
    <w:p w14:paraId="1395BEB8" w14:textId="00916A93" w:rsidR="00360395" w:rsidRPr="002452E6" w:rsidRDefault="00360395">
      <w:pPr>
        <w:pStyle w:val="ListParagraph"/>
        <w:numPr>
          <w:ilvl w:val="0"/>
          <w:numId w:val="55"/>
        </w:numPr>
        <w:spacing w:after="0" w:line="276" w:lineRule="auto"/>
        <w:jc w:val="both"/>
        <w:rPr>
          <w:rFonts w:ascii="Avenir Next LT Pro Light" w:hAnsi="Avenir Next LT Pro Light" w:cs="Segoe UI"/>
        </w:rPr>
      </w:pPr>
      <w:r w:rsidRPr="002452E6">
        <w:rPr>
          <w:rFonts w:ascii="Avenir Next LT Pro Light" w:hAnsi="Avenir Next LT Pro Light" w:cs="Segoe UI"/>
        </w:rPr>
        <w:t>Canadian citizen, permanent resident, or protected person status</w:t>
      </w:r>
    </w:p>
    <w:p w14:paraId="72C25276" w14:textId="0330B730" w:rsidR="00360395" w:rsidRPr="002452E6" w:rsidRDefault="00360395">
      <w:pPr>
        <w:pStyle w:val="ListParagraph"/>
        <w:numPr>
          <w:ilvl w:val="0"/>
          <w:numId w:val="55"/>
        </w:numPr>
        <w:spacing w:after="0" w:line="276" w:lineRule="auto"/>
        <w:jc w:val="both"/>
        <w:rPr>
          <w:rFonts w:ascii="Avenir Next LT Pro Light" w:hAnsi="Avenir Next LT Pro Light" w:cs="Segoe UI"/>
        </w:rPr>
      </w:pPr>
      <w:r w:rsidRPr="002452E6">
        <w:rPr>
          <w:rFonts w:ascii="Avenir Next LT Pro Light" w:hAnsi="Avenir Next LT Pro Light" w:cs="Segoe UI"/>
        </w:rPr>
        <w:t>Canadian social insurance number that does not start with the number 0 or 8 (these numbers are not eligible for funding)</w:t>
      </w:r>
    </w:p>
    <w:p w14:paraId="23E26CDC" w14:textId="69308472" w:rsidR="00360395" w:rsidRPr="002452E6" w:rsidRDefault="00360395">
      <w:pPr>
        <w:pStyle w:val="ListParagraph"/>
        <w:numPr>
          <w:ilvl w:val="0"/>
          <w:numId w:val="55"/>
        </w:numPr>
        <w:spacing w:after="0" w:line="276" w:lineRule="auto"/>
        <w:jc w:val="both"/>
        <w:rPr>
          <w:rFonts w:ascii="Avenir Next LT Pro Light" w:hAnsi="Avenir Next LT Pro Light" w:cs="Segoe UI"/>
        </w:rPr>
      </w:pPr>
      <w:r w:rsidRPr="002452E6">
        <w:rPr>
          <w:rFonts w:ascii="Avenir Next LT Pro Light" w:hAnsi="Avenir Next LT Pro Light" w:cs="Segoe UI"/>
        </w:rPr>
        <w:t>Resident of British Columbia</w:t>
      </w:r>
    </w:p>
    <w:p w14:paraId="4076EE4B" w14:textId="61712AF7" w:rsidR="00360395" w:rsidRPr="002452E6" w:rsidRDefault="00360395">
      <w:pPr>
        <w:pStyle w:val="ListParagraph"/>
        <w:numPr>
          <w:ilvl w:val="0"/>
          <w:numId w:val="55"/>
        </w:numPr>
        <w:spacing w:after="0" w:line="276" w:lineRule="auto"/>
        <w:jc w:val="both"/>
        <w:rPr>
          <w:rFonts w:ascii="Avenir Next LT Pro Light" w:hAnsi="Avenir Next LT Pro Light" w:cs="Segoe UI"/>
        </w:rPr>
      </w:pPr>
      <w:r w:rsidRPr="002452E6">
        <w:rPr>
          <w:rFonts w:ascii="Avenir Next LT Pro Light" w:hAnsi="Avenir Next LT Pro Light" w:cs="Segoe UI"/>
        </w:rPr>
        <w:t>Enrolled in an eligible program of study *Eligible programs at Alexander College are: Associate of Arts degree, Associate of Arts (Business) degree, and Associate of Science degree.</w:t>
      </w:r>
    </w:p>
    <w:p w14:paraId="2DA079D4" w14:textId="7FCD7265" w:rsidR="00360395" w:rsidRPr="002452E6" w:rsidRDefault="00360395">
      <w:pPr>
        <w:pStyle w:val="ListParagraph"/>
        <w:numPr>
          <w:ilvl w:val="0"/>
          <w:numId w:val="55"/>
        </w:numPr>
        <w:spacing w:after="0" w:line="276" w:lineRule="auto"/>
        <w:jc w:val="both"/>
        <w:rPr>
          <w:rFonts w:ascii="Avenir Next LT Pro Light" w:hAnsi="Avenir Next LT Pro Light" w:cs="Segoe UI"/>
        </w:rPr>
      </w:pPr>
      <w:r w:rsidRPr="002452E6">
        <w:rPr>
          <w:rFonts w:ascii="Avenir Next LT Pro Light" w:hAnsi="Avenir Next LT Pro Light" w:cs="Segoe UI"/>
        </w:rPr>
        <w:t>Demonstrate financial need</w:t>
      </w:r>
    </w:p>
    <w:p w14:paraId="006E97E8" w14:textId="7B2693BD" w:rsidR="00360395" w:rsidRPr="002452E6" w:rsidRDefault="00360395">
      <w:pPr>
        <w:pStyle w:val="ListParagraph"/>
        <w:numPr>
          <w:ilvl w:val="0"/>
          <w:numId w:val="55"/>
        </w:numPr>
        <w:spacing w:after="0" w:line="276" w:lineRule="auto"/>
        <w:jc w:val="both"/>
        <w:rPr>
          <w:rFonts w:ascii="Avenir Next LT Pro Light" w:hAnsi="Avenir Next LT Pro Light" w:cs="Segoe UI"/>
        </w:rPr>
      </w:pPr>
      <w:r w:rsidRPr="002452E6">
        <w:rPr>
          <w:rFonts w:ascii="Avenir Next LT Pro Light" w:hAnsi="Avenir Next LT Pro Light" w:cs="Segoe UI"/>
        </w:rPr>
        <w:t>In Good Academic Standing</w:t>
      </w:r>
    </w:p>
    <w:p w14:paraId="1903A447" w14:textId="3FA3A975" w:rsidR="00360395" w:rsidRPr="002452E6" w:rsidRDefault="00360395" w:rsidP="00360395">
      <w:pPr>
        <w:spacing w:after="0" w:line="276" w:lineRule="auto"/>
        <w:jc w:val="both"/>
        <w:rPr>
          <w:rFonts w:ascii="Avenir Next LT Pro Light" w:hAnsi="Avenir Next LT Pro Light" w:cs="Segoe UI"/>
        </w:rPr>
      </w:pPr>
    </w:p>
    <w:p w14:paraId="04A8D3A3" w14:textId="77777777" w:rsidR="00360395" w:rsidRPr="002452E6" w:rsidRDefault="00360395" w:rsidP="00360395">
      <w:pPr>
        <w:spacing w:after="0" w:line="276" w:lineRule="auto"/>
        <w:jc w:val="both"/>
        <w:rPr>
          <w:rFonts w:ascii="Avenir Next LT Pro Light" w:hAnsi="Avenir Next LT Pro Light" w:cs="Segoe UI"/>
        </w:rPr>
      </w:pPr>
    </w:p>
    <w:p w14:paraId="2DC64340" w14:textId="30B13323" w:rsidR="00360395" w:rsidRPr="002452E6" w:rsidRDefault="00360395" w:rsidP="00360395">
      <w:pPr>
        <w:pStyle w:val="Heading3"/>
        <w:rPr>
          <w:rFonts w:ascii="Avenir Next LT Pro Light" w:hAnsi="Avenir Next LT Pro Light" w:cs="Segoe UI"/>
        </w:rPr>
      </w:pPr>
      <w:bookmarkStart w:id="207" w:name="_Toc183510975"/>
      <w:r w:rsidRPr="002452E6">
        <w:rPr>
          <w:rFonts w:ascii="Avenir Next LT Pro Light" w:hAnsi="Avenir Next LT Pro Light" w:cs="Segoe UI"/>
        </w:rPr>
        <w:t>Split Enrolment</w:t>
      </w:r>
      <w:bookmarkEnd w:id="207"/>
    </w:p>
    <w:p w14:paraId="2A0EA8EC" w14:textId="5BCBB76E"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A student may apply to combine their studies at two eligible institutions by completing a Split Enrolment form from the Office of the Registrar. When applying for financial aid with split enrolment, the student will need to identify which institution is their ‘home institution’ and which is their ‘visiting institution.’ The home institution is the institution in which the student has been or is currently enrolled in the most courses, or where the student is completing a degree. The visiting institution is typically where a student is completing a few courses which they intend to transfer back to the home institution upon completion.</w:t>
      </w:r>
    </w:p>
    <w:p w14:paraId="3148DF0A" w14:textId="77777777" w:rsidR="00360395" w:rsidRPr="002452E6" w:rsidRDefault="00360395" w:rsidP="00360395">
      <w:pPr>
        <w:spacing w:after="0" w:line="276" w:lineRule="auto"/>
        <w:jc w:val="both"/>
        <w:rPr>
          <w:rFonts w:ascii="Avenir Next LT Pro Light" w:hAnsi="Avenir Next LT Pro Light" w:cs="Segoe UI"/>
        </w:rPr>
      </w:pPr>
    </w:p>
    <w:p w14:paraId="0F732D55" w14:textId="53A14192"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An authorized signature is required by the Financial Aid administrators of both institutions.</w:t>
      </w:r>
    </w:p>
    <w:p w14:paraId="6C5D6E0E" w14:textId="77777777" w:rsidR="00360395" w:rsidRPr="002452E6" w:rsidRDefault="00360395" w:rsidP="00360395">
      <w:pPr>
        <w:spacing w:after="0" w:line="276" w:lineRule="auto"/>
        <w:jc w:val="both"/>
        <w:rPr>
          <w:rFonts w:ascii="Avenir Next LT Pro Light" w:hAnsi="Avenir Next LT Pro Light" w:cs="Segoe UI"/>
        </w:rPr>
      </w:pPr>
    </w:p>
    <w:p w14:paraId="509ECB90" w14:textId="77777777" w:rsidR="00360395" w:rsidRPr="002452E6" w:rsidRDefault="00360395" w:rsidP="00360395">
      <w:pPr>
        <w:spacing w:after="0" w:line="276" w:lineRule="auto"/>
        <w:jc w:val="both"/>
        <w:rPr>
          <w:rFonts w:ascii="Avenir Next LT Pro Light" w:hAnsi="Avenir Next LT Pro Light" w:cs="Segoe UI"/>
          <w:b/>
          <w:bCs/>
        </w:rPr>
      </w:pPr>
      <w:r w:rsidRPr="002452E6">
        <w:rPr>
          <w:rFonts w:ascii="Avenir Next LT Pro Light" w:hAnsi="Avenir Next LT Pro Light" w:cs="Segoe UI"/>
          <w:b/>
          <w:bCs/>
        </w:rPr>
        <w:t>Deadline for Application:</w:t>
      </w:r>
    </w:p>
    <w:p w14:paraId="76F445EA" w14:textId="77777777"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In order to ensure funding will arrive in time for the beginning of the semester, applications for financial aid should be submitted at least one month prior to the start of classes. All applications must be submitted no later than 6 weeks prior to the term end date.</w:t>
      </w:r>
    </w:p>
    <w:p w14:paraId="142B0810" w14:textId="1E9AD6B9"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Apply online at </w:t>
      </w:r>
      <w:hyperlink r:id="rId23" w:history="1">
        <w:r w:rsidRPr="002452E6">
          <w:rPr>
            <w:rStyle w:val="Hyperlink"/>
            <w:rFonts w:ascii="Avenir Next LT Pro Light" w:hAnsi="Avenir Next LT Pro Light" w:cs="Segoe UI"/>
          </w:rPr>
          <w:t>https://studentaidbc.ca/</w:t>
        </w:r>
      </w:hyperlink>
      <w:r w:rsidRPr="002452E6">
        <w:rPr>
          <w:rFonts w:ascii="Avenir Next LT Pro Light" w:hAnsi="Avenir Next LT Pro Light" w:cs="Segoe UI"/>
        </w:rPr>
        <w:t xml:space="preserve"> </w:t>
      </w:r>
    </w:p>
    <w:p w14:paraId="352C2DFB" w14:textId="77777777" w:rsidR="00360395" w:rsidRPr="002452E6" w:rsidRDefault="00360395" w:rsidP="00360395">
      <w:pPr>
        <w:spacing w:after="0" w:line="276" w:lineRule="auto"/>
        <w:jc w:val="both"/>
        <w:rPr>
          <w:rFonts w:ascii="Avenir Next LT Pro Light" w:hAnsi="Avenir Next LT Pro Light" w:cs="Segoe UI"/>
        </w:rPr>
      </w:pPr>
    </w:p>
    <w:p w14:paraId="08802FB2" w14:textId="34D49A0D" w:rsidR="00360395" w:rsidRPr="002452E6" w:rsidRDefault="00360395" w:rsidP="00360395">
      <w:pPr>
        <w:pStyle w:val="Heading3"/>
        <w:rPr>
          <w:rFonts w:ascii="Avenir Next LT Pro Light" w:hAnsi="Avenir Next LT Pro Light" w:cs="Segoe UI"/>
        </w:rPr>
      </w:pPr>
      <w:bookmarkStart w:id="208" w:name="_Toc183510976"/>
      <w:r w:rsidRPr="002452E6">
        <w:rPr>
          <w:rFonts w:ascii="Avenir Next LT Pro Light" w:hAnsi="Avenir Next LT Pro Light" w:cs="Segoe UI"/>
        </w:rPr>
        <w:t>School and Program Codes</w:t>
      </w:r>
      <w:bookmarkEnd w:id="208"/>
    </w:p>
    <w:tbl>
      <w:tblPr>
        <w:tblStyle w:val="PlainTable3"/>
        <w:tblW w:w="0" w:type="auto"/>
        <w:tblLook w:val="04A0" w:firstRow="1" w:lastRow="0" w:firstColumn="1" w:lastColumn="0" w:noHBand="0" w:noVBand="1"/>
      </w:tblPr>
      <w:tblGrid>
        <w:gridCol w:w="3258"/>
        <w:gridCol w:w="7512"/>
      </w:tblGrid>
      <w:tr w:rsidR="00360395" w:rsidRPr="002452E6" w14:paraId="54152BBF" w14:textId="77777777" w:rsidTr="0036039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58" w:type="dxa"/>
          </w:tcPr>
          <w:p w14:paraId="78AB8902" w14:textId="628967E8" w:rsidR="00360395" w:rsidRPr="002452E6" w:rsidRDefault="00360395" w:rsidP="006C0814">
            <w:pPr>
              <w:spacing w:line="276" w:lineRule="auto"/>
              <w:jc w:val="both"/>
              <w:rPr>
                <w:rFonts w:ascii="Avenir Next LT Pro Light" w:hAnsi="Avenir Next LT Pro Light" w:cs="Segoe UI"/>
              </w:rPr>
            </w:pPr>
            <w:r w:rsidRPr="002452E6">
              <w:rPr>
                <w:rFonts w:ascii="Avenir Next LT Pro Light" w:hAnsi="Avenir Next LT Pro Light" w:cs="Segoe UI"/>
              </w:rPr>
              <w:t>School Code</w:t>
            </w:r>
          </w:p>
        </w:tc>
        <w:tc>
          <w:tcPr>
            <w:tcW w:w="7512" w:type="dxa"/>
          </w:tcPr>
          <w:p w14:paraId="7F5AA913" w14:textId="596C1F95" w:rsidR="00360395" w:rsidRPr="002452E6" w:rsidRDefault="00360395"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APUF</w:t>
            </w:r>
          </w:p>
        </w:tc>
      </w:tr>
      <w:tr w:rsidR="00360395" w:rsidRPr="002452E6" w14:paraId="3BE19C3B" w14:textId="77777777" w:rsidTr="0036039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Merge w:val="restart"/>
            <w:vAlign w:val="center"/>
          </w:tcPr>
          <w:p w14:paraId="4B3C2351" w14:textId="6AAE8988" w:rsidR="00360395" w:rsidRPr="002452E6" w:rsidRDefault="00360395" w:rsidP="006C0814">
            <w:pPr>
              <w:spacing w:line="276" w:lineRule="auto"/>
              <w:rPr>
                <w:rFonts w:ascii="Avenir Next LT Pro Light" w:hAnsi="Avenir Next LT Pro Light" w:cs="Segoe UI"/>
              </w:rPr>
            </w:pPr>
            <w:r w:rsidRPr="002452E6">
              <w:rPr>
                <w:rFonts w:ascii="Avenir Next LT Pro Light" w:hAnsi="Avenir Next LT Pro Light" w:cs="Segoe UI"/>
              </w:rPr>
              <w:t>Program Codes</w:t>
            </w:r>
          </w:p>
        </w:tc>
        <w:tc>
          <w:tcPr>
            <w:tcW w:w="7512" w:type="dxa"/>
            <w:vAlign w:val="center"/>
          </w:tcPr>
          <w:p w14:paraId="5D23A79A" w14:textId="723179EA" w:rsidR="00360395" w:rsidRPr="002452E6" w:rsidRDefault="00360395"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Associate of Arts Degree (all concentrations) XDU3</w:t>
            </w:r>
          </w:p>
        </w:tc>
      </w:tr>
      <w:tr w:rsidR="00360395" w:rsidRPr="002452E6" w14:paraId="3253A8DB" w14:textId="77777777" w:rsidTr="00360395">
        <w:trPr>
          <w:trHeight w:val="340"/>
        </w:trPr>
        <w:tc>
          <w:tcPr>
            <w:cnfStyle w:val="001000000000" w:firstRow="0" w:lastRow="0" w:firstColumn="1" w:lastColumn="0" w:oddVBand="0" w:evenVBand="0" w:oddHBand="0" w:evenHBand="0" w:firstRowFirstColumn="0" w:firstRowLastColumn="0" w:lastRowFirstColumn="0" w:lastRowLastColumn="0"/>
            <w:tcW w:w="3258" w:type="dxa"/>
            <w:vMerge/>
            <w:vAlign w:val="center"/>
          </w:tcPr>
          <w:p w14:paraId="593362BE" w14:textId="1771A9C0" w:rsidR="00360395" w:rsidRPr="002452E6" w:rsidRDefault="00360395" w:rsidP="006C0814">
            <w:pPr>
              <w:spacing w:line="276" w:lineRule="auto"/>
              <w:rPr>
                <w:rFonts w:ascii="Avenir Next LT Pro Light" w:hAnsi="Avenir Next LT Pro Light" w:cs="Segoe UI"/>
              </w:rPr>
            </w:pPr>
          </w:p>
        </w:tc>
        <w:tc>
          <w:tcPr>
            <w:tcW w:w="7512" w:type="dxa"/>
            <w:vAlign w:val="center"/>
          </w:tcPr>
          <w:p w14:paraId="235FEEAA" w14:textId="73AB2A46" w:rsidR="00360395" w:rsidRPr="002452E6" w:rsidRDefault="00360395"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Associate of Science Degree (all concentrations) XKA3</w:t>
            </w:r>
          </w:p>
        </w:tc>
      </w:tr>
    </w:tbl>
    <w:p w14:paraId="5B26C049" w14:textId="54BD9204" w:rsidR="00360395" w:rsidRPr="002452E6" w:rsidRDefault="00360395" w:rsidP="00360395">
      <w:pPr>
        <w:spacing w:after="0" w:line="276" w:lineRule="auto"/>
        <w:jc w:val="both"/>
        <w:rPr>
          <w:rFonts w:ascii="Avenir Next LT Pro Light" w:hAnsi="Avenir Next LT Pro Light" w:cs="Segoe UI"/>
        </w:rPr>
      </w:pPr>
    </w:p>
    <w:p w14:paraId="079774AE" w14:textId="5863E6CA" w:rsidR="00360395" w:rsidRPr="002452E6" w:rsidRDefault="00360395" w:rsidP="00360395">
      <w:pPr>
        <w:spacing w:after="0" w:line="276" w:lineRule="auto"/>
        <w:jc w:val="both"/>
        <w:rPr>
          <w:rFonts w:ascii="Avenir Next LT Pro Light" w:hAnsi="Avenir Next LT Pro Light" w:cs="Segoe UI"/>
        </w:rPr>
      </w:pPr>
    </w:p>
    <w:p w14:paraId="5C60F18B" w14:textId="77777777" w:rsidR="00360395" w:rsidRPr="002452E6" w:rsidRDefault="00360395" w:rsidP="00360395">
      <w:pPr>
        <w:pStyle w:val="Heading2"/>
        <w:rPr>
          <w:rFonts w:ascii="Avenir Next LT Pro Light" w:hAnsi="Avenir Next LT Pro Light" w:cs="Segoe UI"/>
        </w:rPr>
      </w:pPr>
      <w:bookmarkStart w:id="209" w:name="_Toc183510977"/>
      <w:r w:rsidRPr="002452E6">
        <w:rPr>
          <w:rFonts w:ascii="Avenir Next LT Pro Light" w:hAnsi="Avenir Next LT Pro Light" w:cs="Segoe UI"/>
        </w:rPr>
        <w:t>Academic Scholarships</w:t>
      </w:r>
      <w:bookmarkEnd w:id="209"/>
    </w:p>
    <w:p w14:paraId="74757CAF" w14:textId="5BC927F5" w:rsidR="001A6733" w:rsidRPr="002452E6" w:rsidRDefault="001A6733" w:rsidP="001A6733">
      <w:pPr>
        <w:spacing w:after="0" w:line="276" w:lineRule="auto"/>
        <w:rPr>
          <w:rFonts w:ascii="Avenir Next LT Pro Light" w:hAnsi="Avenir Next LT Pro Light" w:cs="Segoe UI"/>
        </w:rPr>
      </w:pPr>
      <w:r w:rsidRPr="002452E6">
        <w:rPr>
          <w:rFonts w:ascii="Avenir Next LT Pro Light" w:hAnsi="Avenir Next LT Pro Light" w:cs="Segoe UI"/>
        </w:rPr>
        <w:t xml:space="preserve">The following is an abridged version of Alexander College’s </w:t>
      </w:r>
      <w:r>
        <w:rPr>
          <w:rFonts w:ascii="Avenir Next LT Pro Light" w:hAnsi="Avenir Next LT Pro Light" w:cs="Segoe UI"/>
        </w:rPr>
        <w:t>policy on academic scholarships</w:t>
      </w:r>
      <w:r w:rsidRPr="002452E6">
        <w:rPr>
          <w:rFonts w:ascii="Avenir Next LT Pro Light" w:hAnsi="Avenir Next LT Pro Light" w:cs="Segoe UI"/>
        </w:rPr>
        <w:t>:</w:t>
      </w:r>
    </w:p>
    <w:p w14:paraId="544E3526" w14:textId="77777777" w:rsidR="001A6733" w:rsidRPr="001A6733" w:rsidRDefault="001A6733" w:rsidP="001A6733">
      <w:pPr>
        <w:spacing w:after="0" w:line="276" w:lineRule="auto"/>
        <w:jc w:val="both"/>
        <w:rPr>
          <w:rFonts w:ascii="Avenir Next LT Pro Light" w:hAnsi="Avenir Next LT Pro Light" w:cs="Segoe UI"/>
        </w:rPr>
      </w:pPr>
    </w:p>
    <w:p w14:paraId="41252DEE"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Academic Scholarships</w:t>
      </w:r>
    </w:p>
    <w:p w14:paraId="4A5FE7CA"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In order to better recognize academic excellence within each subject area in each major term (Fall, Winter, Spring), Alexander College has established a set of Academic Scholarships to be awarded to the strongest students within each discipline.</w:t>
      </w:r>
    </w:p>
    <w:p w14:paraId="5C4C128A" w14:textId="77777777" w:rsid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Scholarships are awarded each major term and are each worth $1250 CAD (to be reduced to $1200 CAD starting 2022). The scholarships will be in the form of a tuition credit unless the student has no upcoming tuition payments; in such cases, the student will be provided with a cheque for the scholarship amount.</w:t>
      </w:r>
    </w:p>
    <w:p w14:paraId="05E40124" w14:textId="77777777" w:rsidR="001A6733" w:rsidRPr="001A6733" w:rsidRDefault="001A6733" w:rsidP="001A6733">
      <w:pPr>
        <w:spacing w:after="0" w:line="276" w:lineRule="auto"/>
        <w:jc w:val="both"/>
        <w:rPr>
          <w:rFonts w:ascii="Avenir Next LT Pro Light" w:hAnsi="Avenir Next LT Pro Light" w:cs="Segoe UI"/>
        </w:rPr>
      </w:pPr>
    </w:p>
    <w:p w14:paraId="6D701005"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Subject Rotations</w:t>
      </w:r>
    </w:p>
    <w:p w14:paraId="7F23927D"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b/>
          <w:bCs/>
        </w:rPr>
        <w:lastRenderedPageBreak/>
        <w:t>Fall term (award given in Winter):</w:t>
      </w:r>
    </w:p>
    <w:p w14:paraId="12B7BD39" w14:textId="77777777" w:rsidR="001A6733" w:rsidRPr="001A6733" w:rsidRDefault="001A6733">
      <w:pPr>
        <w:numPr>
          <w:ilvl w:val="0"/>
          <w:numId w:val="132"/>
        </w:numPr>
        <w:spacing w:after="0" w:line="276" w:lineRule="auto"/>
        <w:jc w:val="both"/>
        <w:rPr>
          <w:rFonts w:ascii="Avenir Next LT Pro Light" w:hAnsi="Avenir Next LT Pro Light" w:cs="Segoe UI"/>
        </w:rPr>
      </w:pPr>
      <w:r w:rsidRPr="001A6733">
        <w:rPr>
          <w:rFonts w:ascii="Avenir Next LT Pro Light" w:hAnsi="Avenir Next LT Pro Light" w:cs="Segoe UI"/>
        </w:rPr>
        <w:t>Norman Swartz Philosophy Scholarship</w:t>
      </w:r>
    </w:p>
    <w:p w14:paraId="2DE2F845" w14:textId="77777777" w:rsidR="001A6733" w:rsidRPr="001A6733" w:rsidRDefault="001A6733">
      <w:pPr>
        <w:numPr>
          <w:ilvl w:val="0"/>
          <w:numId w:val="132"/>
        </w:numPr>
        <w:spacing w:after="0" w:line="276" w:lineRule="auto"/>
        <w:jc w:val="both"/>
        <w:rPr>
          <w:rFonts w:ascii="Avenir Next LT Pro Light" w:hAnsi="Avenir Next LT Pro Light" w:cs="Segoe UI"/>
        </w:rPr>
      </w:pPr>
      <w:r w:rsidRPr="001A6733">
        <w:rPr>
          <w:rFonts w:ascii="Avenir Next LT Pro Light" w:hAnsi="Avenir Next LT Pro Light" w:cs="Segoe UI"/>
        </w:rPr>
        <w:t>English Scholarship</w:t>
      </w:r>
    </w:p>
    <w:p w14:paraId="775B2A42" w14:textId="77777777" w:rsidR="001A6733" w:rsidRPr="001A6733" w:rsidRDefault="001A6733">
      <w:pPr>
        <w:numPr>
          <w:ilvl w:val="0"/>
          <w:numId w:val="132"/>
        </w:numPr>
        <w:spacing w:after="0" w:line="276" w:lineRule="auto"/>
        <w:jc w:val="both"/>
        <w:rPr>
          <w:rFonts w:ascii="Avenir Next LT Pro Light" w:hAnsi="Avenir Next LT Pro Light" w:cs="Segoe UI"/>
        </w:rPr>
      </w:pPr>
      <w:r w:rsidRPr="001A6733">
        <w:rPr>
          <w:rFonts w:ascii="Avenir Next LT Pro Light" w:hAnsi="Avenir Next LT Pro Light" w:cs="Segoe UI"/>
        </w:rPr>
        <w:t>Biology Scholarship</w:t>
      </w:r>
    </w:p>
    <w:p w14:paraId="7F7112D8" w14:textId="3E7DDD59" w:rsidR="001A6733" w:rsidRPr="001A6733" w:rsidRDefault="00C16E96">
      <w:pPr>
        <w:numPr>
          <w:ilvl w:val="0"/>
          <w:numId w:val="132"/>
        </w:numPr>
        <w:spacing w:after="0" w:line="276" w:lineRule="auto"/>
        <w:jc w:val="both"/>
        <w:rPr>
          <w:rFonts w:ascii="Avenir Next LT Pro Light" w:hAnsi="Avenir Next LT Pro Light" w:cs="Segoe UI"/>
        </w:rPr>
      </w:pPr>
      <w:r>
        <w:rPr>
          <w:rFonts w:ascii="Avenir Next LT Pro Light" w:hAnsi="Avenir Next LT Pro Light" w:cs="Segoe UI"/>
        </w:rPr>
        <w:t>International Studies</w:t>
      </w:r>
      <w:r w:rsidR="001A6733" w:rsidRPr="001A6733">
        <w:rPr>
          <w:rFonts w:ascii="Avenir Next LT Pro Light" w:hAnsi="Avenir Next LT Pro Light" w:cs="Segoe UI"/>
        </w:rPr>
        <w:t xml:space="preserve"> Scholarship</w:t>
      </w:r>
    </w:p>
    <w:p w14:paraId="2FECE5D3" w14:textId="77777777" w:rsidR="001A6733" w:rsidRPr="001A6733" w:rsidRDefault="001A6733">
      <w:pPr>
        <w:numPr>
          <w:ilvl w:val="0"/>
          <w:numId w:val="132"/>
        </w:numPr>
        <w:spacing w:after="0" w:line="276" w:lineRule="auto"/>
        <w:jc w:val="both"/>
        <w:rPr>
          <w:rFonts w:ascii="Avenir Next LT Pro Light" w:hAnsi="Avenir Next LT Pro Light" w:cs="Segoe UI"/>
        </w:rPr>
      </w:pPr>
      <w:r w:rsidRPr="001A6733">
        <w:rPr>
          <w:rFonts w:ascii="Avenir Next LT Pro Light" w:hAnsi="Avenir Next LT Pro Light" w:cs="Segoe UI"/>
        </w:rPr>
        <w:t>Computing Science Scholarship</w:t>
      </w:r>
    </w:p>
    <w:p w14:paraId="2E39A526" w14:textId="77777777" w:rsidR="001A6733" w:rsidRDefault="001A6733">
      <w:pPr>
        <w:numPr>
          <w:ilvl w:val="0"/>
          <w:numId w:val="132"/>
        </w:numPr>
        <w:spacing w:after="0" w:line="276" w:lineRule="auto"/>
        <w:jc w:val="both"/>
        <w:rPr>
          <w:rFonts w:ascii="Avenir Next LT Pro Light" w:hAnsi="Avenir Next LT Pro Light" w:cs="Segoe UI"/>
        </w:rPr>
      </w:pPr>
      <w:r w:rsidRPr="001A6733">
        <w:rPr>
          <w:rFonts w:ascii="Avenir Next LT Pro Light" w:hAnsi="Avenir Next LT Pro Light" w:cs="Segoe UI"/>
        </w:rPr>
        <w:t>Film Studies Scholarship</w:t>
      </w:r>
    </w:p>
    <w:p w14:paraId="103E1CCA" w14:textId="77777777" w:rsidR="001A6733" w:rsidRPr="001A6733" w:rsidRDefault="001A6733" w:rsidP="001A6733">
      <w:pPr>
        <w:spacing w:after="0" w:line="276" w:lineRule="auto"/>
        <w:ind w:left="720"/>
        <w:jc w:val="both"/>
        <w:rPr>
          <w:rFonts w:ascii="Avenir Next LT Pro Light" w:hAnsi="Avenir Next LT Pro Light" w:cs="Segoe UI"/>
        </w:rPr>
      </w:pPr>
    </w:p>
    <w:p w14:paraId="74815FF1"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b/>
          <w:bCs/>
        </w:rPr>
        <w:t>Winter term (award given in Spring):</w:t>
      </w:r>
    </w:p>
    <w:p w14:paraId="224AA926" w14:textId="77777777" w:rsidR="001A6733" w:rsidRPr="001A6733" w:rsidRDefault="001A6733">
      <w:pPr>
        <w:numPr>
          <w:ilvl w:val="0"/>
          <w:numId w:val="133"/>
        </w:numPr>
        <w:spacing w:after="0" w:line="276" w:lineRule="auto"/>
        <w:jc w:val="both"/>
        <w:rPr>
          <w:rFonts w:ascii="Avenir Next LT Pro Light" w:hAnsi="Avenir Next LT Pro Light" w:cs="Segoe UI"/>
        </w:rPr>
      </w:pPr>
      <w:r w:rsidRPr="001A6733">
        <w:rPr>
          <w:rFonts w:ascii="Avenir Next LT Pro Light" w:hAnsi="Avenir Next LT Pro Light" w:cs="Segoe UI"/>
        </w:rPr>
        <w:t>Commerce Scholarship</w:t>
      </w:r>
    </w:p>
    <w:p w14:paraId="2547CF61" w14:textId="77777777" w:rsidR="001A6733" w:rsidRPr="001A6733" w:rsidRDefault="001A6733">
      <w:pPr>
        <w:numPr>
          <w:ilvl w:val="0"/>
          <w:numId w:val="133"/>
        </w:numPr>
        <w:spacing w:after="0" w:line="276" w:lineRule="auto"/>
        <w:jc w:val="both"/>
        <w:rPr>
          <w:rFonts w:ascii="Avenir Next LT Pro Light" w:hAnsi="Avenir Next LT Pro Light" w:cs="Segoe UI"/>
        </w:rPr>
      </w:pPr>
      <w:r w:rsidRPr="001A6733">
        <w:rPr>
          <w:rFonts w:ascii="Avenir Next LT Pro Light" w:hAnsi="Avenir Next LT Pro Light" w:cs="Segoe UI"/>
        </w:rPr>
        <w:t>History Scholarship</w:t>
      </w:r>
    </w:p>
    <w:p w14:paraId="4EEB7509" w14:textId="77777777" w:rsidR="001A6733" w:rsidRPr="001A6733" w:rsidRDefault="001A6733">
      <w:pPr>
        <w:numPr>
          <w:ilvl w:val="0"/>
          <w:numId w:val="133"/>
        </w:numPr>
        <w:spacing w:after="0" w:line="276" w:lineRule="auto"/>
        <w:jc w:val="both"/>
        <w:rPr>
          <w:rFonts w:ascii="Avenir Next LT Pro Light" w:hAnsi="Avenir Next LT Pro Light" w:cs="Segoe UI"/>
        </w:rPr>
      </w:pPr>
      <w:r w:rsidRPr="001A6733">
        <w:rPr>
          <w:rFonts w:ascii="Avenir Next LT Pro Light" w:hAnsi="Avenir Next LT Pro Light" w:cs="Segoe UI"/>
        </w:rPr>
        <w:t>Chemistry Scholarship</w:t>
      </w:r>
    </w:p>
    <w:p w14:paraId="39F5A7F9" w14:textId="77777777" w:rsidR="001A6733" w:rsidRPr="001A6733" w:rsidRDefault="001A6733">
      <w:pPr>
        <w:numPr>
          <w:ilvl w:val="0"/>
          <w:numId w:val="133"/>
        </w:numPr>
        <w:spacing w:after="0" w:line="276" w:lineRule="auto"/>
        <w:jc w:val="both"/>
        <w:rPr>
          <w:rFonts w:ascii="Avenir Next LT Pro Light" w:hAnsi="Avenir Next LT Pro Light" w:cs="Segoe UI"/>
        </w:rPr>
      </w:pPr>
      <w:r w:rsidRPr="001A6733">
        <w:rPr>
          <w:rFonts w:ascii="Avenir Next LT Pro Light" w:hAnsi="Avenir Next LT Pro Light" w:cs="Segoe UI"/>
        </w:rPr>
        <w:t>EAP Scholarship</w:t>
      </w:r>
    </w:p>
    <w:p w14:paraId="2039BCCC" w14:textId="77777777" w:rsidR="001A6733" w:rsidRPr="001A6733" w:rsidRDefault="001A6733">
      <w:pPr>
        <w:numPr>
          <w:ilvl w:val="0"/>
          <w:numId w:val="133"/>
        </w:numPr>
        <w:spacing w:after="0" w:line="276" w:lineRule="auto"/>
        <w:jc w:val="both"/>
        <w:rPr>
          <w:rFonts w:ascii="Avenir Next LT Pro Light" w:hAnsi="Avenir Next LT Pro Light" w:cs="Segoe UI"/>
        </w:rPr>
      </w:pPr>
      <w:r w:rsidRPr="001A6733">
        <w:rPr>
          <w:rFonts w:ascii="Avenir Next LT Pro Light" w:hAnsi="Avenir Next LT Pro Light" w:cs="Segoe UI"/>
        </w:rPr>
        <w:t>Psychology Scholarship</w:t>
      </w:r>
    </w:p>
    <w:p w14:paraId="620CA092" w14:textId="77777777" w:rsidR="001A6733" w:rsidRDefault="001A6733">
      <w:pPr>
        <w:numPr>
          <w:ilvl w:val="0"/>
          <w:numId w:val="133"/>
        </w:numPr>
        <w:spacing w:after="0" w:line="276" w:lineRule="auto"/>
        <w:jc w:val="both"/>
        <w:rPr>
          <w:rFonts w:ascii="Avenir Next LT Pro Light" w:hAnsi="Avenir Next LT Pro Light" w:cs="Segoe UI"/>
        </w:rPr>
      </w:pPr>
      <w:r w:rsidRPr="001A6733">
        <w:rPr>
          <w:rFonts w:ascii="Avenir Next LT Pro Light" w:hAnsi="Avenir Next LT Pro Light" w:cs="Segoe UI"/>
        </w:rPr>
        <w:t>Communications Scholarship (starting Winter 2022)</w:t>
      </w:r>
    </w:p>
    <w:p w14:paraId="588B8ECB" w14:textId="77777777" w:rsidR="001A6733" w:rsidRPr="001A6733" w:rsidRDefault="001A6733" w:rsidP="001A6733">
      <w:pPr>
        <w:spacing w:after="0" w:line="276" w:lineRule="auto"/>
        <w:ind w:left="720"/>
        <w:jc w:val="both"/>
        <w:rPr>
          <w:rFonts w:ascii="Avenir Next LT Pro Light" w:hAnsi="Avenir Next LT Pro Light" w:cs="Segoe UI"/>
        </w:rPr>
      </w:pPr>
    </w:p>
    <w:p w14:paraId="1978DF4D"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b/>
          <w:bCs/>
        </w:rPr>
        <w:t>Spring term (award given in Fall):</w:t>
      </w:r>
    </w:p>
    <w:p w14:paraId="4D1B53C8" w14:textId="77777777" w:rsidR="001A6733" w:rsidRPr="001A6733" w:rsidRDefault="001A6733">
      <w:pPr>
        <w:numPr>
          <w:ilvl w:val="0"/>
          <w:numId w:val="134"/>
        </w:numPr>
        <w:spacing w:after="0" w:line="276" w:lineRule="auto"/>
        <w:jc w:val="both"/>
        <w:rPr>
          <w:rFonts w:ascii="Avenir Next LT Pro Light" w:hAnsi="Avenir Next LT Pro Light" w:cs="Segoe UI"/>
        </w:rPr>
      </w:pPr>
      <w:r w:rsidRPr="001A6733">
        <w:rPr>
          <w:rFonts w:ascii="Avenir Next LT Pro Light" w:hAnsi="Avenir Next LT Pro Light" w:cs="Segoe UI"/>
        </w:rPr>
        <w:t>Physics scholarship</w:t>
      </w:r>
    </w:p>
    <w:p w14:paraId="2C69EC16" w14:textId="77777777" w:rsidR="001A6733" w:rsidRPr="001A6733" w:rsidRDefault="001A6733">
      <w:pPr>
        <w:numPr>
          <w:ilvl w:val="0"/>
          <w:numId w:val="134"/>
        </w:numPr>
        <w:spacing w:after="0" w:line="276" w:lineRule="auto"/>
        <w:jc w:val="both"/>
        <w:rPr>
          <w:rFonts w:ascii="Avenir Next LT Pro Light" w:hAnsi="Avenir Next LT Pro Light" w:cs="Segoe UI"/>
        </w:rPr>
      </w:pPr>
      <w:r w:rsidRPr="001A6733">
        <w:rPr>
          <w:rFonts w:ascii="Avenir Next LT Pro Light" w:hAnsi="Avenir Next LT Pro Light" w:cs="Segoe UI"/>
        </w:rPr>
        <w:t>Sociology Scholarship</w:t>
      </w:r>
    </w:p>
    <w:p w14:paraId="7692C5F4" w14:textId="77777777" w:rsidR="001A6733" w:rsidRPr="001A6733" w:rsidRDefault="001A6733">
      <w:pPr>
        <w:numPr>
          <w:ilvl w:val="0"/>
          <w:numId w:val="134"/>
        </w:numPr>
        <w:spacing w:after="0" w:line="276" w:lineRule="auto"/>
        <w:jc w:val="both"/>
        <w:rPr>
          <w:rFonts w:ascii="Avenir Next LT Pro Light" w:hAnsi="Avenir Next LT Pro Light" w:cs="Segoe UI"/>
        </w:rPr>
      </w:pPr>
      <w:r w:rsidRPr="001A6733">
        <w:rPr>
          <w:rFonts w:ascii="Avenir Next LT Pro Light" w:hAnsi="Avenir Next LT Pro Light" w:cs="Segoe UI"/>
        </w:rPr>
        <w:t>Peter Kennedy Economics Scholarship</w:t>
      </w:r>
    </w:p>
    <w:p w14:paraId="77C12A28" w14:textId="77777777" w:rsidR="001A6733" w:rsidRPr="001A6733" w:rsidRDefault="001A6733">
      <w:pPr>
        <w:numPr>
          <w:ilvl w:val="0"/>
          <w:numId w:val="134"/>
        </w:numPr>
        <w:spacing w:after="0" w:line="276" w:lineRule="auto"/>
        <w:jc w:val="both"/>
        <w:rPr>
          <w:rFonts w:ascii="Avenir Next LT Pro Light" w:hAnsi="Avenir Next LT Pro Light" w:cs="Segoe UI"/>
        </w:rPr>
      </w:pPr>
      <w:r w:rsidRPr="001A6733">
        <w:rPr>
          <w:rFonts w:ascii="Avenir Next LT Pro Light" w:hAnsi="Avenir Next LT Pro Light" w:cs="Segoe UI"/>
        </w:rPr>
        <w:t>Math Scholarship</w:t>
      </w:r>
    </w:p>
    <w:p w14:paraId="487B3EEF" w14:textId="77777777" w:rsidR="001A6733" w:rsidRPr="001A6733" w:rsidRDefault="001A6733">
      <w:pPr>
        <w:numPr>
          <w:ilvl w:val="0"/>
          <w:numId w:val="134"/>
        </w:numPr>
        <w:spacing w:after="0" w:line="276" w:lineRule="auto"/>
        <w:jc w:val="both"/>
        <w:rPr>
          <w:rFonts w:ascii="Avenir Next LT Pro Light" w:hAnsi="Avenir Next LT Pro Light" w:cs="Segoe UI"/>
        </w:rPr>
      </w:pPr>
      <w:r w:rsidRPr="001A6733">
        <w:rPr>
          <w:rFonts w:ascii="Avenir Next LT Pro Light" w:hAnsi="Avenir Next LT Pro Light" w:cs="Segoe UI"/>
        </w:rPr>
        <w:t>French Scholarship</w:t>
      </w:r>
    </w:p>
    <w:p w14:paraId="6F3ABC2D" w14:textId="77777777"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3B51EB15" w14:textId="77777777" w:rsidR="00360395" w:rsidRPr="002452E6" w:rsidRDefault="00360395" w:rsidP="00360395">
      <w:pPr>
        <w:pStyle w:val="Heading1"/>
        <w:rPr>
          <w:rFonts w:ascii="Avenir Next LT Pro Light" w:hAnsi="Avenir Next LT Pro Light" w:cs="Segoe UI"/>
        </w:rPr>
      </w:pPr>
      <w:bookmarkStart w:id="210" w:name="_Toc183510978"/>
      <w:r w:rsidRPr="002452E6">
        <w:rPr>
          <w:rFonts w:ascii="Avenir Next LT Pro Light" w:hAnsi="Avenir Next LT Pro Light" w:cs="Segoe UI"/>
        </w:rPr>
        <w:t>Student Support Services</w:t>
      </w:r>
      <w:bookmarkEnd w:id="210"/>
    </w:p>
    <w:p w14:paraId="50B44B49" w14:textId="77777777" w:rsidR="00360395" w:rsidRPr="002452E6" w:rsidRDefault="00360395" w:rsidP="00360395">
      <w:pPr>
        <w:pStyle w:val="Heading2"/>
        <w:rPr>
          <w:rFonts w:ascii="Avenir Next LT Pro Light" w:hAnsi="Avenir Next LT Pro Light" w:cs="Segoe UI"/>
        </w:rPr>
      </w:pPr>
      <w:bookmarkStart w:id="211" w:name="_Toc183510979"/>
      <w:r w:rsidRPr="002452E6">
        <w:rPr>
          <w:rFonts w:ascii="Avenir Next LT Pro Light" w:hAnsi="Avenir Next LT Pro Light" w:cs="Segoe UI"/>
        </w:rPr>
        <w:t>New Student Orientation</w:t>
      </w:r>
      <w:bookmarkEnd w:id="211"/>
    </w:p>
    <w:p w14:paraId="2FB91460" w14:textId="0887EC32"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Student Orientation is a full-day session rich with activities and information designed to welcome new students to Alexander College. The schedule is packed with opportunities to meet great people, get acquainted with the campus and community, as well as learn about the many support services and programs available.</w:t>
      </w:r>
    </w:p>
    <w:p w14:paraId="617D0145" w14:textId="77777777" w:rsidR="00360395" w:rsidRPr="002452E6" w:rsidRDefault="00360395" w:rsidP="00360395">
      <w:pPr>
        <w:spacing w:after="0" w:line="276" w:lineRule="auto"/>
        <w:jc w:val="both"/>
        <w:rPr>
          <w:rFonts w:ascii="Avenir Next LT Pro Light" w:hAnsi="Avenir Next LT Pro Light" w:cs="Segoe UI"/>
        </w:rPr>
      </w:pPr>
    </w:p>
    <w:p w14:paraId="6A4F6D15" w14:textId="5FD3F8DF"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New Student Orientation dates are </w:t>
      </w:r>
      <w:r w:rsidR="00245A01">
        <w:rPr>
          <w:rFonts w:ascii="Avenir Next LT Pro Light" w:hAnsi="Avenir Next LT Pro Light" w:cs="Segoe UI"/>
        </w:rPr>
        <w:t>posted</w:t>
      </w:r>
      <w:r w:rsidRPr="002452E6">
        <w:rPr>
          <w:rFonts w:ascii="Avenir Next LT Pro Light" w:hAnsi="Avenir Next LT Pro Light" w:cs="Segoe UI"/>
        </w:rPr>
        <w:t xml:space="preserve"> online in the News and Events Calendar.</w:t>
      </w:r>
    </w:p>
    <w:p w14:paraId="79C995FD" w14:textId="458C14EE" w:rsidR="00360395" w:rsidRPr="002452E6" w:rsidRDefault="00360395" w:rsidP="00360395">
      <w:pPr>
        <w:spacing w:after="0" w:line="276" w:lineRule="auto"/>
        <w:jc w:val="both"/>
        <w:rPr>
          <w:rFonts w:ascii="Avenir Next LT Pro Light" w:hAnsi="Avenir Next LT Pro Light" w:cs="Segoe UI"/>
        </w:rPr>
      </w:pPr>
    </w:p>
    <w:p w14:paraId="2A0BB86B" w14:textId="77777777" w:rsidR="00360395" w:rsidRPr="002452E6" w:rsidRDefault="00360395" w:rsidP="00360395">
      <w:pPr>
        <w:spacing w:after="0" w:line="276" w:lineRule="auto"/>
        <w:jc w:val="both"/>
        <w:rPr>
          <w:rFonts w:ascii="Avenir Next LT Pro Light" w:hAnsi="Avenir Next LT Pro Light" w:cs="Segoe UI"/>
        </w:rPr>
      </w:pPr>
    </w:p>
    <w:p w14:paraId="0418A00A" w14:textId="77777777" w:rsidR="00360395" w:rsidRPr="002452E6" w:rsidRDefault="00360395" w:rsidP="00360395">
      <w:pPr>
        <w:pStyle w:val="Heading2"/>
        <w:rPr>
          <w:rFonts w:ascii="Avenir Next LT Pro Light" w:hAnsi="Avenir Next LT Pro Light" w:cs="Segoe UI"/>
        </w:rPr>
      </w:pPr>
      <w:bookmarkStart w:id="212" w:name="_Toc183510980"/>
      <w:r w:rsidRPr="002452E6">
        <w:rPr>
          <w:rFonts w:ascii="Avenir Next LT Pro Light" w:hAnsi="Avenir Next LT Pro Light" w:cs="Segoe UI"/>
        </w:rPr>
        <w:t>Medical Insurance</w:t>
      </w:r>
      <w:bookmarkEnd w:id="212"/>
    </w:p>
    <w:p w14:paraId="0A4AE50D" w14:textId="77777777" w:rsidR="008C5638" w:rsidRP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Enrollment with the Medical Services Plan (MSP) is mandatory for all eligible residents of British Columbia (BC). The College provides</w:t>
      </w:r>
    </w:p>
    <w:p w14:paraId="7641C80F" w14:textId="77777777" w:rsidR="008C5638" w:rsidRP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information and assistance by helping students to apply for BC MSP and by connecting students with a suitable private insurance</w:t>
      </w:r>
    </w:p>
    <w:p w14:paraId="54A4EB52" w14:textId="77777777" w:rsid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provider while waiting for health-care coverage to begin.</w:t>
      </w:r>
    </w:p>
    <w:p w14:paraId="73B7CF49" w14:textId="77777777" w:rsidR="008C5638" w:rsidRPr="008C5638" w:rsidRDefault="008C5638" w:rsidP="008C5638">
      <w:pPr>
        <w:spacing w:after="0" w:line="276" w:lineRule="auto"/>
        <w:jc w:val="both"/>
        <w:rPr>
          <w:rFonts w:ascii="Avenir Next LT Pro Light" w:hAnsi="Avenir Next LT Pro Light" w:cs="Segoe UI"/>
          <w:lang w:val="en-US"/>
        </w:rPr>
      </w:pPr>
    </w:p>
    <w:p w14:paraId="55E49D00" w14:textId="77777777" w:rsidR="008C5638" w:rsidRP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Proof of medical insurance coverage is mandatory prior to course registration for all students who have arrived in BC. All students are</w:t>
      </w:r>
    </w:p>
    <w:p w14:paraId="3E67FEA3" w14:textId="77777777" w:rsid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expected to maintain valid medical insurance for the duration of their studies.</w:t>
      </w:r>
    </w:p>
    <w:p w14:paraId="00296756" w14:textId="77777777" w:rsidR="008C5638" w:rsidRPr="008C5638" w:rsidRDefault="008C5638" w:rsidP="008C5638">
      <w:pPr>
        <w:spacing w:after="0" w:line="276" w:lineRule="auto"/>
        <w:jc w:val="both"/>
        <w:rPr>
          <w:rFonts w:ascii="Avenir Next LT Pro Light" w:hAnsi="Avenir Next LT Pro Light" w:cs="Segoe UI"/>
          <w:lang w:val="en-US"/>
        </w:rPr>
      </w:pPr>
    </w:p>
    <w:p w14:paraId="36A093CC" w14:textId="77777777" w:rsidR="008C5638" w:rsidRP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Students from outside BC, particularly international students, are required to obtain temporary private medical insurance (e.g.,</w:t>
      </w:r>
    </w:p>
    <w:p w14:paraId="4952D81E" w14:textId="77777777" w:rsidR="008C5638" w:rsidRP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Guard.me) to ensure coverage during their first 90 days in Canada. This 90-day waiting period is required by the BC government in</w:t>
      </w:r>
    </w:p>
    <w:p w14:paraId="0A39DD08" w14:textId="77777777" w:rsidR="008C5638" w:rsidRP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order to process the student’s application for BC MSP and is governed by the BC MSP Act. The BC MSP card becomes effective 90</w:t>
      </w:r>
    </w:p>
    <w:p w14:paraId="68E11F1F" w14:textId="77777777" w:rsidR="008C5638" w:rsidRDefault="008C5638" w:rsidP="008C5638">
      <w:pPr>
        <w:spacing w:after="0" w:line="276" w:lineRule="auto"/>
        <w:jc w:val="both"/>
        <w:rPr>
          <w:rFonts w:ascii="Avenir Next LT Pro Light" w:hAnsi="Avenir Next LT Pro Light" w:cs="Segoe UI"/>
          <w:lang w:val="en-US"/>
        </w:rPr>
      </w:pPr>
      <w:r w:rsidRPr="008C5638">
        <w:rPr>
          <w:rFonts w:ascii="Avenir Next LT Pro Light" w:hAnsi="Avenir Next LT Pro Light" w:cs="Segoe UI"/>
          <w:lang w:val="en-US"/>
        </w:rPr>
        <w:t>days from the date of arrival in BC. The College is not liable for any medical or dental expenses.</w:t>
      </w:r>
    </w:p>
    <w:p w14:paraId="48E0518E" w14:textId="77777777" w:rsidR="008C5638" w:rsidRPr="008C5638" w:rsidRDefault="008C5638" w:rsidP="008C5638">
      <w:pPr>
        <w:spacing w:after="0" w:line="276" w:lineRule="auto"/>
        <w:jc w:val="both"/>
        <w:rPr>
          <w:rFonts w:ascii="Avenir Next LT Pro Light" w:hAnsi="Avenir Next LT Pro Light" w:cs="Segoe UI"/>
          <w:lang w:val="en-US"/>
        </w:rPr>
      </w:pPr>
    </w:p>
    <w:p w14:paraId="2C18F983" w14:textId="1F73D057" w:rsidR="00360395" w:rsidRPr="002452E6" w:rsidRDefault="008C5638" w:rsidP="008C5638">
      <w:pPr>
        <w:spacing w:after="0" w:line="276" w:lineRule="auto"/>
        <w:jc w:val="both"/>
        <w:rPr>
          <w:rFonts w:ascii="Avenir Next LT Pro Light" w:hAnsi="Avenir Next LT Pro Light" w:cs="Segoe UI"/>
        </w:rPr>
      </w:pPr>
      <w:r w:rsidRPr="008C5638">
        <w:rPr>
          <w:rFonts w:ascii="Avenir Next LT Pro Light" w:hAnsi="Avenir Next LT Pro Light" w:cs="Segoe UI"/>
          <w:lang w:val="en-US"/>
        </w:rPr>
        <w:t>Medical insurance information and application assistance are available from the Office of the Registrar.</w:t>
      </w:r>
    </w:p>
    <w:p w14:paraId="194B67B7" w14:textId="77777777" w:rsidR="00360395" w:rsidRPr="002452E6" w:rsidRDefault="00360395" w:rsidP="00360395">
      <w:pPr>
        <w:spacing w:after="0" w:line="276" w:lineRule="auto"/>
        <w:jc w:val="both"/>
        <w:rPr>
          <w:rFonts w:ascii="Avenir Next LT Pro Light" w:hAnsi="Avenir Next LT Pro Light" w:cs="Segoe UI"/>
        </w:rPr>
      </w:pPr>
    </w:p>
    <w:p w14:paraId="6201A1A6" w14:textId="77777777" w:rsidR="00360395" w:rsidRPr="002452E6" w:rsidRDefault="00360395" w:rsidP="00360395">
      <w:pPr>
        <w:pStyle w:val="Heading2"/>
        <w:rPr>
          <w:rFonts w:ascii="Avenir Next LT Pro Light" w:hAnsi="Avenir Next LT Pro Light" w:cs="Segoe UI"/>
        </w:rPr>
      </w:pPr>
      <w:bookmarkStart w:id="213" w:name="_Toc183510981"/>
      <w:r w:rsidRPr="002452E6">
        <w:rPr>
          <w:rFonts w:ascii="Avenir Next LT Pro Light" w:hAnsi="Avenir Next LT Pro Light" w:cs="Segoe UI"/>
        </w:rPr>
        <w:t>Academic Advising</w:t>
      </w:r>
      <w:bookmarkEnd w:id="213"/>
    </w:p>
    <w:p w14:paraId="5830F07B" w14:textId="7C47699E"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A well-organized student is a successful student.   Students completing university transfer or degree programs are assisted to create a study plan to ensure that they are on track to meet program and graduation requirements. Ideally, students will seek advising either directly through an Academic Advisor or through other departments at key stages of their academic career at Alexander College. These key points are:</w:t>
      </w:r>
    </w:p>
    <w:p w14:paraId="5AABDBE4" w14:textId="77777777" w:rsidR="00360395" w:rsidRPr="002452E6" w:rsidRDefault="00360395" w:rsidP="00360395">
      <w:pPr>
        <w:spacing w:after="0" w:line="276" w:lineRule="auto"/>
        <w:jc w:val="both"/>
        <w:rPr>
          <w:rFonts w:ascii="Avenir Next LT Pro Light" w:hAnsi="Avenir Next LT Pro Light" w:cs="Segoe UI"/>
        </w:rPr>
      </w:pPr>
    </w:p>
    <w:p w14:paraId="6886918C" w14:textId="16D7ECB0" w:rsidR="00360395" w:rsidRPr="002452E6" w:rsidRDefault="00360395">
      <w:pPr>
        <w:pStyle w:val="ListParagraph"/>
        <w:numPr>
          <w:ilvl w:val="0"/>
          <w:numId w:val="56"/>
        </w:numPr>
        <w:spacing w:after="0" w:line="276" w:lineRule="auto"/>
        <w:jc w:val="both"/>
        <w:rPr>
          <w:rFonts w:ascii="Avenir Next LT Pro Light" w:hAnsi="Avenir Next LT Pro Light" w:cs="Segoe UI"/>
        </w:rPr>
      </w:pPr>
      <w:r w:rsidRPr="002452E6">
        <w:rPr>
          <w:rFonts w:ascii="Avenir Next LT Pro Light" w:hAnsi="Avenir Next LT Pro Light" w:cs="Segoe UI"/>
        </w:rPr>
        <w:t>Entrance into the College as either a first-year student or as a transfer student from another institution.</w:t>
      </w:r>
    </w:p>
    <w:p w14:paraId="749FD481" w14:textId="77777777" w:rsidR="00360395" w:rsidRPr="002452E6" w:rsidRDefault="00360395" w:rsidP="00360395">
      <w:pPr>
        <w:pStyle w:val="ListParagraph"/>
        <w:spacing w:after="0" w:line="276" w:lineRule="auto"/>
        <w:jc w:val="both"/>
        <w:rPr>
          <w:rFonts w:ascii="Avenir Next LT Pro Light" w:hAnsi="Avenir Next LT Pro Light" w:cs="Segoe UI"/>
        </w:rPr>
      </w:pPr>
    </w:p>
    <w:p w14:paraId="0D8A9329" w14:textId="132F5D19" w:rsidR="00360395" w:rsidRPr="002452E6" w:rsidRDefault="00360395">
      <w:pPr>
        <w:pStyle w:val="ListParagraph"/>
        <w:numPr>
          <w:ilvl w:val="0"/>
          <w:numId w:val="56"/>
        </w:numPr>
        <w:spacing w:after="0" w:line="276" w:lineRule="auto"/>
        <w:jc w:val="both"/>
        <w:rPr>
          <w:rFonts w:ascii="Avenir Next LT Pro Light" w:hAnsi="Avenir Next LT Pro Light" w:cs="Segoe UI"/>
        </w:rPr>
      </w:pPr>
      <w:r w:rsidRPr="002452E6">
        <w:rPr>
          <w:rFonts w:ascii="Avenir Next LT Pro Light" w:hAnsi="Avenir Next LT Pro Light" w:cs="Segoe UI"/>
        </w:rPr>
        <w:t>When the student would like to declare their major or academic goal.</w:t>
      </w:r>
    </w:p>
    <w:p w14:paraId="0039C9D2" w14:textId="77777777" w:rsidR="00360395" w:rsidRPr="002452E6" w:rsidRDefault="00360395" w:rsidP="00360395">
      <w:pPr>
        <w:spacing w:after="0" w:line="276" w:lineRule="auto"/>
        <w:jc w:val="both"/>
        <w:rPr>
          <w:rFonts w:ascii="Avenir Next LT Pro Light" w:hAnsi="Avenir Next LT Pro Light" w:cs="Segoe UI"/>
        </w:rPr>
      </w:pPr>
    </w:p>
    <w:p w14:paraId="59D6435B" w14:textId="1B133890" w:rsidR="00360395" w:rsidRPr="002452E6" w:rsidRDefault="00360395">
      <w:pPr>
        <w:pStyle w:val="ListParagraph"/>
        <w:numPr>
          <w:ilvl w:val="0"/>
          <w:numId w:val="56"/>
        </w:numPr>
        <w:spacing w:after="0" w:line="276" w:lineRule="auto"/>
        <w:jc w:val="both"/>
        <w:rPr>
          <w:rFonts w:ascii="Avenir Next LT Pro Light" w:hAnsi="Avenir Next LT Pro Light" w:cs="Segoe UI"/>
        </w:rPr>
      </w:pPr>
      <w:r w:rsidRPr="002452E6">
        <w:rPr>
          <w:rFonts w:ascii="Avenir Next LT Pro Light" w:hAnsi="Avenir Next LT Pro Light" w:cs="Segoe UI"/>
        </w:rPr>
        <w:t>If and when a student experiences academic difficulty, goes on academic probation, and/or encounters the threat of suspension from the institution.</w:t>
      </w:r>
    </w:p>
    <w:p w14:paraId="4B6DB3CB" w14:textId="77777777" w:rsidR="00360395" w:rsidRPr="002452E6" w:rsidRDefault="00360395" w:rsidP="00360395">
      <w:pPr>
        <w:spacing w:after="0" w:line="276" w:lineRule="auto"/>
        <w:jc w:val="both"/>
        <w:rPr>
          <w:rFonts w:ascii="Avenir Next LT Pro Light" w:hAnsi="Avenir Next LT Pro Light" w:cs="Segoe UI"/>
        </w:rPr>
      </w:pPr>
    </w:p>
    <w:p w14:paraId="5AF8E9F1" w14:textId="52A0978A" w:rsidR="00360395" w:rsidRPr="002452E6" w:rsidRDefault="00360395">
      <w:pPr>
        <w:pStyle w:val="ListParagraph"/>
        <w:numPr>
          <w:ilvl w:val="0"/>
          <w:numId w:val="56"/>
        </w:numPr>
        <w:spacing w:after="0" w:line="276" w:lineRule="auto"/>
        <w:jc w:val="both"/>
        <w:rPr>
          <w:rFonts w:ascii="Avenir Next LT Pro Light" w:hAnsi="Avenir Next LT Pro Light" w:cs="Segoe UI"/>
        </w:rPr>
      </w:pPr>
      <w:r w:rsidRPr="002452E6">
        <w:rPr>
          <w:rFonts w:ascii="Avenir Next LT Pro Light" w:hAnsi="Avenir Next LT Pro Light" w:cs="Segoe UI"/>
        </w:rPr>
        <w:t>Wh</w:t>
      </w:r>
      <w:r w:rsidR="00FA7A1C" w:rsidRPr="002452E6">
        <w:rPr>
          <w:rFonts w:ascii="Avenir Next LT Pro Light" w:hAnsi="Avenir Next LT Pro Light" w:cs="Segoe UI"/>
        </w:rPr>
        <w:t>en</w:t>
      </w:r>
      <w:r w:rsidRPr="002452E6">
        <w:rPr>
          <w:rFonts w:ascii="Avenir Next LT Pro Light" w:hAnsi="Avenir Next LT Pro Light" w:cs="Segoe UI"/>
        </w:rPr>
        <w:t xml:space="preserve"> the student approaches graduation from Alexander College.</w:t>
      </w:r>
    </w:p>
    <w:p w14:paraId="33F996DB" w14:textId="77777777" w:rsidR="00360395" w:rsidRPr="002452E6" w:rsidRDefault="00360395" w:rsidP="00360395">
      <w:pPr>
        <w:spacing w:after="0" w:line="276" w:lineRule="auto"/>
        <w:jc w:val="both"/>
        <w:rPr>
          <w:rFonts w:ascii="Avenir Next LT Pro Light" w:hAnsi="Avenir Next LT Pro Light" w:cs="Segoe UI"/>
        </w:rPr>
      </w:pPr>
    </w:p>
    <w:p w14:paraId="1A339B58" w14:textId="5350DB91" w:rsidR="00360395" w:rsidRPr="002452E6" w:rsidRDefault="00360395">
      <w:pPr>
        <w:pStyle w:val="ListParagraph"/>
        <w:numPr>
          <w:ilvl w:val="0"/>
          <w:numId w:val="56"/>
        </w:numPr>
        <w:spacing w:after="0" w:line="276" w:lineRule="auto"/>
        <w:jc w:val="both"/>
        <w:rPr>
          <w:rFonts w:ascii="Avenir Next LT Pro Light" w:hAnsi="Avenir Next LT Pro Light" w:cs="Segoe UI"/>
        </w:rPr>
      </w:pPr>
      <w:r w:rsidRPr="002452E6">
        <w:rPr>
          <w:rFonts w:ascii="Avenir Next LT Pro Light" w:hAnsi="Avenir Next LT Pro Light" w:cs="Segoe UI"/>
        </w:rPr>
        <w:t>If and when the student would like to further their education by transferring to a university degree program or post baccalaureate program.</w:t>
      </w:r>
    </w:p>
    <w:p w14:paraId="6E3CC419" w14:textId="77777777" w:rsidR="00360395" w:rsidRPr="002452E6" w:rsidRDefault="00360395" w:rsidP="00360395">
      <w:pPr>
        <w:spacing w:after="0" w:line="276" w:lineRule="auto"/>
        <w:jc w:val="both"/>
        <w:rPr>
          <w:rFonts w:ascii="Avenir Next LT Pro Light" w:hAnsi="Avenir Next LT Pro Light" w:cs="Segoe UI"/>
        </w:rPr>
      </w:pPr>
    </w:p>
    <w:p w14:paraId="48DB3BCF" w14:textId="443B0E82" w:rsidR="00360395"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Academic Advisors will be available by appointment Monday to Friday at Burnaby campus. For information and to book an appointment, please see </w:t>
      </w:r>
      <w:r w:rsidR="00577BE0">
        <w:rPr>
          <w:rFonts w:ascii="Avenir Next LT Pro Light" w:hAnsi="Avenir Next LT Pro Light" w:cs="Segoe UI"/>
        </w:rPr>
        <w:t>Registrar &amp; Enrolment Services.</w:t>
      </w:r>
    </w:p>
    <w:p w14:paraId="648B0491" w14:textId="77777777" w:rsidR="00577BE0" w:rsidRPr="002452E6" w:rsidRDefault="00577BE0" w:rsidP="00360395">
      <w:pPr>
        <w:spacing w:after="0" w:line="276" w:lineRule="auto"/>
        <w:jc w:val="both"/>
        <w:rPr>
          <w:rFonts w:ascii="Avenir Next LT Pro Light" w:hAnsi="Avenir Next LT Pro Light" w:cs="Segoe UI"/>
        </w:rPr>
      </w:pPr>
    </w:p>
    <w:p w14:paraId="1D9260EC" w14:textId="77777777" w:rsidR="00360395" w:rsidRPr="002452E6" w:rsidRDefault="00360395" w:rsidP="00360395">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Alexander College website has an FAQ section for Academic Advising: </w:t>
      </w:r>
    </w:p>
    <w:p w14:paraId="139D06B8" w14:textId="645EE5E3" w:rsidR="00360395" w:rsidRPr="002452E6" w:rsidRDefault="00360395" w:rsidP="00360395">
      <w:pPr>
        <w:spacing w:after="0" w:line="276" w:lineRule="auto"/>
        <w:jc w:val="both"/>
        <w:rPr>
          <w:rFonts w:ascii="Avenir Next LT Pro Light" w:hAnsi="Avenir Next LT Pro Light" w:cs="Segoe UI"/>
        </w:rPr>
      </w:pPr>
      <w:hyperlink r:id="rId24" w:history="1">
        <w:r w:rsidRPr="002452E6">
          <w:rPr>
            <w:rStyle w:val="Hyperlink"/>
            <w:rFonts w:ascii="Avenir Next LT Pro Light" w:hAnsi="Avenir Next LT Pro Light" w:cs="Segoe UI"/>
          </w:rPr>
          <w:t>http://alexandercollege.ca/student-support-services/academic- advising/</w:t>
        </w:r>
      </w:hyperlink>
      <w:r w:rsidRPr="002452E6">
        <w:rPr>
          <w:rFonts w:ascii="Avenir Next LT Pro Light" w:hAnsi="Avenir Next LT Pro Light" w:cs="Segoe UI"/>
        </w:rPr>
        <w:t xml:space="preserve"> </w:t>
      </w:r>
    </w:p>
    <w:p w14:paraId="0BC4F7AF" w14:textId="1E5EA1AF" w:rsidR="007A06E6" w:rsidRDefault="007A06E6" w:rsidP="007A06E6">
      <w:pPr>
        <w:spacing w:after="0" w:line="276" w:lineRule="auto"/>
        <w:jc w:val="both"/>
        <w:rPr>
          <w:rFonts w:ascii="Avenir Next LT Pro Light" w:hAnsi="Avenir Next LT Pro Light" w:cs="Segoe UI"/>
        </w:rPr>
      </w:pPr>
    </w:p>
    <w:p w14:paraId="1638C44B" w14:textId="77777777" w:rsidR="001A6733" w:rsidRDefault="001A6733" w:rsidP="001A6733">
      <w:pPr>
        <w:spacing w:after="0" w:line="276" w:lineRule="auto"/>
        <w:jc w:val="both"/>
        <w:rPr>
          <w:rFonts w:ascii="Avenir Next LT Pro Light" w:hAnsi="Avenir Next LT Pro Light" w:cs="Segoe UI"/>
        </w:rPr>
      </w:pPr>
    </w:p>
    <w:p w14:paraId="18395973" w14:textId="4637D534" w:rsidR="001A6733" w:rsidRDefault="001A6733" w:rsidP="001A6733">
      <w:pPr>
        <w:pStyle w:val="Heading2"/>
      </w:pPr>
      <w:bookmarkStart w:id="214" w:name="_Toc183510982"/>
      <w:r>
        <w:t>Student Support Services</w:t>
      </w:r>
      <w:bookmarkEnd w:id="214"/>
    </w:p>
    <w:p w14:paraId="5EFAD91F" w14:textId="1ACF27DF"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Student Affairs Division at Alexander College strives to holistically enable and empower students through equitable access to educational resources and services, supporting students in personal and professional development while maintaining an inclusive and positive environment. Our core themes are:</w:t>
      </w:r>
    </w:p>
    <w:p w14:paraId="58685BF8" w14:textId="77777777" w:rsidR="001A6733" w:rsidRPr="001A6733" w:rsidRDefault="001A6733" w:rsidP="001A6733">
      <w:pPr>
        <w:spacing w:after="0" w:line="276" w:lineRule="auto"/>
        <w:jc w:val="both"/>
        <w:rPr>
          <w:rFonts w:ascii="Avenir Next LT Pro Light" w:hAnsi="Avenir Next LT Pro Light" w:cs="Segoe UI"/>
        </w:rPr>
      </w:pPr>
    </w:p>
    <w:p w14:paraId="369D0D8A"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Student empowerment and success</w:t>
      </w:r>
    </w:p>
    <w:p w14:paraId="421D35CF"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Inclusivity and accessibility</w:t>
      </w:r>
    </w:p>
    <w:p w14:paraId="75A61565"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Community building and outreach</w:t>
      </w:r>
    </w:p>
    <w:p w14:paraId="7F8FC3AA"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Engagement and citizenship</w:t>
      </w:r>
    </w:p>
    <w:p w14:paraId="49525A40"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Accordingly, Alexander College students can access a variety of free support services.</w:t>
      </w:r>
    </w:p>
    <w:p w14:paraId="775D2F13" w14:textId="77777777" w:rsidR="001A6733" w:rsidRDefault="001A6733" w:rsidP="001A6733">
      <w:pPr>
        <w:spacing w:after="0" w:line="276" w:lineRule="auto"/>
        <w:jc w:val="both"/>
        <w:rPr>
          <w:rFonts w:ascii="Avenir Next LT Pro Light" w:hAnsi="Avenir Next LT Pro Light" w:cs="Segoe UI"/>
        </w:rPr>
      </w:pPr>
    </w:p>
    <w:p w14:paraId="7BC297BF" w14:textId="77777777" w:rsidR="001A6733" w:rsidRPr="001A6733" w:rsidRDefault="001A6733" w:rsidP="001A6733">
      <w:pPr>
        <w:spacing w:after="0" w:line="276" w:lineRule="auto"/>
        <w:jc w:val="both"/>
        <w:rPr>
          <w:rFonts w:ascii="Avenir Next LT Pro Light" w:hAnsi="Avenir Next LT Pro Light" w:cs="Segoe UI"/>
        </w:rPr>
      </w:pPr>
    </w:p>
    <w:p w14:paraId="4CE3E656" w14:textId="77777777" w:rsidR="001A6733" w:rsidRPr="001A6733" w:rsidRDefault="001A6733" w:rsidP="001A6733">
      <w:pPr>
        <w:pStyle w:val="Heading3"/>
      </w:pPr>
      <w:bookmarkStart w:id="215" w:name="_Toc183510983"/>
      <w:r w:rsidRPr="001A6733">
        <w:t>Writing and Learning Centre</w:t>
      </w:r>
      <w:bookmarkEnd w:id="215"/>
    </w:p>
    <w:p w14:paraId="5E084396"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As an integral part of the Student Affairs Division, the Writing and Learning Centre (WLC) provides academic support services for both students and faculty at Alexander College. WLC services include free, ethical, in-person tutoring for all subject areas, campus-wide workshops, in-class workshops, in-house, and online resources to facilitate student success.</w:t>
      </w:r>
    </w:p>
    <w:p w14:paraId="7E15C33B" w14:textId="77777777" w:rsidR="001A6733" w:rsidRPr="001A6733" w:rsidRDefault="001A6733" w:rsidP="001A6733">
      <w:pPr>
        <w:spacing w:after="0" w:line="276" w:lineRule="auto"/>
        <w:jc w:val="both"/>
        <w:rPr>
          <w:rFonts w:ascii="Avenir Next LT Pro Light" w:hAnsi="Avenir Next LT Pro Light" w:cs="Segoe UI"/>
        </w:rPr>
      </w:pPr>
    </w:p>
    <w:p w14:paraId="23EFA44C"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Writing and Learning Centre consists of Subject Area Specialists and a Coordinator working under the supervision of the WLC Manager. Tutoring is available for all courses offered by the College. The WLC Manager reports to the Director of Student Affairs.</w:t>
      </w:r>
    </w:p>
    <w:p w14:paraId="3B7EC6CF" w14:textId="77777777" w:rsidR="001A6733" w:rsidRPr="001A6733" w:rsidRDefault="001A6733" w:rsidP="001A6733">
      <w:pPr>
        <w:spacing w:after="0" w:line="276" w:lineRule="auto"/>
        <w:jc w:val="both"/>
        <w:rPr>
          <w:rFonts w:ascii="Avenir Next LT Pro Light" w:hAnsi="Avenir Next LT Pro Light" w:cs="Segoe UI"/>
        </w:rPr>
      </w:pPr>
    </w:p>
    <w:p w14:paraId="099DCCD1"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Writing and Learning Centre works closely with instructors and librarians to ensure students understand all class material and the academic integrity policies of the College. Subject areas include:</w:t>
      </w:r>
    </w:p>
    <w:p w14:paraId="05C72AB2" w14:textId="77777777" w:rsidR="001A6733" w:rsidRPr="001A6733" w:rsidRDefault="001A6733" w:rsidP="001A6733">
      <w:pPr>
        <w:spacing w:after="0" w:line="276" w:lineRule="auto"/>
        <w:jc w:val="both"/>
        <w:rPr>
          <w:rFonts w:ascii="Avenir Next LT Pro Light" w:hAnsi="Avenir Next LT Pro Light" w:cs="Segoe UI"/>
        </w:rPr>
      </w:pPr>
    </w:p>
    <w:p w14:paraId="44BDAE0E"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Mathematics, Science, and Computer Science</w:t>
      </w:r>
    </w:p>
    <w:p w14:paraId="3BCB1C30"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Economics and Commerce</w:t>
      </w:r>
    </w:p>
    <w:p w14:paraId="7A0533C0"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Humanities and Social Sciences</w:t>
      </w:r>
    </w:p>
    <w:p w14:paraId="349F568B" w14:textId="77777777" w:rsid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French and Spanish</w:t>
      </w:r>
    </w:p>
    <w:p w14:paraId="24FD4628" w14:textId="77777777" w:rsidR="001A6733" w:rsidRDefault="001A6733" w:rsidP="001A6733">
      <w:pPr>
        <w:spacing w:after="0" w:line="276" w:lineRule="auto"/>
        <w:jc w:val="both"/>
        <w:rPr>
          <w:rFonts w:ascii="Avenir Next LT Pro Light" w:hAnsi="Avenir Next LT Pro Light" w:cs="Segoe UI"/>
        </w:rPr>
      </w:pPr>
    </w:p>
    <w:p w14:paraId="7B741FE0" w14:textId="77777777" w:rsidR="001A6733" w:rsidRPr="001A6733" w:rsidRDefault="001A6733" w:rsidP="001A6733">
      <w:pPr>
        <w:spacing w:after="0" w:line="276" w:lineRule="auto"/>
        <w:jc w:val="both"/>
        <w:rPr>
          <w:rFonts w:ascii="Avenir Next LT Pro Light" w:hAnsi="Avenir Next LT Pro Light" w:cs="Segoe UI"/>
        </w:rPr>
      </w:pPr>
    </w:p>
    <w:p w14:paraId="5FC7EDD5" w14:textId="77777777" w:rsidR="001A6733" w:rsidRPr="001A6733" w:rsidRDefault="001A6733" w:rsidP="001A6733">
      <w:pPr>
        <w:pStyle w:val="Heading3"/>
      </w:pPr>
      <w:bookmarkStart w:id="216" w:name="_Toc183510984"/>
      <w:r w:rsidRPr="001A6733">
        <w:t>Student Advocacy</w:t>
      </w:r>
      <w:bookmarkEnd w:id="216"/>
    </w:p>
    <w:p w14:paraId="13FBEE55"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Student Advocacy at Alexander College is designed to uphold and enforce the various policies and processes in place at the College as they relate to students and to advocate for students when they need help.</w:t>
      </w:r>
    </w:p>
    <w:p w14:paraId="42F2E036" w14:textId="77777777" w:rsidR="001A6733" w:rsidRPr="001A6733" w:rsidRDefault="001A6733" w:rsidP="001A6733">
      <w:pPr>
        <w:spacing w:after="0" w:line="276" w:lineRule="auto"/>
        <w:jc w:val="both"/>
        <w:rPr>
          <w:rFonts w:ascii="Avenir Next LT Pro Light" w:hAnsi="Avenir Next LT Pro Light" w:cs="Segoe UI"/>
        </w:rPr>
      </w:pPr>
    </w:p>
    <w:p w14:paraId="7A904D55"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lastRenderedPageBreak/>
        <w:t>This means, in broad terms, assisting students encountering a barrier to their studies by reviewing exceptional circumstances at the level of the individual – this may arise in terms of appeals, accommodations, accessibility, complaints, and various other student interactions across departments within Alexander.</w:t>
      </w:r>
    </w:p>
    <w:p w14:paraId="0CF3AE4B" w14:textId="77777777" w:rsidR="001A6733" w:rsidRPr="001A6733" w:rsidRDefault="001A6733" w:rsidP="001A6733">
      <w:pPr>
        <w:spacing w:after="0" w:line="276" w:lineRule="auto"/>
        <w:jc w:val="both"/>
        <w:rPr>
          <w:rFonts w:ascii="Avenir Next LT Pro Light" w:hAnsi="Avenir Next LT Pro Light" w:cs="Segoe UI"/>
        </w:rPr>
      </w:pPr>
    </w:p>
    <w:p w14:paraId="7B7222D2"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In upholding policy, Student Advocacy is also the touchstone for student conduct, both behavioural and Academic, and through the Director of Student Advocacy coordinates, when necessary, suspensions and expulsions to that end.</w:t>
      </w:r>
    </w:p>
    <w:p w14:paraId="64AEDF9A" w14:textId="77777777" w:rsidR="001A6733" w:rsidRDefault="001A6733" w:rsidP="001A6733">
      <w:pPr>
        <w:spacing w:after="0" w:line="276" w:lineRule="auto"/>
        <w:jc w:val="both"/>
        <w:rPr>
          <w:rFonts w:ascii="Avenir Next LT Pro Light" w:hAnsi="Avenir Next LT Pro Light" w:cs="Segoe UI"/>
        </w:rPr>
      </w:pPr>
    </w:p>
    <w:p w14:paraId="66376867" w14:textId="77777777" w:rsidR="001A6733" w:rsidRPr="001A6733" w:rsidRDefault="001A6733" w:rsidP="001A6733">
      <w:pPr>
        <w:spacing w:after="0" w:line="276" w:lineRule="auto"/>
        <w:jc w:val="both"/>
        <w:rPr>
          <w:rFonts w:ascii="Avenir Next LT Pro Light" w:hAnsi="Avenir Next LT Pro Light" w:cs="Segoe UI"/>
        </w:rPr>
      </w:pPr>
    </w:p>
    <w:p w14:paraId="23C506F7" w14:textId="77777777" w:rsidR="001A6733" w:rsidRPr="001A6733" w:rsidRDefault="001A6733" w:rsidP="001A6733">
      <w:pPr>
        <w:pStyle w:val="Heading3"/>
      </w:pPr>
      <w:bookmarkStart w:id="217" w:name="_Toc183510985"/>
      <w:r w:rsidRPr="001A6733">
        <w:t>Health and Wellness</w:t>
      </w:r>
      <w:bookmarkEnd w:id="217"/>
    </w:p>
    <w:p w14:paraId="58A8FA69"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Alexander College students are eligible for up to 10 free, on-site, Health and Wellness Counseling sessions each academic year. These sessions are designed to provide students with a safe, supportive, and confidential space in which to discuss issues that may be causing distress and personal struggle.</w:t>
      </w:r>
    </w:p>
    <w:p w14:paraId="659B6F53" w14:textId="77777777" w:rsidR="001A6733" w:rsidRPr="001A6733" w:rsidRDefault="001A6733" w:rsidP="001A6733">
      <w:pPr>
        <w:spacing w:after="0" w:line="276" w:lineRule="auto"/>
        <w:jc w:val="both"/>
        <w:rPr>
          <w:rFonts w:ascii="Avenir Next LT Pro Light" w:hAnsi="Avenir Next LT Pro Light" w:cs="Segoe UI"/>
        </w:rPr>
      </w:pPr>
    </w:p>
    <w:p w14:paraId="1096C705" w14:textId="41BB0D55"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Some examples of common issues that are discussed with a Health and Wellness Counselor include:</w:t>
      </w:r>
    </w:p>
    <w:p w14:paraId="035DD766" w14:textId="77777777" w:rsidR="001A6733" w:rsidRPr="001A6733" w:rsidRDefault="001A6733">
      <w:pPr>
        <w:pStyle w:val="ListParagraph"/>
        <w:numPr>
          <w:ilvl w:val="0"/>
          <w:numId w:val="135"/>
        </w:numPr>
        <w:spacing w:after="0" w:line="276" w:lineRule="auto"/>
        <w:jc w:val="both"/>
        <w:rPr>
          <w:rFonts w:ascii="Avenir Next LT Pro Light" w:hAnsi="Avenir Next LT Pro Light" w:cs="Segoe UI"/>
        </w:rPr>
      </w:pPr>
      <w:r w:rsidRPr="001A6733">
        <w:rPr>
          <w:rFonts w:ascii="Avenir Next LT Pro Light" w:hAnsi="Avenir Next LT Pro Light" w:cs="Segoe UI"/>
        </w:rPr>
        <w:t>Anxiety</w:t>
      </w:r>
    </w:p>
    <w:p w14:paraId="421D0998" w14:textId="77777777" w:rsidR="001A6733" w:rsidRPr="001A6733" w:rsidRDefault="001A6733">
      <w:pPr>
        <w:pStyle w:val="ListParagraph"/>
        <w:numPr>
          <w:ilvl w:val="0"/>
          <w:numId w:val="135"/>
        </w:numPr>
        <w:spacing w:after="0" w:line="276" w:lineRule="auto"/>
        <w:jc w:val="both"/>
        <w:rPr>
          <w:rFonts w:ascii="Avenir Next LT Pro Light" w:hAnsi="Avenir Next LT Pro Light" w:cs="Segoe UI"/>
        </w:rPr>
      </w:pPr>
      <w:r w:rsidRPr="001A6733">
        <w:rPr>
          <w:rFonts w:ascii="Avenir Next LT Pro Light" w:hAnsi="Avenir Next LT Pro Light" w:cs="Segoe UI"/>
        </w:rPr>
        <w:t>Depression</w:t>
      </w:r>
    </w:p>
    <w:p w14:paraId="6F05E621" w14:textId="77777777" w:rsidR="001A6733" w:rsidRPr="001A6733" w:rsidRDefault="001A6733">
      <w:pPr>
        <w:pStyle w:val="ListParagraph"/>
        <w:numPr>
          <w:ilvl w:val="0"/>
          <w:numId w:val="135"/>
        </w:numPr>
        <w:spacing w:after="0" w:line="276" w:lineRule="auto"/>
        <w:jc w:val="both"/>
        <w:rPr>
          <w:rFonts w:ascii="Avenir Next LT Pro Light" w:hAnsi="Avenir Next LT Pro Light" w:cs="Segoe UI"/>
        </w:rPr>
      </w:pPr>
      <w:r w:rsidRPr="001A6733">
        <w:rPr>
          <w:rFonts w:ascii="Avenir Next LT Pro Light" w:hAnsi="Avenir Next LT Pro Light" w:cs="Segoe UI"/>
        </w:rPr>
        <w:t>Relationships</w:t>
      </w:r>
    </w:p>
    <w:p w14:paraId="505A7EFE" w14:textId="77777777" w:rsidR="001A6733" w:rsidRPr="001A6733" w:rsidRDefault="001A6733">
      <w:pPr>
        <w:pStyle w:val="ListParagraph"/>
        <w:numPr>
          <w:ilvl w:val="0"/>
          <w:numId w:val="135"/>
        </w:numPr>
        <w:spacing w:after="0" w:line="276" w:lineRule="auto"/>
        <w:jc w:val="both"/>
        <w:rPr>
          <w:rFonts w:ascii="Avenir Next LT Pro Light" w:hAnsi="Avenir Next LT Pro Light" w:cs="Segoe UI"/>
        </w:rPr>
      </w:pPr>
      <w:r w:rsidRPr="001A6733">
        <w:rPr>
          <w:rFonts w:ascii="Avenir Next LT Pro Light" w:hAnsi="Avenir Next LT Pro Light" w:cs="Segoe UI"/>
        </w:rPr>
        <w:t>Stress</w:t>
      </w:r>
    </w:p>
    <w:p w14:paraId="3AC6AB9E" w14:textId="77777777" w:rsidR="001A6733" w:rsidRPr="001A6733" w:rsidRDefault="001A6733">
      <w:pPr>
        <w:pStyle w:val="ListParagraph"/>
        <w:numPr>
          <w:ilvl w:val="0"/>
          <w:numId w:val="135"/>
        </w:numPr>
        <w:spacing w:after="0" w:line="276" w:lineRule="auto"/>
        <w:jc w:val="both"/>
        <w:rPr>
          <w:rFonts w:ascii="Avenir Next LT Pro Light" w:hAnsi="Avenir Next LT Pro Light" w:cs="Segoe UI"/>
        </w:rPr>
      </w:pPr>
      <w:r w:rsidRPr="001A6733">
        <w:rPr>
          <w:rFonts w:ascii="Avenir Next LT Pro Light" w:hAnsi="Avenir Next LT Pro Light" w:cs="Segoe UI"/>
        </w:rPr>
        <w:t>Loneliness</w:t>
      </w:r>
    </w:p>
    <w:p w14:paraId="72B2A1F7" w14:textId="77777777" w:rsidR="001A6733" w:rsidRPr="001A6733" w:rsidRDefault="001A6733">
      <w:pPr>
        <w:pStyle w:val="ListParagraph"/>
        <w:numPr>
          <w:ilvl w:val="0"/>
          <w:numId w:val="135"/>
        </w:numPr>
        <w:spacing w:after="0" w:line="276" w:lineRule="auto"/>
        <w:jc w:val="both"/>
        <w:rPr>
          <w:rFonts w:ascii="Avenir Next LT Pro Light" w:hAnsi="Avenir Next LT Pro Light" w:cs="Segoe UI"/>
        </w:rPr>
      </w:pPr>
      <w:r w:rsidRPr="001A6733">
        <w:rPr>
          <w:rFonts w:ascii="Avenir Next LT Pro Light" w:hAnsi="Avenir Next LT Pro Light" w:cs="Segoe UI"/>
        </w:rPr>
        <w:t>Substance misuse</w:t>
      </w:r>
    </w:p>
    <w:p w14:paraId="49FC6B34" w14:textId="77777777" w:rsidR="001A6733" w:rsidRDefault="001A6733">
      <w:pPr>
        <w:pStyle w:val="ListParagraph"/>
        <w:numPr>
          <w:ilvl w:val="0"/>
          <w:numId w:val="135"/>
        </w:numPr>
        <w:spacing w:after="0" w:line="276" w:lineRule="auto"/>
        <w:jc w:val="both"/>
        <w:rPr>
          <w:rFonts w:ascii="Avenir Next LT Pro Light" w:hAnsi="Avenir Next LT Pro Light" w:cs="Segoe UI"/>
        </w:rPr>
      </w:pPr>
      <w:r w:rsidRPr="001A6733">
        <w:rPr>
          <w:rFonts w:ascii="Avenir Next LT Pro Light" w:hAnsi="Avenir Next LT Pro Light" w:cs="Segoe UI"/>
        </w:rPr>
        <w:t>Adjustment to new surroundings</w:t>
      </w:r>
    </w:p>
    <w:p w14:paraId="24681776" w14:textId="77777777" w:rsidR="001A6733" w:rsidRPr="001A6733" w:rsidRDefault="001A6733" w:rsidP="001A6733">
      <w:pPr>
        <w:pStyle w:val="ListParagraph"/>
        <w:spacing w:after="0" w:line="276" w:lineRule="auto"/>
        <w:jc w:val="both"/>
        <w:rPr>
          <w:rFonts w:ascii="Avenir Next LT Pro Light" w:hAnsi="Avenir Next LT Pro Light" w:cs="Segoe UI"/>
        </w:rPr>
      </w:pPr>
    </w:p>
    <w:p w14:paraId="73A98813"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In addition, the college provides workshops on topics such as stress management, body image, and healthy relationships. As well as providing referrals to off-campus resources for ongoing services.</w:t>
      </w:r>
    </w:p>
    <w:p w14:paraId="49D6271B" w14:textId="77777777" w:rsidR="001A6733" w:rsidRPr="001A6733" w:rsidRDefault="001A6733" w:rsidP="001A6733">
      <w:pPr>
        <w:spacing w:after="0" w:line="276" w:lineRule="auto"/>
        <w:jc w:val="both"/>
        <w:rPr>
          <w:rFonts w:ascii="Avenir Next LT Pro Light" w:hAnsi="Avenir Next LT Pro Light" w:cs="Segoe UI"/>
        </w:rPr>
      </w:pPr>
    </w:p>
    <w:p w14:paraId="37A7075B"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Alexander College’s Registered Clinical Counselor provides Health and Wellness Counseling services at both campus locations.</w:t>
      </w:r>
    </w:p>
    <w:p w14:paraId="1DD21204" w14:textId="77777777" w:rsidR="001A6733" w:rsidRPr="001A6733" w:rsidRDefault="001A6733" w:rsidP="001A6733">
      <w:pPr>
        <w:spacing w:after="0" w:line="276" w:lineRule="auto"/>
        <w:jc w:val="both"/>
        <w:rPr>
          <w:rFonts w:ascii="Avenir Next LT Pro Light" w:hAnsi="Avenir Next LT Pro Light" w:cs="Segoe UI"/>
        </w:rPr>
      </w:pPr>
    </w:p>
    <w:p w14:paraId="09435E78" w14:textId="77777777" w:rsidR="001A6733" w:rsidRPr="001A6733" w:rsidRDefault="001A6733" w:rsidP="001A6733">
      <w:pPr>
        <w:spacing w:after="0" w:line="276" w:lineRule="auto"/>
        <w:jc w:val="both"/>
        <w:rPr>
          <w:rFonts w:ascii="Avenir Next LT Pro Light" w:hAnsi="Avenir Next LT Pro Light" w:cs="Segoe UI"/>
        </w:rPr>
      </w:pPr>
    </w:p>
    <w:p w14:paraId="788BDE48" w14:textId="77777777" w:rsidR="001A6733" w:rsidRPr="001A6733" w:rsidRDefault="001A6733" w:rsidP="001A6733">
      <w:pPr>
        <w:pStyle w:val="Heading3"/>
      </w:pPr>
      <w:bookmarkStart w:id="218" w:name="_Toc183510986"/>
      <w:r w:rsidRPr="001A6733">
        <w:t>Career Advising</w:t>
      </w:r>
      <w:bookmarkEnd w:id="218"/>
    </w:p>
    <w:p w14:paraId="28DB754E"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Career Services at Alexander College helps students succeed at work during their time at Alexander College and beyond. This unit provides workshops and programs, offers in-person support, and provides online resources to help students navigate their career.</w:t>
      </w:r>
    </w:p>
    <w:p w14:paraId="063002A3" w14:textId="77777777" w:rsidR="001A6733" w:rsidRPr="001A6733" w:rsidRDefault="001A6733" w:rsidP="001A6733">
      <w:pPr>
        <w:spacing w:after="0" w:line="276" w:lineRule="auto"/>
        <w:jc w:val="both"/>
        <w:rPr>
          <w:rFonts w:ascii="Avenir Next LT Pro Light" w:hAnsi="Avenir Next LT Pro Light" w:cs="Segoe UI"/>
        </w:rPr>
      </w:pPr>
    </w:p>
    <w:p w14:paraId="7AE1DDC2" w14:textId="77777777" w:rsidR="001A6733" w:rsidRPr="001A6733" w:rsidRDefault="001A6733">
      <w:pPr>
        <w:pStyle w:val="ListParagraph"/>
        <w:numPr>
          <w:ilvl w:val="0"/>
          <w:numId w:val="136"/>
        </w:numPr>
        <w:spacing w:after="0" w:line="276" w:lineRule="auto"/>
        <w:jc w:val="both"/>
        <w:rPr>
          <w:rFonts w:ascii="Avenir Next LT Pro Light" w:hAnsi="Avenir Next LT Pro Light" w:cs="Segoe UI"/>
        </w:rPr>
      </w:pPr>
      <w:r w:rsidRPr="001A6733">
        <w:rPr>
          <w:rFonts w:ascii="Avenir Next LT Pro Light" w:hAnsi="Avenir Next LT Pro Light" w:cs="Segoe UI"/>
        </w:rPr>
        <w:t>Resume and cover letter writing</w:t>
      </w:r>
    </w:p>
    <w:p w14:paraId="460564AC" w14:textId="77777777" w:rsidR="001A6733" w:rsidRPr="001A6733" w:rsidRDefault="001A6733">
      <w:pPr>
        <w:pStyle w:val="ListParagraph"/>
        <w:numPr>
          <w:ilvl w:val="0"/>
          <w:numId w:val="136"/>
        </w:numPr>
        <w:spacing w:after="0" w:line="276" w:lineRule="auto"/>
        <w:jc w:val="both"/>
        <w:rPr>
          <w:rFonts w:ascii="Avenir Next LT Pro Light" w:hAnsi="Avenir Next LT Pro Light" w:cs="Segoe UI"/>
        </w:rPr>
      </w:pPr>
      <w:r w:rsidRPr="001A6733">
        <w:rPr>
          <w:rFonts w:ascii="Avenir Next LT Pro Light" w:hAnsi="Avenir Next LT Pro Light" w:cs="Segoe UI"/>
        </w:rPr>
        <w:t>Networking</w:t>
      </w:r>
    </w:p>
    <w:p w14:paraId="57F3E470" w14:textId="77777777" w:rsidR="001A6733" w:rsidRPr="001A6733" w:rsidRDefault="001A6733">
      <w:pPr>
        <w:pStyle w:val="ListParagraph"/>
        <w:numPr>
          <w:ilvl w:val="0"/>
          <w:numId w:val="136"/>
        </w:numPr>
        <w:spacing w:after="0" w:line="276" w:lineRule="auto"/>
        <w:jc w:val="both"/>
        <w:rPr>
          <w:rFonts w:ascii="Avenir Next LT Pro Light" w:hAnsi="Avenir Next LT Pro Light" w:cs="Segoe UI"/>
        </w:rPr>
      </w:pPr>
      <w:r w:rsidRPr="001A6733">
        <w:rPr>
          <w:rFonts w:ascii="Avenir Next LT Pro Light" w:hAnsi="Avenir Next LT Pro Light" w:cs="Segoe UI"/>
        </w:rPr>
        <w:t>Career exploration</w:t>
      </w:r>
    </w:p>
    <w:p w14:paraId="428F813E" w14:textId="77777777" w:rsidR="001A6733" w:rsidRPr="001A6733" w:rsidRDefault="001A6733">
      <w:pPr>
        <w:pStyle w:val="ListParagraph"/>
        <w:numPr>
          <w:ilvl w:val="0"/>
          <w:numId w:val="136"/>
        </w:numPr>
        <w:spacing w:after="0" w:line="276" w:lineRule="auto"/>
        <w:jc w:val="both"/>
        <w:rPr>
          <w:rFonts w:ascii="Avenir Next LT Pro Light" w:hAnsi="Avenir Next LT Pro Light" w:cs="Segoe UI"/>
        </w:rPr>
      </w:pPr>
      <w:r w:rsidRPr="001A6733">
        <w:rPr>
          <w:rFonts w:ascii="Avenir Next LT Pro Light" w:hAnsi="Avenir Next LT Pro Light" w:cs="Segoe UI"/>
        </w:rPr>
        <w:t>Work search strategies</w:t>
      </w:r>
    </w:p>
    <w:p w14:paraId="165DF839" w14:textId="77777777" w:rsidR="001A6733" w:rsidRPr="001A6733" w:rsidRDefault="001A6733">
      <w:pPr>
        <w:pStyle w:val="ListParagraph"/>
        <w:numPr>
          <w:ilvl w:val="0"/>
          <w:numId w:val="136"/>
        </w:numPr>
        <w:spacing w:after="0" w:line="276" w:lineRule="auto"/>
        <w:jc w:val="both"/>
        <w:rPr>
          <w:rFonts w:ascii="Avenir Next LT Pro Light" w:hAnsi="Avenir Next LT Pro Light" w:cs="Segoe UI"/>
        </w:rPr>
      </w:pPr>
      <w:r w:rsidRPr="001A6733">
        <w:rPr>
          <w:rFonts w:ascii="Avenir Next LT Pro Light" w:hAnsi="Avenir Next LT Pro Light" w:cs="Segoe UI"/>
        </w:rPr>
        <w:t>Interview tips and mock (practice) interviews</w:t>
      </w:r>
    </w:p>
    <w:p w14:paraId="2E086E3C" w14:textId="77777777" w:rsidR="001A6733" w:rsidRPr="001A6733" w:rsidRDefault="001A6733">
      <w:pPr>
        <w:pStyle w:val="ListParagraph"/>
        <w:numPr>
          <w:ilvl w:val="0"/>
          <w:numId w:val="136"/>
        </w:numPr>
        <w:spacing w:after="0" w:line="276" w:lineRule="auto"/>
        <w:jc w:val="both"/>
        <w:rPr>
          <w:rFonts w:ascii="Avenir Next LT Pro Light" w:hAnsi="Avenir Next LT Pro Light" w:cs="Segoe UI"/>
        </w:rPr>
      </w:pPr>
      <w:r w:rsidRPr="001A6733">
        <w:rPr>
          <w:rFonts w:ascii="Avenir Next LT Pro Light" w:hAnsi="Avenir Next LT Pro Light" w:cs="Segoe UI"/>
        </w:rPr>
        <w:t>LinkedIn</w:t>
      </w:r>
    </w:p>
    <w:p w14:paraId="1479D13C" w14:textId="77777777" w:rsidR="001A6733" w:rsidRPr="001A6733" w:rsidRDefault="001A6733">
      <w:pPr>
        <w:pStyle w:val="ListParagraph"/>
        <w:numPr>
          <w:ilvl w:val="0"/>
          <w:numId w:val="136"/>
        </w:numPr>
        <w:spacing w:after="0" w:line="276" w:lineRule="auto"/>
        <w:jc w:val="both"/>
        <w:rPr>
          <w:rFonts w:ascii="Avenir Next LT Pro Light" w:hAnsi="Avenir Next LT Pro Light" w:cs="Segoe UI"/>
        </w:rPr>
      </w:pPr>
      <w:r w:rsidRPr="001A6733">
        <w:rPr>
          <w:rFonts w:ascii="Avenir Next LT Pro Light" w:hAnsi="Avenir Next LT Pro Light" w:cs="Segoe UI"/>
        </w:rPr>
        <w:t>Professional school application</w:t>
      </w:r>
    </w:p>
    <w:p w14:paraId="205CB1AE"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All appointments are confidential. Students can work with us for one session or over multiple conversations if needed.</w:t>
      </w:r>
    </w:p>
    <w:p w14:paraId="1F19339C" w14:textId="77777777" w:rsidR="001A6733" w:rsidRDefault="001A6733" w:rsidP="001A6733">
      <w:pPr>
        <w:spacing w:after="0" w:line="276" w:lineRule="auto"/>
        <w:jc w:val="both"/>
        <w:rPr>
          <w:rFonts w:ascii="Avenir Next LT Pro Light" w:hAnsi="Avenir Next LT Pro Light" w:cs="Segoe UI"/>
        </w:rPr>
      </w:pPr>
    </w:p>
    <w:p w14:paraId="37AAC981" w14:textId="77777777" w:rsidR="001A6733" w:rsidRPr="001A6733" w:rsidRDefault="001A6733" w:rsidP="001A6733">
      <w:pPr>
        <w:spacing w:after="0" w:line="276" w:lineRule="auto"/>
        <w:jc w:val="both"/>
        <w:rPr>
          <w:rFonts w:ascii="Avenir Next LT Pro Light" w:hAnsi="Avenir Next LT Pro Light" w:cs="Segoe UI"/>
        </w:rPr>
      </w:pPr>
    </w:p>
    <w:p w14:paraId="24DDA185" w14:textId="77777777" w:rsidR="001A6733" w:rsidRPr="001A6733" w:rsidRDefault="001A6733" w:rsidP="001A6733">
      <w:pPr>
        <w:pStyle w:val="Heading3"/>
      </w:pPr>
      <w:bookmarkStart w:id="219" w:name="_Toc183510987"/>
      <w:r w:rsidRPr="001A6733">
        <w:t>Student Life</w:t>
      </w:r>
      <w:bookmarkEnd w:id="219"/>
    </w:p>
    <w:p w14:paraId="658A277B"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Student Life unit provides students with the opportunity to experience Canadian culture, the diverse cultures of other students, and opportunities to socialize and relax. The unit offers a variety of activities and clubs, such as the Alexander College Student Association (ACSA) meetings, a gaming club, a basketball team, health and wellness workshops, and more.</w:t>
      </w:r>
    </w:p>
    <w:p w14:paraId="0019946C" w14:textId="77777777" w:rsidR="001A6733" w:rsidRDefault="001A6733" w:rsidP="001A6733">
      <w:pPr>
        <w:spacing w:after="0" w:line="276" w:lineRule="auto"/>
        <w:jc w:val="both"/>
        <w:rPr>
          <w:rFonts w:ascii="Avenir Next LT Pro Light" w:hAnsi="Avenir Next LT Pro Light" w:cs="Segoe UI"/>
        </w:rPr>
      </w:pPr>
    </w:p>
    <w:p w14:paraId="7059D8F8" w14:textId="77777777" w:rsidR="001A6733" w:rsidRPr="001A6733" w:rsidRDefault="001A6733" w:rsidP="001A6733">
      <w:pPr>
        <w:spacing w:after="0" w:line="276" w:lineRule="auto"/>
        <w:jc w:val="both"/>
        <w:rPr>
          <w:rFonts w:ascii="Avenir Next LT Pro Light" w:hAnsi="Avenir Next LT Pro Light" w:cs="Segoe UI"/>
        </w:rPr>
      </w:pPr>
    </w:p>
    <w:p w14:paraId="705F9493" w14:textId="77777777" w:rsidR="001A6733" w:rsidRPr="001A6733" w:rsidRDefault="001A6733" w:rsidP="001A6733">
      <w:pPr>
        <w:pStyle w:val="Heading3"/>
      </w:pPr>
      <w:bookmarkStart w:id="220" w:name="_Toc183510988"/>
      <w:r w:rsidRPr="001A6733">
        <w:t>Library</w:t>
      </w:r>
      <w:bookmarkEnd w:id="220"/>
    </w:p>
    <w:p w14:paraId="70898985" w14:textId="0BE87496" w:rsid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following is an abridged version of the policy on</w:t>
      </w:r>
      <w:r>
        <w:rPr>
          <w:rFonts w:ascii="Avenir Next LT Pro Light" w:hAnsi="Avenir Next LT Pro Light" w:cs="Segoe UI"/>
        </w:rPr>
        <w:t xml:space="preserve"> the Library</w:t>
      </w:r>
      <w:r w:rsidRPr="001A6733">
        <w:rPr>
          <w:rFonts w:ascii="Avenir Next LT Pro Light" w:hAnsi="Avenir Next LT Pro Light" w:cs="Segoe UI"/>
        </w:rPr>
        <w:t xml:space="preserve"> (see Policy Code and Number S-1</w:t>
      </w:r>
      <w:r>
        <w:rPr>
          <w:rFonts w:ascii="Avenir Next LT Pro Light" w:hAnsi="Avenir Next LT Pro Light" w:cs="Segoe UI"/>
        </w:rPr>
        <w:t>5</w:t>
      </w:r>
      <w:r w:rsidRPr="001A6733">
        <w:rPr>
          <w:rFonts w:ascii="Avenir Next LT Pro Light" w:hAnsi="Avenir Next LT Pro Light" w:cs="Segoe UI"/>
        </w:rPr>
        <w:t>)</w:t>
      </w:r>
    </w:p>
    <w:p w14:paraId="7328AE1E" w14:textId="77777777" w:rsidR="001A6733" w:rsidRDefault="001A6733" w:rsidP="001A6733">
      <w:pPr>
        <w:spacing w:after="0" w:line="276" w:lineRule="auto"/>
        <w:jc w:val="both"/>
        <w:rPr>
          <w:rFonts w:ascii="Avenir Next LT Pro Light" w:hAnsi="Avenir Next LT Pro Light" w:cs="Segoe UI"/>
        </w:rPr>
      </w:pPr>
    </w:p>
    <w:p w14:paraId="616B471B" w14:textId="676D9CE3"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Alexander College Library plays a key role in achieving the educational directives of the College by serving as an information centre in which students engage in academic, cultural, and social activities. Day-to-day operations and policy management are directly overseen by the Librarians. The Librarians report to and receive approval for large scale projects from the Director of Student Affairs.</w:t>
      </w:r>
    </w:p>
    <w:p w14:paraId="6B93B717" w14:textId="77777777" w:rsidR="001A6733" w:rsidRPr="001A6733" w:rsidRDefault="001A6733" w:rsidP="001A6733">
      <w:pPr>
        <w:spacing w:after="0" w:line="276" w:lineRule="auto"/>
        <w:jc w:val="both"/>
        <w:rPr>
          <w:rFonts w:ascii="Avenir Next LT Pro Light" w:hAnsi="Avenir Next LT Pro Light" w:cs="Segoe UI"/>
        </w:rPr>
      </w:pPr>
    </w:p>
    <w:p w14:paraId="1CE3D6DB"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lastRenderedPageBreak/>
        <w:t>Mission</w:t>
      </w:r>
    </w:p>
    <w:p w14:paraId="6BB65FCE"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library provides the highest level of resources (whether traditional or digital) and instructional services so students and faculty can perform research, study, and surf the web with confidence. Services are thus patron-oriented and are under constant re-evaluation to ensure they are up-to-date and responsive. In this way, staff and students can get the most out of the resources available to them.</w:t>
      </w:r>
    </w:p>
    <w:p w14:paraId="4E865048" w14:textId="77777777" w:rsidR="001A6733" w:rsidRPr="001A6733" w:rsidRDefault="001A6733" w:rsidP="001A6733">
      <w:pPr>
        <w:spacing w:after="0" w:line="276" w:lineRule="auto"/>
        <w:jc w:val="both"/>
        <w:rPr>
          <w:rFonts w:ascii="Avenir Next LT Pro Light" w:hAnsi="Avenir Next LT Pro Light" w:cs="Segoe UI"/>
        </w:rPr>
      </w:pPr>
    </w:p>
    <w:p w14:paraId="2F6D7763" w14:textId="11C2AA1C" w:rsidR="007A06E6"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To fulfill its role in supporting the College’s educational mission, AC Library is committed to maintaining an environment conducive to study and research. To ensure a quiet, pleasant, safe, clean, and respectful atmosphere for all users, the library has established the following policies regarding the use of its facilities and collections. Policies shall apply to all users, regardless of their affiliation with the College.</w:t>
      </w:r>
    </w:p>
    <w:p w14:paraId="33DC9C9C" w14:textId="77777777" w:rsidR="001A6733" w:rsidRDefault="001A6733" w:rsidP="001A6733">
      <w:pPr>
        <w:spacing w:after="0" w:line="276" w:lineRule="auto"/>
        <w:jc w:val="both"/>
        <w:rPr>
          <w:rFonts w:ascii="Avenir Next LT Pro Light" w:hAnsi="Avenir Next LT Pro Light" w:cs="Segoe UI"/>
        </w:rPr>
      </w:pPr>
    </w:p>
    <w:p w14:paraId="124B5BA1" w14:textId="77777777" w:rsidR="001A6733" w:rsidRPr="002452E6" w:rsidRDefault="001A6733" w:rsidP="007A06E6">
      <w:pPr>
        <w:spacing w:after="0" w:line="276" w:lineRule="auto"/>
        <w:jc w:val="both"/>
        <w:rPr>
          <w:rFonts w:ascii="Avenir Next LT Pro Light" w:hAnsi="Avenir Next LT Pro Light" w:cs="Segoe UI"/>
        </w:rPr>
      </w:pPr>
    </w:p>
    <w:p w14:paraId="44F9821E" w14:textId="77777777" w:rsidR="007A06E6" w:rsidRPr="002452E6" w:rsidRDefault="007A06E6" w:rsidP="007A06E6">
      <w:pPr>
        <w:pStyle w:val="Heading2"/>
        <w:rPr>
          <w:rFonts w:ascii="Avenir Next LT Pro Light" w:hAnsi="Avenir Next LT Pro Light" w:cs="Segoe UI"/>
        </w:rPr>
      </w:pPr>
      <w:bookmarkStart w:id="221" w:name="_Toc183510989"/>
      <w:r w:rsidRPr="002452E6">
        <w:rPr>
          <w:rFonts w:ascii="Avenir Next LT Pro Light" w:hAnsi="Avenir Next LT Pro Light" w:cs="Segoe UI"/>
        </w:rPr>
        <w:t>Student ID Cards</w:t>
      </w:r>
      <w:bookmarkEnd w:id="221"/>
    </w:p>
    <w:p w14:paraId="3A7A6F47"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Students must have a verified photo in their My AC profile to be eligible to write final exams. Physical ID cards are only required for in-person final exams and borrowing physical library materials. Students who are currently registered for the current term and who do not have a photo in their My AC profile need to fulfil the assignments in the AC Photo ID Canvas Course. Students receive their ID cards from the library.</w:t>
      </w:r>
    </w:p>
    <w:p w14:paraId="060BCF83" w14:textId="77777777" w:rsidR="001A6733" w:rsidRPr="001A6733" w:rsidRDefault="001A6733" w:rsidP="001A6733">
      <w:pPr>
        <w:spacing w:after="0" w:line="276" w:lineRule="auto"/>
        <w:jc w:val="both"/>
        <w:rPr>
          <w:rFonts w:ascii="Avenir Next LT Pro Light" w:hAnsi="Avenir Next LT Pro Light" w:cs="Segoe UI"/>
        </w:rPr>
      </w:pPr>
    </w:p>
    <w:p w14:paraId="0E248A77"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Lost or Stolen Cards</w:t>
      </w:r>
    </w:p>
    <w:p w14:paraId="2AE0C1B6"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Lost or Stolen Cards should be reported to the library. To obtain a new card a $25 replacement fee must be paid at the bookstore. Students must present the receipt at the library along with an approved form of government ID such as a Passport, BC identification Card/BC Drivers License with a photo, or Permanent Residency Card.</w:t>
      </w:r>
    </w:p>
    <w:p w14:paraId="0B742BBA" w14:textId="77777777" w:rsidR="001A6733" w:rsidRPr="001A6733" w:rsidRDefault="001A6733" w:rsidP="001A6733">
      <w:pPr>
        <w:spacing w:after="0" w:line="276" w:lineRule="auto"/>
        <w:jc w:val="both"/>
        <w:rPr>
          <w:rFonts w:ascii="Avenir Next LT Pro Light" w:hAnsi="Avenir Next LT Pro Light" w:cs="Segoe UI"/>
        </w:rPr>
      </w:pPr>
    </w:p>
    <w:p w14:paraId="02BE326D"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Replacement Cards</w:t>
      </w:r>
    </w:p>
    <w:p w14:paraId="55A12762"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Replacement cards are issued at a cost of $25, tax included. To obtain a replacement card students must pay the fee at the bookstore and present the receipt at the library along with an approved form of government ID such as a Passport, BC identification Card/BC Drivers License with a photo, or Permanent Residency Card.</w:t>
      </w:r>
    </w:p>
    <w:p w14:paraId="2270C5C1" w14:textId="77777777" w:rsidR="001A6733" w:rsidRPr="001A6733" w:rsidRDefault="001A6733" w:rsidP="001A6733">
      <w:pPr>
        <w:spacing w:after="0" w:line="276" w:lineRule="auto"/>
        <w:jc w:val="both"/>
        <w:rPr>
          <w:rFonts w:ascii="Avenir Next LT Pro Light" w:hAnsi="Avenir Next LT Pro Light" w:cs="Segoe UI"/>
        </w:rPr>
      </w:pPr>
    </w:p>
    <w:p w14:paraId="5B5F3DDA" w14:textId="77777777" w:rsidR="001A6733" w:rsidRP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Expired Cards</w:t>
      </w:r>
    </w:p>
    <w:p w14:paraId="7A48DDFD" w14:textId="6FD4ABA2" w:rsidR="007A06E6" w:rsidRPr="002452E6"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Enrolled students can request a new student ID if their old ID has expired. Reprints for expired cards are issued for free. To obtain a replacement for an expired card students must present their expired card to the library. Students are unable to write exams with an expired card.</w:t>
      </w:r>
    </w:p>
    <w:p w14:paraId="556E762F" w14:textId="77777777" w:rsidR="001A6733" w:rsidRDefault="001A6733" w:rsidP="007A06E6">
      <w:pPr>
        <w:pStyle w:val="Heading2"/>
        <w:rPr>
          <w:rFonts w:ascii="Avenir Next LT Pro Light" w:hAnsi="Avenir Next LT Pro Light" w:cs="Segoe UI"/>
        </w:rPr>
      </w:pPr>
    </w:p>
    <w:p w14:paraId="39CCA4C3" w14:textId="7006F193" w:rsidR="007A06E6" w:rsidRDefault="007A06E6" w:rsidP="007A06E6">
      <w:pPr>
        <w:pStyle w:val="Heading2"/>
        <w:rPr>
          <w:rFonts w:ascii="Avenir Next LT Pro Light" w:hAnsi="Avenir Next LT Pro Light" w:cs="Segoe UI"/>
        </w:rPr>
      </w:pPr>
      <w:bookmarkStart w:id="222" w:name="_Toc183510990"/>
      <w:r w:rsidRPr="002452E6">
        <w:rPr>
          <w:rFonts w:ascii="Avenir Next LT Pro Light" w:hAnsi="Avenir Next LT Pro Light" w:cs="Segoe UI"/>
        </w:rPr>
        <w:t>Alexander College Student Association (ACSA)</w:t>
      </w:r>
      <w:bookmarkEnd w:id="222"/>
    </w:p>
    <w:p w14:paraId="6E61B5C5" w14:textId="16F259C5" w:rsidR="001A6733" w:rsidRDefault="001A6733" w:rsidP="001A6733">
      <w:pPr>
        <w:spacing w:after="0" w:line="276" w:lineRule="auto"/>
        <w:jc w:val="both"/>
        <w:rPr>
          <w:rFonts w:ascii="Avenir Next LT Pro Light" w:hAnsi="Avenir Next LT Pro Light" w:cs="Segoe UI"/>
        </w:rPr>
      </w:pPr>
      <w:r w:rsidRPr="001A6733">
        <w:rPr>
          <w:rFonts w:ascii="Avenir Next LT Pro Light" w:hAnsi="Avenir Next LT Pro Light" w:cs="Segoe UI"/>
        </w:rPr>
        <w:t>The following is an abridged version of the policy on ACSA (see Policy Code and Number S-14)</w:t>
      </w:r>
    </w:p>
    <w:p w14:paraId="18DD1F5F" w14:textId="77777777" w:rsidR="001A6733" w:rsidRPr="001A6733" w:rsidRDefault="001A6733" w:rsidP="001A6733">
      <w:pPr>
        <w:spacing w:after="0" w:line="276" w:lineRule="auto"/>
        <w:jc w:val="both"/>
        <w:rPr>
          <w:rFonts w:ascii="Avenir Next LT Pro Light" w:hAnsi="Avenir Next LT Pro Light" w:cs="Segoe UI"/>
        </w:rPr>
      </w:pPr>
    </w:p>
    <w:p w14:paraId="54E7A81C" w14:textId="19C900F3" w:rsidR="007A06E6" w:rsidRPr="002452E6" w:rsidRDefault="001A6733" w:rsidP="007A06E6">
      <w:pPr>
        <w:spacing w:after="0" w:line="276" w:lineRule="auto"/>
        <w:jc w:val="both"/>
        <w:rPr>
          <w:rFonts w:ascii="Avenir Next LT Pro Light" w:hAnsi="Avenir Next LT Pro Light" w:cs="Segoe UI"/>
        </w:rPr>
      </w:pPr>
      <w:r w:rsidRPr="001A6733">
        <w:rPr>
          <w:rFonts w:ascii="Avenir Next LT Pro Light" w:hAnsi="Avenir Next LT Pro Light" w:cs="Segoe UI"/>
        </w:rPr>
        <w:t>The Alexander College Student Association (ACSA) is a group of students united by a desire to make a positive and substantial difference in the lives of other students at Alexander College. ACSA provides its members with regular and dynamic opportunities to get involved in event planning, budgeting, acquisition of resources for the student body, creating activities that help students positively engage with life in Canada, and helping their fellow students make new friends, create new connections, and generally enhance the student experience at Alexander College.</w:t>
      </w:r>
    </w:p>
    <w:p w14:paraId="7FFA53E1" w14:textId="77777777" w:rsidR="007A06E6" w:rsidRPr="002452E6" w:rsidRDefault="007A06E6" w:rsidP="007A06E6">
      <w:pPr>
        <w:spacing w:after="0" w:line="276" w:lineRule="auto"/>
        <w:jc w:val="both"/>
        <w:rPr>
          <w:rFonts w:ascii="Avenir Next LT Pro Light" w:hAnsi="Avenir Next LT Pro Light" w:cs="Segoe UI"/>
        </w:rPr>
      </w:pPr>
    </w:p>
    <w:p w14:paraId="1100C345" w14:textId="77777777" w:rsidR="007A06E6" w:rsidRPr="002452E6" w:rsidRDefault="007A06E6" w:rsidP="007A06E6">
      <w:pPr>
        <w:pStyle w:val="ListParagraph"/>
        <w:spacing w:after="0" w:line="276" w:lineRule="auto"/>
        <w:jc w:val="both"/>
        <w:rPr>
          <w:rFonts w:ascii="Avenir Next LT Pro Light" w:hAnsi="Avenir Next LT Pro Light" w:cs="Segoe UI"/>
        </w:rPr>
      </w:pPr>
    </w:p>
    <w:p w14:paraId="030912A5" w14:textId="3C8778A8" w:rsidR="007A06E6" w:rsidRPr="002452E6" w:rsidRDefault="007A06E6" w:rsidP="007A06E6">
      <w:pPr>
        <w:pStyle w:val="Heading2"/>
        <w:rPr>
          <w:rFonts w:ascii="Avenir Next LT Pro Light" w:hAnsi="Avenir Next LT Pro Light" w:cs="Segoe UI"/>
        </w:rPr>
      </w:pPr>
      <w:bookmarkStart w:id="223" w:name="_Toc183510991"/>
      <w:r w:rsidRPr="002452E6">
        <w:rPr>
          <w:rFonts w:ascii="Avenir Next LT Pro Light" w:hAnsi="Avenir Next LT Pro Light" w:cs="Segoe UI"/>
        </w:rPr>
        <w:t>Application for Graduation Procedure</w:t>
      </w:r>
      <w:bookmarkEnd w:id="223"/>
    </w:p>
    <w:p w14:paraId="0E1D03C9" w14:textId="77777777"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When a student has completed, or is about to complete, their final term of the program of study, they are eligible to apply for graduation.</w:t>
      </w:r>
    </w:p>
    <w:p w14:paraId="4ACFE27B" w14:textId="77777777" w:rsidR="007A06E6" w:rsidRPr="002452E6" w:rsidRDefault="007A06E6" w:rsidP="007A06E6">
      <w:pPr>
        <w:spacing w:after="0" w:line="276" w:lineRule="auto"/>
        <w:jc w:val="both"/>
        <w:rPr>
          <w:rFonts w:ascii="Avenir Next LT Pro Light" w:hAnsi="Avenir Next LT Pro Light" w:cs="Segoe UI"/>
        </w:rPr>
      </w:pPr>
    </w:p>
    <w:p w14:paraId="0A26E036" w14:textId="2F4D7D62"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The procedure to apply for graduation is as follows:</w:t>
      </w:r>
    </w:p>
    <w:p w14:paraId="6FD039E2" w14:textId="77777777" w:rsidR="007A06E6" w:rsidRPr="002452E6" w:rsidRDefault="007A06E6" w:rsidP="007A06E6">
      <w:pPr>
        <w:spacing w:after="0" w:line="276" w:lineRule="auto"/>
        <w:jc w:val="both"/>
        <w:rPr>
          <w:rFonts w:ascii="Avenir Next LT Pro Light" w:hAnsi="Avenir Next LT Pro Light" w:cs="Segoe UI"/>
        </w:rPr>
      </w:pPr>
    </w:p>
    <w:p w14:paraId="12A5986B" w14:textId="75D50E6B"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Applications for graduation can be made either after grades have been released following the final term of study, or during the final term of study (after the first day of classes).</w:t>
      </w:r>
    </w:p>
    <w:p w14:paraId="52DCD271" w14:textId="7450244A" w:rsidR="007A06E6" w:rsidRPr="002452E6" w:rsidRDefault="007A06E6">
      <w:pPr>
        <w:pStyle w:val="ListParagraph"/>
        <w:numPr>
          <w:ilvl w:val="0"/>
          <w:numId w:val="57"/>
        </w:numPr>
        <w:spacing w:after="0" w:line="276" w:lineRule="auto"/>
        <w:rPr>
          <w:rFonts w:ascii="Avenir Next LT Pro Light" w:hAnsi="Avenir Next LT Pro Light" w:cs="Segoe UI"/>
        </w:rPr>
      </w:pPr>
      <w:r w:rsidRPr="002452E6">
        <w:rPr>
          <w:rFonts w:ascii="Avenir Next LT Pro Light" w:hAnsi="Avenir Next LT Pro Light" w:cs="Segoe UI"/>
        </w:rPr>
        <w:t xml:space="preserve">Students who wish to apply for graduation will contact our Graduation unit to book an appointment to check requirements and prepare the Application for Graduation package. The graduation unit can be reached at </w:t>
      </w:r>
      <w:hyperlink r:id="rId25" w:history="1">
        <w:r w:rsidRPr="002452E6">
          <w:rPr>
            <w:rStyle w:val="Hyperlink"/>
            <w:rFonts w:ascii="Avenir Next LT Pro Light" w:hAnsi="Avenir Next LT Pro Light" w:cs="Segoe UI"/>
          </w:rPr>
          <w:t>graduation@alexandercollege.ca</w:t>
        </w:r>
      </w:hyperlink>
      <w:r w:rsidRPr="002452E6">
        <w:rPr>
          <w:rFonts w:ascii="Avenir Next LT Pro Light" w:hAnsi="Avenir Next LT Pro Light" w:cs="Segoe UI"/>
        </w:rPr>
        <w:t xml:space="preserve"> </w:t>
      </w:r>
    </w:p>
    <w:p w14:paraId="44887305" w14:textId="77777777" w:rsidR="007A06E6" w:rsidRPr="002452E6" w:rsidRDefault="007A06E6" w:rsidP="007A06E6">
      <w:pPr>
        <w:pStyle w:val="ListParagraph"/>
        <w:spacing w:after="0" w:line="276" w:lineRule="auto"/>
        <w:ind w:left="1080"/>
        <w:jc w:val="both"/>
        <w:rPr>
          <w:rFonts w:ascii="Avenir Next LT Pro Light" w:hAnsi="Avenir Next LT Pro Light" w:cs="Segoe UI"/>
        </w:rPr>
      </w:pPr>
    </w:p>
    <w:p w14:paraId="7C82265E" w14:textId="7BC6EDA4" w:rsidR="007A06E6" w:rsidRPr="002452E6" w:rsidRDefault="007A06E6">
      <w:pPr>
        <w:pStyle w:val="ListParagraph"/>
        <w:numPr>
          <w:ilvl w:val="0"/>
          <w:numId w:val="57"/>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An Application for Graduation fee ($</w:t>
      </w:r>
      <w:r w:rsidR="007658B3" w:rsidRPr="002452E6">
        <w:rPr>
          <w:rFonts w:ascii="Avenir Next LT Pro Light" w:hAnsi="Avenir Next LT Pro Light" w:cs="Segoe UI"/>
        </w:rPr>
        <w:t>60</w:t>
      </w:r>
      <w:r w:rsidRPr="002452E6">
        <w:rPr>
          <w:rFonts w:ascii="Avenir Next LT Pro Light" w:hAnsi="Avenir Next LT Pro Light" w:cs="Segoe UI"/>
        </w:rPr>
        <w:t>) is paid by the student to the Student Financial Services Office. The receipt is to be attached to the Application for Graduation form. The fee is refundable in the event that a credential is not conferred.</w:t>
      </w:r>
    </w:p>
    <w:p w14:paraId="58B5D2C5" w14:textId="77777777" w:rsidR="007A06E6" w:rsidRPr="002452E6" w:rsidRDefault="007A06E6" w:rsidP="007A06E6">
      <w:pPr>
        <w:spacing w:after="0" w:line="276" w:lineRule="auto"/>
        <w:jc w:val="both"/>
        <w:rPr>
          <w:rFonts w:ascii="Avenir Next LT Pro Light" w:hAnsi="Avenir Next LT Pro Light" w:cs="Segoe UI"/>
        </w:rPr>
      </w:pPr>
    </w:p>
    <w:p w14:paraId="2806E4E1" w14:textId="04679372" w:rsidR="007A06E6" w:rsidRPr="002452E6" w:rsidRDefault="007A06E6">
      <w:pPr>
        <w:pStyle w:val="ListParagraph"/>
        <w:numPr>
          <w:ilvl w:val="0"/>
          <w:numId w:val="57"/>
        </w:numPr>
        <w:spacing w:after="0" w:line="276" w:lineRule="auto"/>
        <w:jc w:val="both"/>
        <w:rPr>
          <w:rFonts w:ascii="Avenir Next LT Pro Light" w:hAnsi="Avenir Next LT Pro Light" w:cs="Segoe UI"/>
        </w:rPr>
      </w:pPr>
      <w:r w:rsidRPr="002452E6">
        <w:rPr>
          <w:rFonts w:ascii="Avenir Next LT Pro Light" w:hAnsi="Avenir Next LT Pro Light" w:cs="Segoe UI"/>
        </w:rPr>
        <w:t>Provided that all final grades are available, the Graduation Officer submits the Application for Graduation form, together with any other relevant documentation (e.g., letters of transfer credit, fee receipt, etc.) to the Registrar.</w:t>
      </w:r>
    </w:p>
    <w:p w14:paraId="62B7142F" w14:textId="77777777" w:rsidR="007A06E6" w:rsidRPr="002452E6" w:rsidRDefault="007A06E6" w:rsidP="007A06E6">
      <w:pPr>
        <w:spacing w:after="0" w:line="276" w:lineRule="auto"/>
        <w:jc w:val="both"/>
        <w:rPr>
          <w:rFonts w:ascii="Avenir Next LT Pro Light" w:hAnsi="Avenir Next LT Pro Light" w:cs="Segoe UI"/>
        </w:rPr>
      </w:pPr>
    </w:p>
    <w:p w14:paraId="2B87419D" w14:textId="14903D3B" w:rsidR="007A06E6" w:rsidRPr="002452E6" w:rsidRDefault="007A06E6">
      <w:pPr>
        <w:pStyle w:val="ListParagraph"/>
        <w:numPr>
          <w:ilvl w:val="0"/>
          <w:numId w:val="57"/>
        </w:numPr>
        <w:spacing w:after="0" w:line="276" w:lineRule="auto"/>
        <w:jc w:val="both"/>
        <w:rPr>
          <w:rFonts w:ascii="Avenir Next LT Pro Light" w:hAnsi="Avenir Next LT Pro Light" w:cs="Segoe UI"/>
        </w:rPr>
      </w:pPr>
      <w:r w:rsidRPr="002452E6">
        <w:rPr>
          <w:rFonts w:ascii="Avenir Next LT Pro Light" w:hAnsi="Avenir Next LT Pro Light" w:cs="Segoe UI"/>
        </w:rPr>
        <w:t>The Office of the Registrar checks to ensure that there are no holds on the student account which need to be cleared before the student can receive their credential documentation. The student is notified of the status of their application by email, and provided with instructions to pick up their documentation or to have the documentation mailed to home, etc.</w:t>
      </w:r>
    </w:p>
    <w:p w14:paraId="7C89B87A" w14:textId="77777777" w:rsidR="007A06E6" w:rsidRPr="002452E6" w:rsidRDefault="007A06E6" w:rsidP="007A06E6">
      <w:pPr>
        <w:spacing w:after="0" w:line="276" w:lineRule="auto"/>
        <w:jc w:val="both"/>
        <w:rPr>
          <w:rFonts w:ascii="Avenir Next LT Pro Light" w:hAnsi="Avenir Next LT Pro Light" w:cs="Segoe UI"/>
        </w:rPr>
      </w:pPr>
    </w:p>
    <w:p w14:paraId="7EECEE83" w14:textId="4817475B" w:rsidR="007A06E6" w:rsidRPr="002452E6" w:rsidRDefault="007A06E6">
      <w:pPr>
        <w:pStyle w:val="ListParagraph"/>
        <w:numPr>
          <w:ilvl w:val="0"/>
          <w:numId w:val="57"/>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Registrar evaluates the Application for Graduation, and if all requirements are in order, approves conferral of the credential and issues credential documentation (e.g., degree parchment, </w:t>
      </w:r>
      <w:r w:rsidR="009C434C" w:rsidRPr="002452E6">
        <w:rPr>
          <w:rFonts w:ascii="Avenir Next LT Pro Light" w:hAnsi="Avenir Next LT Pro Light" w:cs="Segoe UI"/>
        </w:rPr>
        <w:t xml:space="preserve">Confirmation of Graduation letter, </w:t>
      </w:r>
      <w:r w:rsidRPr="002452E6">
        <w:rPr>
          <w:rFonts w:ascii="Avenir Next LT Pro Light" w:hAnsi="Avenir Next LT Pro Light" w:cs="Segoe UI"/>
        </w:rPr>
        <w:t>etc.)</w:t>
      </w:r>
    </w:p>
    <w:p w14:paraId="4E02A89D" w14:textId="77777777" w:rsidR="007A06E6" w:rsidRPr="002452E6" w:rsidRDefault="007A06E6" w:rsidP="007A06E6">
      <w:pPr>
        <w:spacing w:after="0" w:line="276" w:lineRule="auto"/>
        <w:jc w:val="both"/>
        <w:rPr>
          <w:rFonts w:ascii="Avenir Next LT Pro Light" w:hAnsi="Avenir Next LT Pro Light" w:cs="Segoe UI"/>
        </w:rPr>
      </w:pPr>
    </w:p>
    <w:p w14:paraId="6287068F" w14:textId="30A44E91" w:rsidR="007A06E6" w:rsidRPr="002452E6" w:rsidRDefault="007A06E6">
      <w:pPr>
        <w:pStyle w:val="ListParagraph"/>
        <w:numPr>
          <w:ilvl w:val="0"/>
          <w:numId w:val="57"/>
        </w:numPr>
        <w:spacing w:after="0" w:line="276" w:lineRule="auto"/>
        <w:jc w:val="both"/>
        <w:rPr>
          <w:rFonts w:ascii="Avenir Next LT Pro Light" w:hAnsi="Avenir Next LT Pro Light" w:cs="Segoe UI"/>
        </w:rPr>
      </w:pPr>
      <w:r w:rsidRPr="002452E6">
        <w:rPr>
          <w:rFonts w:ascii="Avenir Next LT Pro Light" w:hAnsi="Avenir Next LT Pro Light" w:cs="Segoe UI"/>
        </w:rPr>
        <w:t>The standard processing time for</w:t>
      </w:r>
      <w:r w:rsidR="007658B3" w:rsidRPr="002452E6">
        <w:rPr>
          <w:rFonts w:ascii="Avenir Next LT Pro Light" w:hAnsi="Avenir Next LT Pro Light" w:cs="Segoe UI"/>
        </w:rPr>
        <w:t xml:space="preserve"> </w:t>
      </w:r>
      <w:r w:rsidRPr="002452E6">
        <w:rPr>
          <w:rFonts w:ascii="Avenir Next LT Pro Light" w:hAnsi="Avenir Next LT Pro Light" w:cs="Segoe UI"/>
        </w:rPr>
        <w:t xml:space="preserve">graduation </w:t>
      </w:r>
      <w:r w:rsidR="007658B3" w:rsidRPr="002452E6">
        <w:rPr>
          <w:rFonts w:ascii="Avenir Next LT Pro Light" w:hAnsi="Avenir Next LT Pro Light" w:cs="Segoe UI"/>
        </w:rPr>
        <w:t>i</w:t>
      </w:r>
      <w:r w:rsidRPr="002452E6">
        <w:rPr>
          <w:rFonts w:ascii="Avenir Next LT Pro Light" w:hAnsi="Avenir Next LT Pro Light" w:cs="Segoe UI"/>
        </w:rPr>
        <w:t>s normally 6 weeks from the date that grades were released for the final course(s) of the program.</w:t>
      </w:r>
    </w:p>
    <w:p w14:paraId="058D0DDB" w14:textId="05DCA5B1" w:rsidR="007A06E6" w:rsidRPr="002452E6" w:rsidRDefault="007A06E6" w:rsidP="007A06E6">
      <w:pPr>
        <w:spacing w:after="0" w:line="276" w:lineRule="auto"/>
        <w:jc w:val="both"/>
        <w:rPr>
          <w:rFonts w:ascii="Avenir Next LT Pro Light" w:hAnsi="Avenir Next LT Pro Light" w:cs="Segoe UI"/>
        </w:rPr>
      </w:pPr>
    </w:p>
    <w:p w14:paraId="7CCD3317" w14:textId="77777777" w:rsidR="007A06E6" w:rsidRPr="002452E6" w:rsidRDefault="007A06E6" w:rsidP="007A06E6">
      <w:pPr>
        <w:spacing w:after="0" w:line="276" w:lineRule="auto"/>
        <w:jc w:val="both"/>
        <w:rPr>
          <w:rFonts w:ascii="Avenir Next LT Pro Light" w:hAnsi="Avenir Next LT Pro Light" w:cs="Segoe UI"/>
        </w:rPr>
      </w:pPr>
    </w:p>
    <w:p w14:paraId="7113763C" w14:textId="77777777" w:rsidR="007A06E6" w:rsidRPr="002452E6" w:rsidRDefault="007A06E6" w:rsidP="007A06E6">
      <w:pPr>
        <w:pStyle w:val="Heading2"/>
        <w:rPr>
          <w:rFonts w:ascii="Avenir Next LT Pro Light" w:hAnsi="Avenir Next LT Pro Light" w:cs="Segoe UI"/>
        </w:rPr>
      </w:pPr>
      <w:bookmarkStart w:id="224" w:name="_Toc183510992"/>
      <w:r w:rsidRPr="002452E6">
        <w:rPr>
          <w:rFonts w:ascii="Avenir Next LT Pro Light" w:hAnsi="Avenir Next LT Pro Light" w:cs="Segoe UI"/>
        </w:rPr>
        <w:t>Minimum CGPA Requirement for Graduation</w:t>
      </w:r>
      <w:bookmarkEnd w:id="224"/>
    </w:p>
    <w:p w14:paraId="12ABD748" w14:textId="672DF79C"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To be eligible for graduation in an Associate Degree program, students must complete all program requirements with a minimum cumulative program grade point average of 2.0 (equivalent to a ‘C’ average).</w:t>
      </w:r>
    </w:p>
    <w:p w14:paraId="6980F80E" w14:textId="13B92FDE" w:rsidR="007A06E6" w:rsidRPr="002452E6" w:rsidRDefault="007A06E6" w:rsidP="007A06E6">
      <w:pPr>
        <w:spacing w:after="0" w:line="276" w:lineRule="auto"/>
        <w:jc w:val="both"/>
        <w:rPr>
          <w:rFonts w:ascii="Avenir Next LT Pro Light" w:hAnsi="Avenir Next LT Pro Light" w:cs="Segoe UI"/>
        </w:rPr>
      </w:pPr>
    </w:p>
    <w:p w14:paraId="426E1803" w14:textId="77777777" w:rsidR="007A06E6" w:rsidRPr="002452E6" w:rsidRDefault="007A06E6" w:rsidP="007A06E6">
      <w:pPr>
        <w:spacing w:after="0" w:line="276" w:lineRule="auto"/>
        <w:jc w:val="both"/>
        <w:rPr>
          <w:rFonts w:ascii="Avenir Next LT Pro Light" w:hAnsi="Avenir Next LT Pro Light" w:cs="Segoe UI"/>
        </w:rPr>
      </w:pPr>
    </w:p>
    <w:p w14:paraId="656EA5D1" w14:textId="77777777" w:rsidR="007A06E6" w:rsidRPr="002452E6" w:rsidRDefault="007A06E6" w:rsidP="007A06E6">
      <w:pPr>
        <w:pStyle w:val="Heading2"/>
        <w:rPr>
          <w:rFonts w:ascii="Avenir Next LT Pro Light" w:hAnsi="Avenir Next LT Pro Light" w:cs="Segoe UI"/>
        </w:rPr>
      </w:pPr>
      <w:bookmarkStart w:id="225" w:name="_Toc183510993"/>
      <w:r w:rsidRPr="002452E6">
        <w:rPr>
          <w:rFonts w:ascii="Avenir Next LT Pro Light" w:hAnsi="Avenir Next LT Pro Light" w:cs="Segoe UI"/>
        </w:rPr>
        <w:t>Name on Credential</w:t>
      </w:r>
      <w:bookmarkEnd w:id="225"/>
    </w:p>
    <w:p w14:paraId="60DC39C3" w14:textId="77777777"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name printed on the degree will be the legal name of the graduate, as recorded in Alexander College’s central student information system,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The name will appear in the form of </w:t>
      </w:r>
      <w:proofErr w:type="spellStart"/>
      <w:r w:rsidRPr="002452E6">
        <w:rPr>
          <w:rFonts w:ascii="Avenir Next LT Pro Light" w:hAnsi="Avenir Next LT Pro Light" w:cs="Segoe UI"/>
        </w:rPr>
        <w:t>Firstname</w:t>
      </w:r>
      <w:proofErr w:type="spellEnd"/>
      <w:r w:rsidRPr="002452E6">
        <w:rPr>
          <w:rFonts w:ascii="Avenir Next LT Pro Light" w:hAnsi="Avenir Next LT Pro Light" w:cs="Segoe UI"/>
        </w:rPr>
        <w:t xml:space="preserve"> Lastname. It is the student’s responsibility to ensure that the spelling of their name is accurate in the student portal prior to applying for graduation. If the legal name of the graduate has changed, a Change of Name request form must be submitted, along with supporting documentation, to the Office of the Registrar prior to graduation.</w:t>
      </w:r>
    </w:p>
    <w:p w14:paraId="01DCB59E" w14:textId="77777777" w:rsidR="007A06E6" w:rsidRPr="002452E6" w:rsidRDefault="007A06E6" w:rsidP="007A06E6">
      <w:pPr>
        <w:spacing w:after="0" w:line="276" w:lineRule="auto"/>
        <w:jc w:val="both"/>
        <w:rPr>
          <w:rFonts w:ascii="Avenir Next LT Pro Light" w:hAnsi="Avenir Next LT Pro Light" w:cs="Segoe UI"/>
        </w:rPr>
      </w:pPr>
    </w:p>
    <w:p w14:paraId="4F348FB2" w14:textId="77777777" w:rsidR="007A06E6" w:rsidRPr="002452E6" w:rsidRDefault="007A06E6" w:rsidP="007A06E6">
      <w:pPr>
        <w:spacing w:after="0" w:line="276" w:lineRule="auto"/>
        <w:jc w:val="both"/>
        <w:rPr>
          <w:rFonts w:ascii="Avenir Next LT Pro Light" w:hAnsi="Avenir Next LT Pro Light" w:cs="Segoe UI"/>
        </w:rPr>
      </w:pPr>
    </w:p>
    <w:p w14:paraId="40A10E31" w14:textId="0B3018D0" w:rsidR="007A06E6" w:rsidRPr="002452E6" w:rsidRDefault="007A06E6" w:rsidP="007A06E6">
      <w:pPr>
        <w:pStyle w:val="Heading2"/>
        <w:rPr>
          <w:rFonts w:ascii="Avenir Next LT Pro Light" w:hAnsi="Avenir Next LT Pro Light" w:cs="Segoe UI"/>
        </w:rPr>
      </w:pPr>
      <w:bookmarkStart w:id="226" w:name="_Toc183510994"/>
      <w:r w:rsidRPr="002452E6">
        <w:rPr>
          <w:rFonts w:ascii="Avenir Next LT Pro Light" w:hAnsi="Avenir Next LT Pro Light" w:cs="Segoe UI"/>
        </w:rPr>
        <w:t>Requesting a Duplicate/Replacement Degree Parchment</w:t>
      </w:r>
      <w:bookmarkEnd w:id="226"/>
    </w:p>
    <w:p w14:paraId="6291EA73" w14:textId="2E798FF9"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Some graduates require an additional degree parchment due to request by an employer, if the original degree parchment has been lost or damaged, or if their legal name has changed. Graduates may order a duplicate or replacement degree parchment from their </w:t>
      </w:r>
      <w:proofErr w:type="spellStart"/>
      <w:r w:rsidRPr="002452E6">
        <w:rPr>
          <w:rFonts w:ascii="Avenir Next LT Pro Light" w:hAnsi="Avenir Next LT Pro Light" w:cs="Segoe UI"/>
        </w:rPr>
        <w:t>MyAC</w:t>
      </w:r>
      <w:proofErr w:type="spellEnd"/>
      <w:r w:rsidRPr="002452E6">
        <w:rPr>
          <w:rFonts w:ascii="Avenir Next LT Pro Light" w:hAnsi="Avenir Next LT Pro Light" w:cs="Segoe UI"/>
        </w:rPr>
        <w:t xml:space="preserve"> account (‘My Documents’ page). Student’s graduating prior to 2011 can order a duplicate parchment by completing a paper-based order form, available upon request.</w:t>
      </w:r>
    </w:p>
    <w:p w14:paraId="089518BB" w14:textId="77777777" w:rsidR="007A06E6" w:rsidRPr="002452E6" w:rsidRDefault="007A06E6" w:rsidP="007A06E6">
      <w:pPr>
        <w:spacing w:after="0" w:line="276" w:lineRule="auto"/>
        <w:jc w:val="both"/>
        <w:rPr>
          <w:rFonts w:ascii="Avenir Next LT Pro Light" w:hAnsi="Avenir Next LT Pro Light" w:cs="Segoe UI"/>
        </w:rPr>
      </w:pPr>
    </w:p>
    <w:p w14:paraId="12DC29E7" w14:textId="3A766E37"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The cost per degree parchment is $25, and the processing time is approximately 2 weeks. All subsequent printings of a degree include a small notation of ‘duplicate or replacement document,’ in parenthesis.</w:t>
      </w:r>
    </w:p>
    <w:p w14:paraId="6C6F11B7" w14:textId="7C077C3C" w:rsidR="007A06E6" w:rsidRPr="002452E6" w:rsidRDefault="007A06E6" w:rsidP="007A06E6">
      <w:pPr>
        <w:spacing w:after="0" w:line="276" w:lineRule="auto"/>
        <w:jc w:val="both"/>
        <w:rPr>
          <w:rFonts w:ascii="Avenir Next LT Pro Light" w:hAnsi="Avenir Next LT Pro Light" w:cs="Segoe UI"/>
        </w:rPr>
      </w:pPr>
    </w:p>
    <w:p w14:paraId="4635F339" w14:textId="77777777" w:rsidR="007A06E6" w:rsidRPr="002452E6" w:rsidRDefault="007A06E6" w:rsidP="007A06E6">
      <w:pPr>
        <w:spacing w:after="0" w:line="276" w:lineRule="auto"/>
        <w:jc w:val="both"/>
        <w:rPr>
          <w:rFonts w:ascii="Avenir Next LT Pro Light" w:hAnsi="Avenir Next LT Pro Light" w:cs="Segoe UI"/>
        </w:rPr>
      </w:pPr>
    </w:p>
    <w:p w14:paraId="23403A84" w14:textId="77777777" w:rsidR="007A06E6" w:rsidRPr="002452E6" w:rsidRDefault="007A06E6" w:rsidP="007A06E6">
      <w:pPr>
        <w:pStyle w:val="Heading2"/>
        <w:rPr>
          <w:rFonts w:ascii="Avenir Next LT Pro Light" w:hAnsi="Avenir Next LT Pro Light" w:cs="Segoe UI"/>
        </w:rPr>
      </w:pPr>
      <w:bookmarkStart w:id="227" w:name="_Toc183510995"/>
      <w:r w:rsidRPr="002452E6">
        <w:rPr>
          <w:rFonts w:ascii="Avenir Next LT Pro Light" w:hAnsi="Avenir Next LT Pro Light" w:cs="Segoe UI"/>
        </w:rPr>
        <w:t>Convocation Ceremony</w:t>
      </w:r>
      <w:bookmarkEnd w:id="227"/>
    </w:p>
    <w:p w14:paraId="7211AB3F" w14:textId="23C116B6"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Convocation Ceremony is organized by the </w:t>
      </w:r>
      <w:r w:rsidR="00C41FB1">
        <w:rPr>
          <w:rFonts w:ascii="Avenir Next LT Pro Light" w:hAnsi="Avenir Next LT Pro Light" w:cs="Segoe UI"/>
        </w:rPr>
        <w:t xml:space="preserve">Student Life unit. </w:t>
      </w:r>
      <w:r w:rsidRPr="002452E6">
        <w:rPr>
          <w:rFonts w:ascii="Avenir Next LT Pro Light" w:hAnsi="Avenir Next LT Pro Light" w:cs="Segoe UI"/>
        </w:rPr>
        <w:t xml:space="preserve">More information can be found here: </w:t>
      </w:r>
    </w:p>
    <w:p w14:paraId="2AE3932A" w14:textId="330E2919" w:rsidR="007A06E6" w:rsidRPr="002452E6" w:rsidRDefault="007A06E6" w:rsidP="007A06E6">
      <w:pPr>
        <w:spacing w:after="0" w:line="276" w:lineRule="auto"/>
        <w:jc w:val="both"/>
        <w:rPr>
          <w:rFonts w:ascii="Avenir Next LT Pro Light" w:hAnsi="Avenir Next LT Pro Light" w:cs="Segoe UI"/>
        </w:rPr>
      </w:pPr>
      <w:hyperlink r:id="rId26" w:history="1">
        <w:r w:rsidRPr="002452E6">
          <w:rPr>
            <w:rStyle w:val="Hyperlink"/>
            <w:rFonts w:ascii="Avenir Next LT Pro Light" w:hAnsi="Avenir Next LT Pro Light" w:cs="Segoe UI"/>
          </w:rPr>
          <w:t>https://alexandercollege.ca/student-success/convocation-ceremony/</w:t>
        </w:r>
      </w:hyperlink>
      <w:r w:rsidRPr="002452E6">
        <w:rPr>
          <w:rFonts w:ascii="Avenir Next LT Pro Light" w:hAnsi="Avenir Next LT Pro Light" w:cs="Segoe UI"/>
        </w:rPr>
        <w:t xml:space="preserve"> </w:t>
      </w:r>
    </w:p>
    <w:p w14:paraId="414B668B" w14:textId="77777777" w:rsidR="007A06E6" w:rsidRPr="002452E6" w:rsidRDefault="007A06E6" w:rsidP="007A06E6">
      <w:pPr>
        <w:spacing w:after="0" w:line="276" w:lineRule="auto"/>
        <w:jc w:val="both"/>
        <w:rPr>
          <w:rFonts w:ascii="Avenir Next LT Pro Light" w:hAnsi="Avenir Next LT Pro Light" w:cs="Segoe UI"/>
        </w:rPr>
      </w:pPr>
    </w:p>
    <w:p w14:paraId="77916EB9" w14:textId="04A9C0C3"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All students who successfully complete a degree program at Alexander College are eligible to participate in the Convocation Ceremony. Typically held twice per academic year in June and October, the Convocation Ceremony is an opportunity for graduates to share the celebration of their accomplishment with peers, family, and friends.</w:t>
      </w:r>
    </w:p>
    <w:p w14:paraId="7F549948" w14:textId="77777777" w:rsidR="007A06E6" w:rsidRPr="002452E6" w:rsidRDefault="007A06E6" w:rsidP="007A06E6">
      <w:pPr>
        <w:spacing w:after="0" w:line="276" w:lineRule="auto"/>
        <w:jc w:val="both"/>
        <w:rPr>
          <w:rFonts w:ascii="Avenir Next LT Pro Light" w:hAnsi="Avenir Next LT Pro Light" w:cs="Segoe UI"/>
        </w:rPr>
      </w:pPr>
    </w:p>
    <w:p w14:paraId="21519F74" w14:textId="5DE45520"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Invitations to the Convocation Ceremony are sent to all graduates of the preceding academic year, and an RSVP is required. Each graduate is welcomed to invite up to 2 guests, and may request permission to invite greater than two guests, space permitting.</w:t>
      </w:r>
    </w:p>
    <w:p w14:paraId="0E19953F" w14:textId="77777777" w:rsidR="007A06E6" w:rsidRPr="002452E6" w:rsidRDefault="007A06E6" w:rsidP="007A06E6">
      <w:pPr>
        <w:spacing w:after="0" w:line="276" w:lineRule="auto"/>
        <w:jc w:val="both"/>
        <w:rPr>
          <w:rFonts w:ascii="Avenir Next LT Pro Light" w:hAnsi="Avenir Next LT Pro Light" w:cs="Segoe UI"/>
        </w:rPr>
      </w:pPr>
    </w:p>
    <w:p w14:paraId="535EDC83" w14:textId="7C53045F"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Each graduate will be dressed with the traditional cap and gown wardrobe prior to the ceremony, and later presented with their degree parchment in a hardcover folder. A catered luncheon is provided for graduates, family, and friends following the event.</w:t>
      </w:r>
    </w:p>
    <w:p w14:paraId="17DB99A4" w14:textId="5EA1D60F" w:rsidR="007401E7" w:rsidRPr="002452E6" w:rsidRDefault="007401E7" w:rsidP="007A06E6">
      <w:pPr>
        <w:spacing w:after="0" w:line="276" w:lineRule="auto"/>
        <w:jc w:val="both"/>
        <w:rPr>
          <w:rFonts w:ascii="Avenir Next LT Pro Light" w:hAnsi="Avenir Next LT Pro Light" w:cs="Segoe UI"/>
        </w:rPr>
      </w:pPr>
    </w:p>
    <w:p w14:paraId="019DE11C" w14:textId="77777777" w:rsidR="007401E7" w:rsidRPr="002452E6" w:rsidRDefault="007401E7" w:rsidP="007A06E6">
      <w:pPr>
        <w:spacing w:after="0" w:line="276" w:lineRule="auto"/>
        <w:jc w:val="both"/>
        <w:rPr>
          <w:rFonts w:ascii="Avenir Next LT Pro Light" w:hAnsi="Avenir Next LT Pro Light" w:cs="Segoe UI"/>
        </w:rPr>
      </w:pPr>
    </w:p>
    <w:p w14:paraId="5CD6C3F9" w14:textId="6A94B6EF" w:rsidR="007A06E6" w:rsidRPr="002452E6" w:rsidRDefault="007401E7" w:rsidP="007401E7">
      <w:pPr>
        <w:pStyle w:val="Heading2"/>
        <w:rPr>
          <w:rFonts w:ascii="Avenir Next LT Pro Light" w:hAnsi="Avenir Next LT Pro Light" w:cs="Segoe UI"/>
        </w:rPr>
      </w:pPr>
      <w:bookmarkStart w:id="228" w:name="_Toc183510996"/>
      <w:r w:rsidRPr="002452E6">
        <w:rPr>
          <w:rFonts w:ascii="Avenir Next LT Pro Light" w:hAnsi="Avenir Next LT Pro Light" w:cs="Segoe UI"/>
        </w:rPr>
        <w:lastRenderedPageBreak/>
        <w:t>Posthumous Credentials</w:t>
      </w:r>
      <w:bookmarkEnd w:id="228"/>
    </w:p>
    <w:p w14:paraId="66F1AEF6" w14:textId="77777777" w:rsidR="007401E7" w:rsidRPr="002452E6"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The passing of a student prior to completion of their credential is a sombre event, and the utmost care must be taken to honor the deceased and provide the family with an opportunity to celebrate the accomplishments of their loved one.</w:t>
      </w:r>
    </w:p>
    <w:p w14:paraId="60D21225" w14:textId="77777777" w:rsidR="007401E7" w:rsidRPr="002452E6"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In times of mourning, it is helpful for the family and administrators to have clear guidance on how to deal with practical matters, such as the academic record.</w:t>
      </w:r>
    </w:p>
    <w:p w14:paraId="760EFC2A" w14:textId="77777777" w:rsidR="007401E7" w:rsidRPr="002452E6" w:rsidRDefault="007401E7" w:rsidP="007401E7">
      <w:pPr>
        <w:spacing w:after="0" w:line="276" w:lineRule="auto"/>
        <w:jc w:val="both"/>
        <w:rPr>
          <w:rFonts w:ascii="Avenir Next LT Pro Light" w:hAnsi="Avenir Next LT Pro Light" w:cs="Segoe UI"/>
        </w:rPr>
      </w:pPr>
    </w:p>
    <w:p w14:paraId="37ECD896" w14:textId="77777777" w:rsidR="007401E7" w:rsidRPr="002452E6"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On notification of death, in accordance with policy X Death of a Student, the Registrar will perform an assessment of the student’s academic record to determine if the student may be eligible to be awarded a posthumous credential. </w:t>
      </w:r>
    </w:p>
    <w:p w14:paraId="143DB9C1" w14:textId="77777777" w:rsidR="007401E7" w:rsidRPr="002452E6" w:rsidRDefault="007401E7" w:rsidP="007401E7">
      <w:pPr>
        <w:spacing w:after="0" w:line="276" w:lineRule="auto"/>
        <w:jc w:val="both"/>
        <w:rPr>
          <w:rFonts w:ascii="Avenir Next LT Pro Light" w:hAnsi="Avenir Next LT Pro Light" w:cs="Segoe UI"/>
        </w:rPr>
      </w:pPr>
    </w:p>
    <w:p w14:paraId="1F0BCAA0" w14:textId="77777777" w:rsidR="007401E7" w:rsidRPr="002452E6"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To be considered eligible for a posthumous credential, the deceased must have met the following minimum requirements:</w:t>
      </w:r>
    </w:p>
    <w:p w14:paraId="226927BB" w14:textId="52B36B00" w:rsidR="007401E7" w:rsidRPr="002452E6" w:rsidRDefault="007401E7">
      <w:pPr>
        <w:pStyle w:val="ListParagraph"/>
        <w:numPr>
          <w:ilvl w:val="0"/>
          <w:numId w:val="100"/>
        </w:numPr>
        <w:spacing w:after="0" w:line="276" w:lineRule="auto"/>
        <w:jc w:val="both"/>
        <w:rPr>
          <w:rFonts w:ascii="Avenir Next LT Pro Light" w:hAnsi="Avenir Next LT Pro Light" w:cs="Segoe UI"/>
        </w:rPr>
      </w:pPr>
      <w:r w:rsidRPr="002452E6">
        <w:rPr>
          <w:rFonts w:ascii="Avenir Next LT Pro Light" w:hAnsi="Avenir Next LT Pro Light" w:cs="Segoe UI"/>
        </w:rPr>
        <w:t>Have been actively enrolled at the time of death, or within the preceding 12 months from last day of the final term of study</w:t>
      </w:r>
    </w:p>
    <w:p w14:paraId="3725EEFA" w14:textId="2039857C" w:rsidR="007401E7" w:rsidRPr="002452E6" w:rsidRDefault="007401E7">
      <w:pPr>
        <w:pStyle w:val="ListParagraph"/>
        <w:numPr>
          <w:ilvl w:val="0"/>
          <w:numId w:val="100"/>
        </w:numPr>
        <w:spacing w:after="0" w:line="276" w:lineRule="auto"/>
        <w:jc w:val="both"/>
        <w:rPr>
          <w:rFonts w:ascii="Avenir Next LT Pro Light" w:hAnsi="Avenir Next LT Pro Light" w:cs="Segoe UI"/>
        </w:rPr>
      </w:pPr>
      <w:r w:rsidRPr="002452E6">
        <w:rPr>
          <w:rFonts w:ascii="Avenir Next LT Pro Light" w:hAnsi="Avenir Next LT Pro Light" w:cs="Segoe UI"/>
        </w:rPr>
        <w:t>Have met the residency requirement, and completed at least 75% of their program of study</w:t>
      </w:r>
    </w:p>
    <w:p w14:paraId="454DAF95" w14:textId="741FBA1A" w:rsidR="007401E7" w:rsidRPr="002452E6" w:rsidRDefault="007401E7">
      <w:pPr>
        <w:pStyle w:val="ListParagraph"/>
        <w:numPr>
          <w:ilvl w:val="0"/>
          <w:numId w:val="100"/>
        </w:numPr>
        <w:spacing w:after="0" w:line="276" w:lineRule="auto"/>
        <w:jc w:val="both"/>
        <w:rPr>
          <w:rFonts w:ascii="Avenir Next LT Pro Light" w:hAnsi="Avenir Next LT Pro Light" w:cs="Segoe UI"/>
        </w:rPr>
      </w:pPr>
      <w:r w:rsidRPr="002452E6">
        <w:rPr>
          <w:rFonts w:ascii="Avenir Next LT Pro Light" w:hAnsi="Avenir Next LT Pro Light" w:cs="Segoe UI"/>
        </w:rPr>
        <w:t>Have been in good standing (i.e., not required to discontinue) and made satisfactory academic progress such that eventual completion of the credential was expected</w:t>
      </w:r>
    </w:p>
    <w:p w14:paraId="5055BAE6" w14:textId="77777777" w:rsidR="007401E7" w:rsidRPr="002452E6" w:rsidRDefault="007401E7" w:rsidP="007401E7">
      <w:pPr>
        <w:spacing w:after="0" w:line="276" w:lineRule="auto"/>
        <w:jc w:val="both"/>
        <w:rPr>
          <w:rFonts w:ascii="Avenir Next LT Pro Light" w:hAnsi="Avenir Next LT Pro Light" w:cs="Segoe UI"/>
        </w:rPr>
      </w:pPr>
    </w:p>
    <w:p w14:paraId="03EFE63F" w14:textId="4974A80B" w:rsidR="007401E7" w:rsidRPr="002452E6"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If the deceased is eligible to be awarded a posthumous credential, the Registrar will communicate with the next of kin to offer the credential and explain how it might be received, with sensitivity to their wishes. If the next of kin wishes to receive the posthumous credential, the Registrar prepares the records and documentation, then informs the </w:t>
      </w:r>
      <w:r w:rsidR="00C41FB1">
        <w:rPr>
          <w:rFonts w:ascii="Avenir Next LT Pro Light" w:hAnsi="Avenir Next LT Pro Light" w:cs="Segoe UI"/>
        </w:rPr>
        <w:t>Director of Student Support</w:t>
      </w:r>
      <w:r w:rsidRPr="002452E6">
        <w:rPr>
          <w:rFonts w:ascii="Avenir Next LT Pro Light" w:hAnsi="Avenir Next LT Pro Light" w:cs="Segoe UI"/>
        </w:rPr>
        <w:t>, who commences communication with the next of kin regarding the convocation ceremony.</w:t>
      </w:r>
    </w:p>
    <w:p w14:paraId="2560A673" w14:textId="77777777" w:rsidR="007401E7" w:rsidRPr="002452E6" w:rsidRDefault="007401E7" w:rsidP="007401E7">
      <w:pPr>
        <w:spacing w:after="0" w:line="276" w:lineRule="auto"/>
        <w:jc w:val="both"/>
        <w:rPr>
          <w:rFonts w:ascii="Avenir Next LT Pro Light" w:hAnsi="Avenir Next LT Pro Light" w:cs="Segoe UI"/>
        </w:rPr>
      </w:pPr>
    </w:p>
    <w:p w14:paraId="07DE6006" w14:textId="57D3BDDA" w:rsidR="007401E7" w:rsidRPr="002452E6"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With respect to the convocation ceremony, the family of the deceased is invited to attend the next scheduled ceremony and given the option to identify one or two family members to cross the stage and receive the credential on behalf of the graduate. The family member(s) will symbolically carry the regalia of the student over their arm and receive the credential on their behalf.</w:t>
      </w:r>
    </w:p>
    <w:p w14:paraId="79167C46" w14:textId="77777777" w:rsidR="007401E7" w:rsidRPr="002452E6" w:rsidRDefault="007401E7" w:rsidP="007401E7">
      <w:pPr>
        <w:spacing w:after="0" w:line="276" w:lineRule="auto"/>
        <w:jc w:val="both"/>
        <w:rPr>
          <w:rFonts w:ascii="Avenir Next LT Pro Light" w:hAnsi="Avenir Next LT Pro Light" w:cs="Segoe UI"/>
        </w:rPr>
      </w:pPr>
    </w:p>
    <w:p w14:paraId="663AEBBA" w14:textId="69251CA3" w:rsidR="007401E7" w:rsidRPr="002452E6"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A notation indicating that the credential has been issued posthumously is included on the transcript and convocation program but does not appear on the credential parchment.</w:t>
      </w:r>
    </w:p>
    <w:p w14:paraId="4FC89406" w14:textId="77777777" w:rsidR="007401E7" w:rsidRPr="002452E6" w:rsidRDefault="007401E7" w:rsidP="007401E7">
      <w:pPr>
        <w:spacing w:after="0" w:line="276" w:lineRule="auto"/>
        <w:jc w:val="both"/>
        <w:rPr>
          <w:rFonts w:ascii="Avenir Next LT Pro Light" w:hAnsi="Avenir Next LT Pro Light" w:cs="Segoe UI"/>
        </w:rPr>
      </w:pPr>
    </w:p>
    <w:p w14:paraId="1D4CA7D8" w14:textId="20CFDDEA" w:rsidR="007401E7" w:rsidRPr="002452E6" w:rsidRDefault="007401E7" w:rsidP="007401E7">
      <w:pPr>
        <w:spacing w:after="0" w:line="276" w:lineRule="auto"/>
        <w:jc w:val="both"/>
        <w:rPr>
          <w:rFonts w:ascii="Avenir Next LT Pro Light" w:hAnsi="Avenir Next LT Pro Light" w:cs="Segoe UI"/>
        </w:rPr>
      </w:pPr>
    </w:p>
    <w:p w14:paraId="618128AE" w14:textId="1382DB40" w:rsidR="007401E7" w:rsidRPr="002452E6" w:rsidRDefault="007401E7" w:rsidP="007401E7">
      <w:pPr>
        <w:pStyle w:val="Heading2"/>
        <w:rPr>
          <w:rFonts w:ascii="Avenir Next LT Pro Light" w:hAnsi="Avenir Next LT Pro Light" w:cs="Segoe UI"/>
        </w:rPr>
      </w:pPr>
      <w:bookmarkStart w:id="229" w:name="_Toc183510997"/>
      <w:r w:rsidRPr="002452E6">
        <w:rPr>
          <w:rFonts w:ascii="Avenir Next LT Pro Light" w:hAnsi="Avenir Next LT Pro Light" w:cs="Segoe UI"/>
        </w:rPr>
        <w:t>Rescinding a Credential</w:t>
      </w:r>
      <w:bookmarkEnd w:id="229"/>
    </w:p>
    <w:p w14:paraId="1E21F454" w14:textId="7C9FDB86" w:rsidR="007401E7" w:rsidRDefault="007401E7" w:rsidP="007401E7">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reserves the right to rescind a credential in the event that an individual is subsequently found to have obtained the credential by dishonest or fraudulent means. This may include, but is not limited to, evidence of plagiarism, impersonation, falsified admission documentation, etc.</w:t>
      </w:r>
    </w:p>
    <w:p w14:paraId="1BB599B2" w14:textId="77777777" w:rsidR="00606EEC" w:rsidRDefault="00606EEC" w:rsidP="007401E7">
      <w:pPr>
        <w:spacing w:after="0" w:line="276" w:lineRule="auto"/>
        <w:jc w:val="both"/>
        <w:rPr>
          <w:rFonts w:ascii="Avenir Next LT Pro Light" w:hAnsi="Avenir Next LT Pro Light" w:cs="Segoe UI"/>
        </w:rPr>
      </w:pPr>
    </w:p>
    <w:p w14:paraId="2E122F6A" w14:textId="77777777" w:rsidR="00606EEC" w:rsidRPr="00606EEC" w:rsidRDefault="00606EEC" w:rsidP="00606EEC">
      <w:pPr>
        <w:spacing w:after="0" w:line="276" w:lineRule="auto"/>
        <w:jc w:val="both"/>
        <w:rPr>
          <w:rFonts w:ascii="Avenir Next LT Pro Light" w:hAnsi="Avenir Next LT Pro Light" w:cs="Segoe UI"/>
        </w:rPr>
      </w:pPr>
      <w:r w:rsidRPr="00606EEC">
        <w:rPr>
          <w:rFonts w:ascii="Avenir Next LT Pro Light" w:hAnsi="Avenir Next LT Pro Light" w:cs="Segoe UI"/>
        </w:rPr>
        <w:t>The procedure for rescinding a credential is as follows:</w:t>
      </w:r>
    </w:p>
    <w:p w14:paraId="0AB1B5A6" w14:textId="77777777" w:rsidR="00606EEC" w:rsidRPr="00606EEC" w:rsidRDefault="00606EEC" w:rsidP="00606EEC">
      <w:pPr>
        <w:spacing w:after="0" w:line="276" w:lineRule="auto"/>
        <w:jc w:val="both"/>
        <w:rPr>
          <w:rFonts w:ascii="Avenir Next LT Pro Light" w:hAnsi="Avenir Next LT Pro Light" w:cs="Segoe UI"/>
        </w:rPr>
      </w:pPr>
    </w:p>
    <w:p w14:paraId="5E92675C" w14:textId="02ED9A24" w:rsidR="00606EEC" w:rsidRPr="00606EEC" w:rsidRDefault="00606EEC" w:rsidP="00606EEC">
      <w:pPr>
        <w:spacing w:after="0" w:line="276" w:lineRule="auto"/>
        <w:jc w:val="both"/>
        <w:rPr>
          <w:rFonts w:ascii="Avenir Next LT Pro Light" w:hAnsi="Avenir Next LT Pro Light" w:cs="Segoe UI"/>
        </w:rPr>
      </w:pPr>
      <w:r w:rsidRPr="00606EEC">
        <w:rPr>
          <w:rFonts w:ascii="Avenir Next LT Pro Light" w:hAnsi="Avenir Next LT Pro Light" w:cs="Segoe UI"/>
        </w:rPr>
        <w:t xml:space="preserve">The recommendation to rescind a credential is made by the registrar, who coordinates with the </w:t>
      </w:r>
      <w:r w:rsidR="00C41FB1">
        <w:rPr>
          <w:rFonts w:ascii="Avenir Next LT Pro Light" w:hAnsi="Avenir Next LT Pro Light" w:cs="Segoe UI"/>
        </w:rPr>
        <w:t>Director of Student Support</w:t>
      </w:r>
      <w:r w:rsidRPr="00606EEC">
        <w:rPr>
          <w:rFonts w:ascii="Avenir Next LT Pro Light" w:hAnsi="Avenir Next LT Pro Light" w:cs="Segoe UI"/>
        </w:rPr>
        <w:t xml:space="preserve"> to arrange a disciplinary hearing. The hearing is presided over by the registrar and attended by the president and/or provost and the </w:t>
      </w:r>
      <w:r w:rsidR="00C41FB1">
        <w:rPr>
          <w:rFonts w:ascii="Avenir Next LT Pro Light" w:hAnsi="Avenir Next LT Pro Light" w:cs="Segoe UI"/>
        </w:rPr>
        <w:t>Director of Student Support</w:t>
      </w:r>
      <w:r w:rsidRPr="00606EEC">
        <w:rPr>
          <w:rFonts w:ascii="Avenir Next LT Pro Light" w:hAnsi="Avenir Next LT Pro Light" w:cs="Segoe UI"/>
        </w:rPr>
        <w:t>. The student has the right to be represented by council at the hearing. If the student does not attend the hearing, is unable to disprove the evidence and/or presents no new information pertinent to the case, the hearing is adjourned.</w:t>
      </w:r>
    </w:p>
    <w:p w14:paraId="31942E42" w14:textId="77777777" w:rsidR="00606EEC" w:rsidRPr="00606EEC" w:rsidRDefault="00606EEC" w:rsidP="00606EEC">
      <w:pPr>
        <w:spacing w:after="0" w:line="276" w:lineRule="auto"/>
        <w:jc w:val="both"/>
        <w:rPr>
          <w:rFonts w:ascii="Avenir Next LT Pro Light" w:hAnsi="Avenir Next LT Pro Light" w:cs="Segoe UI"/>
        </w:rPr>
      </w:pPr>
    </w:p>
    <w:p w14:paraId="1CBF5ACB" w14:textId="3B121774" w:rsidR="00606EEC" w:rsidRPr="00606EEC" w:rsidRDefault="00606EEC" w:rsidP="00606EEC">
      <w:pPr>
        <w:spacing w:after="0" w:line="276" w:lineRule="auto"/>
        <w:jc w:val="both"/>
        <w:rPr>
          <w:rFonts w:ascii="Avenir Next LT Pro Light" w:hAnsi="Avenir Next LT Pro Light" w:cs="Segoe UI"/>
        </w:rPr>
      </w:pPr>
      <w:r w:rsidRPr="00606EEC">
        <w:rPr>
          <w:rFonts w:ascii="Avenir Next LT Pro Light" w:hAnsi="Avenir Next LT Pro Light" w:cs="Segoe UI"/>
        </w:rPr>
        <w:t xml:space="preserve">Subsequently, the registrar, president/provost, and </w:t>
      </w:r>
      <w:r w:rsidR="00C41FB1">
        <w:rPr>
          <w:rFonts w:ascii="Avenir Next LT Pro Light" w:hAnsi="Avenir Next LT Pro Light" w:cs="Segoe UI"/>
        </w:rPr>
        <w:t>Director of Student Support</w:t>
      </w:r>
      <w:r w:rsidRPr="00606EEC">
        <w:rPr>
          <w:rFonts w:ascii="Avenir Next LT Pro Light" w:hAnsi="Avenir Next LT Pro Light" w:cs="Segoe UI"/>
        </w:rPr>
        <w:t xml:space="preserve"> deliberate about revocation of any course grades obtained by fraudulent means, as well as the rescinding of the credential. If a motion to rescind the credential is carried, the credential is voided immediately.</w:t>
      </w:r>
    </w:p>
    <w:p w14:paraId="740AD5CA" w14:textId="77777777" w:rsidR="00606EEC" w:rsidRPr="00606EEC" w:rsidRDefault="00606EEC" w:rsidP="00606EEC">
      <w:pPr>
        <w:spacing w:after="0" w:line="276" w:lineRule="auto"/>
        <w:jc w:val="both"/>
        <w:rPr>
          <w:rFonts w:ascii="Avenir Next LT Pro Light" w:hAnsi="Avenir Next LT Pro Light" w:cs="Segoe UI"/>
        </w:rPr>
      </w:pPr>
    </w:p>
    <w:p w14:paraId="516FD886" w14:textId="29867346" w:rsidR="00606EEC" w:rsidRPr="002452E6" w:rsidRDefault="00606EEC" w:rsidP="00606EEC">
      <w:pPr>
        <w:spacing w:after="0" w:line="276" w:lineRule="auto"/>
        <w:jc w:val="both"/>
        <w:rPr>
          <w:rFonts w:ascii="Avenir Next LT Pro Light" w:hAnsi="Avenir Next LT Pro Light" w:cs="Segoe UI"/>
        </w:rPr>
      </w:pPr>
      <w:r w:rsidRPr="00606EEC">
        <w:rPr>
          <w:rFonts w:ascii="Avenir Next LT Pro Light" w:hAnsi="Avenir Next LT Pro Light" w:cs="Segoe UI"/>
        </w:rPr>
        <w:t>The registrar notifies the student of the decision to revoke course grades and/or to rescind the credential and is provides instructions for surrender of the physical documentation, including the credential parchment, which must be made within 10 business days.</w:t>
      </w:r>
      <w:r>
        <w:rPr>
          <w:rFonts w:ascii="Avenir Next LT Pro Light" w:hAnsi="Avenir Next LT Pro Light" w:cs="Segoe UI"/>
        </w:rPr>
        <w:t xml:space="preserve"> </w:t>
      </w:r>
      <w:r w:rsidRPr="00606EEC">
        <w:rPr>
          <w:rFonts w:ascii="Avenir Next LT Pro Light" w:hAnsi="Avenir Next LT Pro Light" w:cs="Segoe UI"/>
        </w:rPr>
        <w:t>The registrar places a notation indicating that a credential has been rescinded on the student’s transcript. The registrar may also notify external bodies that the credential has been rescinded, including but not limited to, Immigration, Refugees, and Citizenship Canada (IRCC), Canada Border Services Agency (CBSA), etc.</w:t>
      </w:r>
    </w:p>
    <w:p w14:paraId="2FFC5D12" w14:textId="77777777" w:rsidR="00CF5761" w:rsidRPr="002452E6" w:rsidRDefault="00CF5761" w:rsidP="007A06E6">
      <w:pPr>
        <w:spacing w:after="0" w:line="276" w:lineRule="auto"/>
        <w:jc w:val="both"/>
        <w:rPr>
          <w:rFonts w:ascii="Avenir Next LT Pro Light" w:hAnsi="Avenir Next LT Pro Light" w:cs="Segoe UI"/>
        </w:rPr>
      </w:pPr>
    </w:p>
    <w:p w14:paraId="08561E10" w14:textId="77777777" w:rsidR="007A06E6" w:rsidRPr="002452E6" w:rsidRDefault="007A06E6" w:rsidP="00CF5761">
      <w:pPr>
        <w:pStyle w:val="Heading1"/>
        <w:rPr>
          <w:rFonts w:ascii="Avenir Next LT Pro Light" w:hAnsi="Avenir Next LT Pro Light" w:cs="Segoe UI"/>
        </w:rPr>
      </w:pPr>
      <w:bookmarkStart w:id="230" w:name="_Toc183510998"/>
      <w:r w:rsidRPr="002452E6">
        <w:rPr>
          <w:rFonts w:ascii="Avenir Next LT Pro Light" w:hAnsi="Avenir Next LT Pro Light" w:cs="Segoe UI"/>
        </w:rPr>
        <w:t>Programs</w:t>
      </w:r>
      <w:bookmarkEnd w:id="230"/>
    </w:p>
    <w:p w14:paraId="6ACC0AAD" w14:textId="17A8C135"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Our academic programs provide an educational experience that prepares students for an enriched life as an educated individual. For students who wish to continue on the path to university, our programs provide a solid foundation for further study.</w:t>
      </w:r>
    </w:p>
    <w:p w14:paraId="7A9F2ADA" w14:textId="77777777" w:rsidR="00CF5761" w:rsidRPr="002452E6" w:rsidRDefault="00CF5761" w:rsidP="007A06E6">
      <w:pPr>
        <w:spacing w:after="0" w:line="276" w:lineRule="auto"/>
        <w:jc w:val="both"/>
        <w:rPr>
          <w:rFonts w:ascii="Avenir Next LT Pro Light" w:hAnsi="Avenir Next LT Pro Light" w:cs="Segoe UI"/>
        </w:rPr>
      </w:pPr>
    </w:p>
    <w:p w14:paraId="30C277E6" w14:textId="0F6D8DEB"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 xml:space="preserve">Alexander College programs provide a broad range of course offerings balanced by in-depth study in specific disciplines. Since many students will continue their post-secondary studies, the requirements are flexible enough to enable students to plan their educational program carefully and to complete the required prerequisites for </w:t>
      </w:r>
      <w:r w:rsidR="00CF5761" w:rsidRPr="002452E6">
        <w:rPr>
          <w:rFonts w:ascii="Avenir Next LT Pro Light" w:hAnsi="Avenir Next LT Pro Light" w:cs="Segoe UI"/>
        </w:rPr>
        <w:t>upper-level</w:t>
      </w:r>
      <w:r w:rsidRPr="002452E6">
        <w:rPr>
          <w:rFonts w:ascii="Avenir Next LT Pro Light" w:hAnsi="Avenir Next LT Pro Light" w:cs="Segoe UI"/>
        </w:rPr>
        <w:t xml:space="preserve"> course work in their intended major.</w:t>
      </w:r>
    </w:p>
    <w:p w14:paraId="3B374EBF" w14:textId="53D4DB5D" w:rsidR="000B2381" w:rsidRPr="002452E6" w:rsidRDefault="000B2381" w:rsidP="007A06E6">
      <w:pPr>
        <w:spacing w:after="0" w:line="276" w:lineRule="auto"/>
        <w:jc w:val="both"/>
        <w:rPr>
          <w:rFonts w:ascii="Avenir Next LT Pro Light" w:hAnsi="Avenir Next LT Pro Light" w:cs="Segoe UI"/>
        </w:rPr>
      </w:pPr>
    </w:p>
    <w:p w14:paraId="77F19D4C" w14:textId="44A49079" w:rsidR="00743014" w:rsidRPr="002452E6" w:rsidRDefault="00743014">
      <w:pPr>
        <w:pStyle w:val="ListParagraph"/>
        <w:numPr>
          <w:ilvl w:val="0"/>
          <w:numId w:val="60"/>
        </w:numPr>
        <w:spacing w:after="0" w:line="276" w:lineRule="auto"/>
        <w:jc w:val="both"/>
        <w:rPr>
          <w:rFonts w:ascii="Avenir Next LT Pro Light" w:hAnsi="Avenir Next LT Pro Light" w:cs="Segoe UI"/>
        </w:rPr>
      </w:pPr>
      <w:r w:rsidRPr="002452E6">
        <w:rPr>
          <w:rFonts w:ascii="Avenir Next LT Pro Light" w:hAnsi="Avenir Next LT Pro Light" w:cs="Segoe UI"/>
        </w:rPr>
        <w:t>English as a</w:t>
      </w:r>
      <w:r w:rsidR="005521AD" w:rsidRPr="002452E6">
        <w:rPr>
          <w:rFonts w:ascii="Avenir Next LT Pro Light" w:hAnsi="Avenir Next LT Pro Light" w:cs="Segoe UI"/>
        </w:rPr>
        <w:t>n Additional Language</w:t>
      </w:r>
      <w:r w:rsidR="004061ED">
        <w:rPr>
          <w:rFonts w:ascii="Avenir Next LT Pro Light" w:hAnsi="Avenir Next LT Pro Light" w:cs="Segoe UI"/>
        </w:rPr>
        <w:t xml:space="preserve"> (English as a Second Language, English for Academic Purposes)</w:t>
      </w:r>
    </w:p>
    <w:p w14:paraId="6A7CF502" w14:textId="77777777" w:rsidR="005521AD" w:rsidRPr="002452E6" w:rsidRDefault="005521AD" w:rsidP="005521AD">
      <w:pPr>
        <w:pStyle w:val="ListParagraph"/>
        <w:spacing w:after="0" w:line="276" w:lineRule="auto"/>
        <w:jc w:val="both"/>
        <w:rPr>
          <w:rFonts w:ascii="Avenir Next LT Pro Light" w:hAnsi="Avenir Next LT Pro Light" w:cs="Segoe UI"/>
        </w:rPr>
      </w:pPr>
    </w:p>
    <w:p w14:paraId="22EE669C" w14:textId="27B58992" w:rsidR="007A06E6" w:rsidRPr="002452E6" w:rsidRDefault="007A06E6">
      <w:pPr>
        <w:pStyle w:val="ListParagraph"/>
        <w:numPr>
          <w:ilvl w:val="0"/>
          <w:numId w:val="59"/>
        </w:numPr>
        <w:spacing w:after="0" w:line="276" w:lineRule="auto"/>
        <w:jc w:val="both"/>
        <w:rPr>
          <w:rFonts w:ascii="Avenir Next LT Pro Light" w:hAnsi="Avenir Next LT Pro Light" w:cs="Segoe UI"/>
        </w:rPr>
      </w:pPr>
      <w:r w:rsidRPr="002452E6">
        <w:rPr>
          <w:rFonts w:ascii="Avenir Next LT Pro Light" w:hAnsi="Avenir Next LT Pro Light" w:cs="Segoe UI"/>
        </w:rPr>
        <w:t>University Transfer</w:t>
      </w:r>
    </w:p>
    <w:p w14:paraId="7A6B6760" w14:textId="77777777" w:rsidR="00743014" w:rsidRPr="002452E6" w:rsidRDefault="00743014" w:rsidP="00743014">
      <w:pPr>
        <w:pStyle w:val="ListParagraph"/>
        <w:spacing w:after="0" w:line="276" w:lineRule="auto"/>
        <w:jc w:val="both"/>
        <w:rPr>
          <w:rFonts w:ascii="Avenir Next LT Pro Light" w:hAnsi="Avenir Next LT Pro Light" w:cs="Segoe UI"/>
        </w:rPr>
      </w:pPr>
    </w:p>
    <w:p w14:paraId="1C012D00" w14:textId="77777777" w:rsidR="000B2381" w:rsidRPr="002452E6" w:rsidRDefault="007A06E6">
      <w:pPr>
        <w:pStyle w:val="ListParagraph"/>
        <w:numPr>
          <w:ilvl w:val="0"/>
          <w:numId w:val="59"/>
        </w:numPr>
        <w:spacing w:after="0" w:line="276" w:lineRule="auto"/>
        <w:jc w:val="both"/>
        <w:rPr>
          <w:rFonts w:ascii="Avenir Next LT Pro Light" w:hAnsi="Avenir Next LT Pro Light" w:cs="Segoe UI"/>
        </w:rPr>
      </w:pPr>
      <w:r w:rsidRPr="002452E6">
        <w:rPr>
          <w:rFonts w:ascii="Avenir Next LT Pro Light" w:hAnsi="Avenir Next LT Pro Light" w:cs="Segoe UI"/>
        </w:rPr>
        <w:t>Associate Degree</w:t>
      </w:r>
    </w:p>
    <w:p w14:paraId="5D4DFEB2" w14:textId="4BBE15B3" w:rsidR="007A06E6" w:rsidRPr="002452E6" w:rsidRDefault="007A06E6">
      <w:pPr>
        <w:pStyle w:val="ListParagraph"/>
        <w:numPr>
          <w:ilvl w:val="1"/>
          <w:numId w:val="59"/>
        </w:num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Arts degree</w:t>
      </w:r>
    </w:p>
    <w:p w14:paraId="56535894" w14:textId="77777777" w:rsidR="000B2381" w:rsidRPr="002452E6" w:rsidRDefault="000B2381" w:rsidP="000B2381">
      <w:pPr>
        <w:pStyle w:val="ListParagraph"/>
        <w:spacing w:after="0" w:line="276" w:lineRule="auto"/>
        <w:ind w:left="1440"/>
        <w:jc w:val="both"/>
        <w:rPr>
          <w:rFonts w:ascii="Avenir Next LT Pro Light" w:hAnsi="Avenir Next LT Pro Light" w:cs="Segoe UI"/>
        </w:rPr>
      </w:pPr>
    </w:p>
    <w:p w14:paraId="0DC84F8C" w14:textId="529F0C1C" w:rsidR="00CF5761" w:rsidRPr="002452E6" w:rsidRDefault="00CF5761" w:rsidP="000B2381">
      <w:pPr>
        <w:pStyle w:val="ListParagraph"/>
        <w:spacing w:after="0" w:line="276" w:lineRule="auto"/>
        <w:ind w:firstLine="720"/>
        <w:jc w:val="both"/>
        <w:rPr>
          <w:rFonts w:ascii="Avenir Next LT Pro Light" w:hAnsi="Avenir Next LT Pro Light" w:cs="Segoe UI"/>
        </w:rPr>
      </w:pPr>
      <w:r w:rsidRPr="002452E6">
        <w:rPr>
          <w:rFonts w:ascii="Avenir Next LT Pro Light" w:hAnsi="Avenir Next LT Pro Light" w:cs="Segoe UI"/>
        </w:rPr>
        <w:t>The Associate of Arts degree is also available with the following concentrations:</w:t>
      </w:r>
    </w:p>
    <w:p w14:paraId="1430DCB1" w14:textId="570E96D4" w:rsidR="007A06E6" w:rsidRPr="00DA2578" w:rsidRDefault="007A06E6">
      <w:pPr>
        <w:pStyle w:val="ListParagraph"/>
        <w:numPr>
          <w:ilvl w:val="0"/>
          <w:numId w:val="58"/>
        </w:numPr>
        <w:spacing w:after="0" w:line="276" w:lineRule="auto"/>
        <w:jc w:val="both"/>
        <w:rPr>
          <w:rFonts w:ascii="Avenir Next LT Pro Light" w:hAnsi="Avenir Next LT Pro Light" w:cs="Segoe UI"/>
          <w:color w:val="FF0000"/>
        </w:rPr>
      </w:pPr>
      <w:r w:rsidRPr="002452E6">
        <w:rPr>
          <w:rFonts w:ascii="Avenir Next LT Pro Light" w:hAnsi="Avenir Next LT Pro Light" w:cs="Segoe UI"/>
        </w:rPr>
        <w:t>Associate of Arts (Business) degree</w:t>
      </w:r>
      <w:r w:rsidR="00DA2578">
        <w:rPr>
          <w:rFonts w:ascii="Avenir Next LT Pro Light" w:hAnsi="Avenir Next LT Pro Light" w:cs="Segoe UI"/>
        </w:rPr>
        <w:t xml:space="preserve"> </w:t>
      </w:r>
      <w:r w:rsidR="00DA2578" w:rsidRPr="00DA2578">
        <w:rPr>
          <w:rFonts w:ascii="Avenir Next LT Pro Light" w:hAnsi="Avenir Next LT Pro Light" w:cs="Segoe UI"/>
          <w:color w:val="FF0000"/>
        </w:rPr>
        <w:t>(not accepting new applications)</w:t>
      </w:r>
    </w:p>
    <w:p w14:paraId="587EF11C" w14:textId="07AA1BEE" w:rsidR="008F64D4" w:rsidRPr="00DA2578" w:rsidRDefault="008F64D4">
      <w:pPr>
        <w:pStyle w:val="ListParagraph"/>
        <w:numPr>
          <w:ilvl w:val="0"/>
          <w:numId w:val="58"/>
        </w:numPr>
        <w:spacing w:after="0" w:line="276" w:lineRule="auto"/>
        <w:jc w:val="both"/>
        <w:rPr>
          <w:rFonts w:ascii="Avenir Next LT Pro Light" w:hAnsi="Avenir Next LT Pro Light" w:cs="Segoe UI"/>
          <w:color w:val="FF0000"/>
        </w:rPr>
      </w:pPr>
      <w:r>
        <w:rPr>
          <w:rFonts w:ascii="Avenir Next LT Pro Light" w:hAnsi="Avenir Next LT Pro Light" w:cs="Segoe UI"/>
        </w:rPr>
        <w:t>Associate of Arts (Business and Psychology) degree</w:t>
      </w:r>
      <w:r w:rsidR="00DA2578">
        <w:rPr>
          <w:rFonts w:ascii="Avenir Next LT Pro Light" w:hAnsi="Avenir Next LT Pro Light" w:cs="Segoe UI"/>
        </w:rPr>
        <w:t xml:space="preserve"> </w:t>
      </w:r>
      <w:r w:rsidR="00DA2578" w:rsidRPr="00DA2578">
        <w:rPr>
          <w:rFonts w:ascii="Avenir Next LT Pro Light" w:hAnsi="Avenir Next LT Pro Light" w:cs="Segoe UI"/>
          <w:color w:val="FF0000"/>
        </w:rPr>
        <w:t>(not accepting new applications)</w:t>
      </w:r>
    </w:p>
    <w:p w14:paraId="318F269A" w14:textId="592A01DB" w:rsidR="007A06E6" w:rsidRDefault="007A06E6">
      <w:pPr>
        <w:pStyle w:val="ListParagraph"/>
        <w:numPr>
          <w:ilvl w:val="0"/>
          <w:numId w:val="58"/>
        </w:num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Arts (Economics) degree</w:t>
      </w:r>
    </w:p>
    <w:p w14:paraId="3B96197B" w14:textId="7677A385" w:rsidR="008F64D4" w:rsidRPr="00DA2578" w:rsidRDefault="008F64D4">
      <w:pPr>
        <w:pStyle w:val="ListParagraph"/>
        <w:numPr>
          <w:ilvl w:val="0"/>
          <w:numId w:val="58"/>
        </w:numPr>
        <w:spacing w:after="0" w:line="276" w:lineRule="auto"/>
        <w:jc w:val="both"/>
        <w:rPr>
          <w:rFonts w:ascii="Avenir Next LT Pro Light" w:hAnsi="Avenir Next LT Pro Light" w:cs="Segoe UI"/>
          <w:color w:val="FF0000"/>
        </w:rPr>
      </w:pPr>
      <w:r>
        <w:rPr>
          <w:rFonts w:ascii="Avenir Next LT Pro Light" w:hAnsi="Avenir Next LT Pro Light" w:cs="Segoe UI"/>
        </w:rPr>
        <w:t>Associate of Arts (International Business) degree</w:t>
      </w:r>
      <w:r w:rsidR="00DA2578">
        <w:rPr>
          <w:rFonts w:ascii="Avenir Next LT Pro Light" w:hAnsi="Avenir Next LT Pro Light" w:cs="Segoe UI"/>
        </w:rPr>
        <w:t xml:space="preserve"> </w:t>
      </w:r>
      <w:r w:rsidR="00DA2578" w:rsidRPr="00DA2578">
        <w:rPr>
          <w:rFonts w:ascii="Avenir Next LT Pro Light" w:hAnsi="Avenir Next LT Pro Light" w:cs="Segoe UI"/>
          <w:color w:val="FF0000"/>
        </w:rPr>
        <w:t>(not accepting new applications)</w:t>
      </w:r>
    </w:p>
    <w:p w14:paraId="6FD6F4BE" w14:textId="75604862" w:rsidR="008F64D4" w:rsidRPr="002452E6" w:rsidRDefault="008F64D4">
      <w:pPr>
        <w:pStyle w:val="ListParagraph"/>
        <w:numPr>
          <w:ilvl w:val="0"/>
          <w:numId w:val="58"/>
        </w:numPr>
        <w:spacing w:after="0" w:line="276" w:lineRule="auto"/>
        <w:jc w:val="both"/>
        <w:rPr>
          <w:rFonts w:ascii="Avenir Next LT Pro Light" w:hAnsi="Avenir Next LT Pro Light" w:cs="Segoe UI"/>
        </w:rPr>
      </w:pPr>
      <w:r>
        <w:rPr>
          <w:rFonts w:ascii="Avenir Next LT Pro Light" w:hAnsi="Avenir Next LT Pro Light" w:cs="Segoe UI"/>
        </w:rPr>
        <w:t>Associate of Arts (International Relations) degree</w:t>
      </w:r>
    </w:p>
    <w:p w14:paraId="1B07AC2F" w14:textId="11C85243" w:rsidR="00743014" w:rsidRDefault="00743014">
      <w:pPr>
        <w:pStyle w:val="ListParagraph"/>
        <w:numPr>
          <w:ilvl w:val="0"/>
          <w:numId w:val="58"/>
        </w:num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Arts (Mathematics) degree</w:t>
      </w:r>
    </w:p>
    <w:p w14:paraId="59A96475" w14:textId="7D382365" w:rsidR="000022A4" w:rsidRPr="002452E6" w:rsidRDefault="000022A4">
      <w:pPr>
        <w:pStyle w:val="ListParagraph"/>
        <w:numPr>
          <w:ilvl w:val="0"/>
          <w:numId w:val="58"/>
        </w:numPr>
        <w:spacing w:after="0" w:line="276" w:lineRule="auto"/>
        <w:jc w:val="both"/>
        <w:rPr>
          <w:rFonts w:ascii="Avenir Next LT Pro Light" w:hAnsi="Avenir Next LT Pro Light" w:cs="Segoe UI"/>
        </w:rPr>
      </w:pPr>
      <w:r>
        <w:rPr>
          <w:rFonts w:ascii="Avenir Next LT Pro Light" w:hAnsi="Avenir Next LT Pro Light" w:cs="Segoe UI"/>
        </w:rPr>
        <w:t>Associate of Arts (Pre-Social Work) degree</w:t>
      </w:r>
    </w:p>
    <w:p w14:paraId="5BC8B38A" w14:textId="2C6D7AE3" w:rsidR="007A06E6" w:rsidRPr="002452E6" w:rsidRDefault="007A06E6">
      <w:pPr>
        <w:pStyle w:val="ListParagraph"/>
        <w:numPr>
          <w:ilvl w:val="0"/>
          <w:numId w:val="58"/>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Associate of Arts (Psychology) degree </w:t>
      </w:r>
    </w:p>
    <w:p w14:paraId="2A08447E" w14:textId="77777777" w:rsidR="000B2381" w:rsidRPr="002452E6" w:rsidRDefault="007A06E6">
      <w:pPr>
        <w:pStyle w:val="ListParagraph"/>
        <w:numPr>
          <w:ilvl w:val="0"/>
          <w:numId w:val="58"/>
        </w:num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Arts (Sociology) degree</w:t>
      </w:r>
    </w:p>
    <w:p w14:paraId="7D2824DE" w14:textId="77777777" w:rsidR="000B2381" w:rsidRPr="002452E6" w:rsidRDefault="000B2381" w:rsidP="000B2381">
      <w:pPr>
        <w:pStyle w:val="ListParagraph"/>
        <w:spacing w:after="0" w:line="276" w:lineRule="auto"/>
        <w:ind w:left="1800"/>
        <w:jc w:val="both"/>
        <w:rPr>
          <w:rFonts w:ascii="Avenir Next LT Pro Light" w:hAnsi="Avenir Next LT Pro Light" w:cs="Segoe UI"/>
        </w:rPr>
      </w:pPr>
    </w:p>
    <w:p w14:paraId="2F3BDF82" w14:textId="70CF15A1" w:rsidR="00CF5761" w:rsidRPr="002452E6" w:rsidRDefault="007A06E6">
      <w:pPr>
        <w:pStyle w:val="ListParagraph"/>
        <w:numPr>
          <w:ilvl w:val="0"/>
          <w:numId w:val="58"/>
        </w:numPr>
        <w:spacing w:after="0" w:line="276" w:lineRule="auto"/>
        <w:ind w:left="1418"/>
        <w:jc w:val="both"/>
        <w:rPr>
          <w:rFonts w:ascii="Avenir Next LT Pro Light" w:hAnsi="Avenir Next LT Pro Light" w:cs="Segoe UI"/>
        </w:rPr>
      </w:pPr>
      <w:r w:rsidRPr="002452E6">
        <w:rPr>
          <w:rFonts w:ascii="Avenir Next LT Pro Light" w:hAnsi="Avenir Next LT Pro Light" w:cs="Segoe UI"/>
        </w:rPr>
        <w:t>Associate of Science degre</w:t>
      </w:r>
      <w:r w:rsidR="000B2381" w:rsidRPr="002452E6">
        <w:rPr>
          <w:rFonts w:ascii="Avenir Next LT Pro Light" w:hAnsi="Avenir Next LT Pro Light" w:cs="Segoe UI"/>
        </w:rPr>
        <w:t>e</w:t>
      </w:r>
    </w:p>
    <w:p w14:paraId="189F4A85" w14:textId="77777777" w:rsidR="00743014" w:rsidRPr="002452E6" w:rsidRDefault="00743014" w:rsidP="00743014">
      <w:pPr>
        <w:pStyle w:val="ListParagraph"/>
        <w:rPr>
          <w:rFonts w:ascii="Avenir Next LT Pro Light" w:hAnsi="Avenir Next LT Pro Light" w:cs="Segoe UI"/>
        </w:rPr>
      </w:pPr>
    </w:p>
    <w:p w14:paraId="5EFE22A0" w14:textId="25B7B3E3" w:rsidR="00743014" w:rsidRPr="002452E6" w:rsidRDefault="00743014" w:rsidP="00743014">
      <w:pPr>
        <w:pStyle w:val="ListParagraph"/>
        <w:spacing w:after="0" w:line="276" w:lineRule="auto"/>
        <w:ind w:firstLine="720"/>
        <w:jc w:val="both"/>
        <w:rPr>
          <w:rFonts w:ascii="Avenir Next LT Pro Light" w:hAnsi="Avenir Next LT Pro Light" w:cs="Segoe UI"/>
        </w:rPr>
      </w:pPr>
      <w:r w:rsidRPr="002452E6">
        <w:rPr>
          <w:rFonts w:ascii="Avenir Next LT Pro Light" w:hAnsi="Avenir Next LT Pro Light" w:cs="Segoe UI"/>
        </w:rPr>
        <w:t>The Associate of Science degree is also available with the following concentrations:</w:t>
      </w:r>
    </w:p>
    <w:p w14:paraId="568337A1" w14:textId="5E456B18" w:rsidR="00743014" w:rsidRPr="002452E6" w:rsidRDefault="00743014">
      <w:pPr>
        <w:pStyle w:val="ListParagraph"/>
        <w:numPr>
          <w:ilvl w:val="0"/>
          <w:numId w:val="58"/>
        </w:num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Science (Computer Science) degree</w:t>
      </w:r>
    </w:p>
    <w:p w14:paraId="02F9FDB9" w14:textId="0ACD2630" w:rsidR="00743014" w:rsidRPr="002452E6" w:rsidRDefault="00743014">
      <w:pPr>
        <w:pStyle w:val="ListParagraph"/>
        <w:numPr>
          <w:ilvl w:val="0"/>
          <w:numId w:val="58"/>
        </w:num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Science (Mathematics) degree</w:t>
      </w:r>
    </w:p>
    <w:p w14:paraId="7B3EBA8D" w14:textId="1C2A10BA" w:rsidR="00502418" w:rsidRPr="002452E6" w:rsidRDefault="00502418" w:rsidP="00502418">
      <w:pPr>
        <w:spacing w:after="0" w:line="276" w:lineRule="auto"/>
        <w:jc w:val="both"/>
        <w:rPr>
          <w:rFonts w:ascii="Avenir Next LT Pro Light" w:hAnsi="Avenir Next LT Pro Light" w:cs="Segoe UI"/>
        </w:rPr>
      </w:pPr>
    </w:p>
    <w:p w14:paraId="64F255CB" w14:textId="3F7EBC63" w:rsidR="00502418" w:rsidRPr="002452E6" w:rsidRDefault="00502418">
      <w:pPr>
        <w:pStyle w:val="ListParagraph"/>
        <w:numPr>
          <w:ilvl w:val="0"/>
          <w:numId w:val="97"/>
        </w:numPr>
        <w:spacing w:after="0" w:line="276" w:lineRule="auto"/>
        <w:jc w:val="both"/>
        <w:rPr>
          <w:rFonts w:ascii="Avenir Next LT Pro Light" w:hAnsi="Avenir Next LT Pro Light" w:cs="Segoe UI"/>
        </w:rPr>
      </w:pPr>
      <w:r w:rsidRPr="002452E6">
        <w:rPr>
          <w:rFonts w:ascii="Avenir Next LT Pro Light" w:hAnsi="Avenir Next LT Pro Light" w:cs="Segoe UI"/>
        </w:rPr>
        <w:t>University Pathways</w:t>
      </w:r>
    </w:p>
    <w:p w14:paraId="537DB540" w14:textId="77777777" w:rsidR="00743014" w:rsidRPr="002452E6" w:rsidRDefault="00743014" w:rsidP="00743014">
      <w:pPr>
        <w:pStyle w:val="ListParagraph"/>
        <w:spacing w:after="0" w:line="276" w:lineRule="auto"/>
        <w:ind w:left="1418"/>
        <w:jc w:val="both"/>
        <w:rPr>
          <w:rFonts w:ascii="Avenir Next LT Pro Light" w:hAnsi="Avenir Next LT Pro Light" w:cs="Segoe UI"/>
        </w:rPr>
      </w:pPr>
    </w:p>
    <w:p w14:paraId="0A494FFA" w14:textId="1FD24EF6" w:rsidR="00CF5761" w:rsidRPr="002452E6" w:rsidRDefault="00CF5761" w:rsidP="007A06E6">
      <w:pPr>
        <w:spacing w:after="0" w:line="276" w:lineRule="auto"/>
        <w:jc w:val="both"/>
        <w:rPr>
          <w:rFonts w:ascii="Avenir Next LT Pro Light" w:hAnsi="Avenir Next LT Pro Light" w:cs="Segoe UI"/>
        </w:rPr>
      </w:pPr>
    </w:p>
    <w:p w14:paraId="4DB60AED" w14:textId="37C5E5A9" w:rsidR="009C434C" w:rsidRPr="002452E6" w:rsidRDefault="009C434C" w:rsidP="009C434C">
      <w:pPr>
        <w:pStyle w:val="Heading2"/>
        <w:rPr>
          <w:rFonts w:ascii="Avenir Next LT Pro Light" w:hAnsi="Avenir Next LT Pro Light" w:cs="Segoe UI"/>
        </w:rPr>
      </w:pPr>
      <w:bookmarkStart w:id="231" w:name="_Toc183510999"/>
      <w:r w:rsidRPr="002452E6">
        <w:rPr>
          <w:rFonts w:ascii="Avenir Next LT Pro Light" w:hAnsi="Avenir Next LT Pro Light" w:cs="Segoe UI"/>
        </w:rPr>
        <w:t xml:space="preserve">English </w:t>
      </w:r>
      <w:r w:rsidR="005521AD" w:rsidRPr="002452E6">
        <w:rPr>
          <w:rFonts w:ascii="Avenir Next LT Pro Light" w:hAnsi="Avenir Next LT Pro Light" w:cs="Segoe UI"/>
        </w:rPr>
        <w:t>as an Additional Language</w:t>
      </w:r>
      <w:bookmarkEnd w:id="231"/>
    </w:p>
    <w:p w14:paraId="709B9085" w14:textId="0B2779EE" w:rsidR="005521AD" w:rsidRPr="002452E6" w:rsidRDefault="005521AD" w:rsidP="005521AD">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provides an energized, interactive academic environment for the study of English as an Additional Language (EAL). Students will be able to first build their foundational English language skills, and then progress to developing their academic English language skills.</w:t>
      </w:r>
    </w:p>
    <w:p w14:paraId="047D4AC6" w14:textId="77777777" w:rsidR="005521AD" w:rsidRPr="002452E6" w:rsidRDefault="005521AD" w:rsidP="005521AD">
      <w:pPr>
        <w:spacing w:after="0" w:line="276" w:lineRule="auto"/>
        <w:jc w:val="both"/>
        <w:rPr>
          <w:rFonts w:ascii="Avenir Next LT Pro Light" w:hAnsi="Avenir Next LT Pro Light" w:cs="Segoe UI"/>
        </w:rPr>
      </w:pPr>
    </w:p>
    <w:p w14:paraId="4F38AA35" w14:textId="55AA40F4" w:rsidR="009C434C" w:rsidRPr="002452E6" w:rsidRDefault="005521AD" w:rsidP="005521AD">
      <w:pPr>
        <w:spacing w:after="0" w:line="276" w:lineRule="auto"/>
        <w:jc w:val="both"/>
        <w:rPr>
          <w:rFonts w:ascii="Avenir Next LT Pro Light" w:hAnsi="Avenir Next LT Pro Light" w:cs="Segoe UI"/>
        </w:rPr>
      </w:pPr>
      <w:r w:rsidRPr="002452E6">
        <w:rPr>
          <w:rFonts w:ascii="Avenir Next LT Pro Light" w:hAnsi="Avenir Next LT Pro Light" w:cs="Segoe UI"/>
        </w:rPr>
        <w:t>The EAL program consists of five levels that take the learner from Foundational to Advanced English language competency:</w:t>
      </w:r>
    </w:p>
    <w:p w14:paraId="7F8AC53A" w14:textId="09BD3431" w:rsidR="005521AD" w:rsidRPr="002452E6" w:rsidRDefault="005521AD" w:rsidP="005521AD">
      <w:pPr>
        <w:spacing w:after="0" w:line="276" w:lineRule="auto"/>
        <w:jc w:val="both"/>
        <w:rPr>
          <w:rFonts w:ascii="Avenir Next LT Pro Light" w:hAnsi="Avenir Next LT Pro Light" w:cs="Segoe UI"/>
        </w:rPr>
      </w:pPr>
    </w:p>
    <w:tbl>
      <w:tblPr>
        <w:tblStyle w:val="PlainTable1"/>
        <w:tblW w:w="0" w:type="auto"/>
        <w:tblLook w:val="04A0" w:firstRow="1" w:lastRow="0" w:firstColumn="1" w:lastColumn="0" w:noHBand="0" w:noVBand="1"/>
      </w:tblPr>
      <w:tblGrid>
        <w:gridCol w:w="3589"/>
        <w:gridCol w:w="7179"/>
      </w:tblGrid>
      <w:tr w:rsidR="005521AD" w:rsidRPr="002452E6" w14:paraId="77752FE0" w14:textId="77777777" w:rsidTr="005521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7FB3E924" w14:textId="778915A1" w:rsidR="005521AD" w:rsidRPr="002452E6" w:rsidRDefault="005521AD" w:rsidP="00E24C93">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Course Code</w:t>
            </w:r>
          </w:p>
        </w:tc>
        <w:tc>
          <w:tcPr>
            <w:tcW w:w="7179" w:type="dxa"/>
          </w:tcPr>
          <w:p w14:paraId="34040869" w14:textId="09A43733" w:rsidR="005521AD" w:rsidRPr="002452E6" w:rsidRDefault="005521AD" w:rsidP="00E24C93">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Description</w:t>
            </w:r>
          </w:p>
        </w:tc>
      </w:tr>
      <w:tr w:rsidR="005521AD" w:rsidRPr="002452E6" w14:paraId="3A06B51F" w14:textId="77777777" w:rsidTr="005521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65BAADB7" w14:textId="74D05C20" w:rsidR="005521AD" w:rsidRPr="002452E6" w:rsidRDefault="005521AD" w:rsidP="00E24C9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ENGL 068</w:t>
            </w:r>
          </w:p>
        </w:tc>
        <w:tc>
          <w:tcPr>
            <w:tcW w:w="7179" w:type="dxa"/>
          </w:tcPr>
          <w:p w14:paraId="45A743BC" w14:textId="5FA5E79B" w:rsidR="005521AD" w:rsidRPr="002452E6" w:rsidRDefault="005521AD" w:rsidP="00E24C9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Fundamentals</w:t>
            </w:r>
            <w:r w:rsidR="00DA2578">
              <w:rPr>
                <w:rFonts w:ascii="Avenir Next LT Pro Light" w:hAnsi="Avenir Next LT Pro Light" w:cs="Segoe UI"/>
              </w:rPr>
              <w:t xml:space="preserve"> (discontinued Winter 2025)</w:t>
            </w:r>
          </w:p>
        </w:tc>
      </w:tr>
      <w:tr w:rsidR="005521AD" w:rsidRPr="002452E6" w14:paraId="09968253" w14:textId="77777777" w:rsidTr="005521AD">
        <w:tc>
          <w:tcPr>
            <w:cnfStyle w:val="001000000000" w:firstRow="0" w:lastRow="0" w:firstColumn="1" w:lastColumn="0" w:oddVBand="0" w:evenVBand="0" w:oddHBand="0" w:evenHBand="0" w:firstRowFirstColumn="0" w:firstRowLastColumn="0" w:lastRowFirstColumn="0" w:lastRowLastColumn="0"/>
            <w:tcW w:w="3589" w:type="dxa"/>
          </w:tcPr>
          <w:p w14:paraId="2E5F2ABF" w14:textId="61D73870" w:rsidR="005521AD" w:rsidRPr="002452E6" w:rsidRDefault="005521AD" w:rsidP="00E24C9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ENGL 078</w:t>
            </w:r>
          </w:p>
        </w:tc>
        <w:tc>
          <w:tcPr>
            <w:tcW w:w="7179" w:type="dxa"/>
          </w:tcPr>
          <w:p w14:paraId="13F7BBFA" w14:textId="55175B29" w:rsidR="005521AD" w:rsidRPr="002452E6" w:rsidRDefault="005521AD" w:rsidP="00E24C9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Beginner</w:t>
            </w:r>
            <w:r w:rsidR="00DA2578">
              <w:rPr>
                <w:rFonts w:ascii="Avenir Next LT Pro Light" w:hAnsi="Avenir Next LT Pro Light" w:cs="Segoe UI"/>
              </w:rPr>
              <w:t xml:space="preserve"> (discontinued Winter 2025)</w:t>
            </w:r>
          </w:p>
        </w:tc>
      </w:tr>
      <w:tr w:rsidR="005521AD" w:rsidRPr="002452E6" w14:paraId="144C4B8E" w14:textId="77777777" w:rsidTr="005521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4FB97FF2" w14:textId="1E8129F3" w:rsidR="005521AD" w:rsidRPr="002452E6" w:rsidRDefault="005521AD" w:rsidP="00E24C9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ENGL 088</w:t>
            </w:r>
          </w:p>
        </w:tc>
        <w:tc>
          <w:tcPr>
            <w:tcW w:w="7179" w:type="dxa"/>
          </w:tcPr>
          <w:p w14:paraId="1A6E4B52" w14:textId="739C5740" w:rsidR="005521AD" w:rsidRPr="002452E6" w:rsidRDefault="005521AD" w:rsidP="00E24C9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English </w:t>
            </w:r>
            <w:r w:rsidR="00B20989" w:rsidRPr="002452E6">
              <w:rPr>
                <w:rFonts w:ascii="Avenir Next LT Pro Light" w:hAnsi="Avenir Next LT Pro Light" w:cs="Segoe UI"/>
              </w:rPr>
              <w:t>Intermediate</w:t>
            </w:r>
          </w:p>
        </w:tc>
      </w:tr>
      <w:tr w:rsidR="005521AD" w:rsidRPr="002452E6" w14:paraId="5021F26F" w14:textId="77777777" w:rsidTr="005521AD">
        <w:tc>
          <w:tcPr>
            <w:cnfStyle w:val="001000000000" w:firstRow="0" w:lastRow="0" w:firstColumn="1" w:lastColumn="0" w:oddVBand="0" w:evenVBand="0" w:oddHBand="0" w:evenHBand="0" w:firstRowFirstColumn="0" w:firstRowLastColumn="0" w:lastRowFirstColumn="0" w:lastRowLastColumn="0"/>
            <w:tcW w:w="3589" w:type="dxa"/>
          </w:tcPr>
          <w:p w14:paraId="169DFB68" w14:textId="150BAF77" w:rsidR="005521AD" w:rsidRPr="002452E6" w:rsidRDefault="005521AD" w:rsidP="00E24C9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ENGL 098</w:t>
            </w:r>
          </w:p>
        </w:tc>
        <w:tc>
          <w:tcPr>
            <w:tcW w:w="7179" w:type="dxa"/>
          </w:tcPr>
          <w:p w14:paraId="45C2757C" w14:textId="2CE71F8C" w:rsidR="005521AD" w:rsidRPr="002452E6" w:rsidRDefault="00B20989" w:rsidP="00E24C93">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English </w:t>
            </w:r>
            <w:r w:rsidR="005521AD" w:rsidRPr="002452E6">
              <w:rPr>
                <w:rFonts w:ascii="Avenir Next LT Pro Light" w:hAnsi="Avenir Next LT Pro Light" w:cs="Segoe UI"/>
              </w:rPr>
              <w:t xml:space="preserve">Academic Preparation: </w:t>
            </w:r>
            <w:r w:rsidRPr="002452E6">
              <w:rPr>
                <w:rFonts w:ascii="Avenir Next LT Pro Light" w:hAnsi="Avenir Next LT Pro Light" w:cs="Segoe UI"/>
              </w:rPr>
              <w:t>Lower-Advanced</w:t>
            </w:r>
          </w:p>
        </w:tc>
      </w:tr>
      <w:tr w:rsidR="005521AD" w:rsidRPr="002452E6" w14:paraId="3FAF494B" w14:textId="77777777" w:rsidTr="005521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3D0121F8" w14:textId="7B78A8BC" w:rsidR="005521AD" w:rsidRPr="002452E6" w:rsidRDefault="005521AD" w:rsidP="00E24C93">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ENGL 099</w:t>
            </w:r>
          </w:p>
        </w:tc>
        <w:tc>
          <w:tcPr>
            <w:tcW w:w="7179" w:type="dxa"/>
          </w:tcPr>
          <w:p w14:paraId="6F80EA74" w14:textId="2C311FC3" w:rsidR="005521AD" w:rsidRPr="002452E6" w:rsidRDefault="00B20989" w:rsidP="00E24C93">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English </w:t>
            </w:r>
            <w:r w:rsidR="005521AD" w:rsidRPr="002452E6">
              <w:rPr>
                <w:rFonts w:ascii="Avenir Next LT Pro Light" w:hAnsi="Avenir Next LT Pro Light" w:cs="Segoe UI"/>
              </w:rPr>
              <w:t>Academic Preparation: Advanced</w:t>
            </w:r>
          </w:p>
        </w:tc>
      </w:tr>
    </w:tbl>
    <w:p w14:paraId="3A87E17E" w14:textId="77777777" w:rsidR="005521AD" w:rsidRPr="002452E6" w:rsidRDefault="005521AD" w:rsidP="005521AD">
      <w:pPr>
        <w:spacing w:after="0" w:line="276" w:lineRule="auto"/>
        <w:jc w:val="both"/>
        <w:rPr>
          <w:rFonts w:ascii="Avenir Next LT Pro Light" w:hAnsi="Avenir Next LT Pro Light" w:cs="Segoe UI"/>
        </w:rPr>
      </w:pPr>
    </w:p>
    <w:p w14:paraId="4D54FE6F" w14:textId="77777777" w:rsidR="004061ED" w:rsidRDefault="004061ED" w:rsidP="005521AD">
      <w:pPr>
        <w:spacing w:after="0" w:line="276" w:lineRule="auto"/>
        <w:jc w:val="both"/>
        <w:rPr>
          <w:rFonts w:ascii="Avenir Next LT Pro Light" w:hAnsi="Avenir Next LT Pro Light" w:cs="Segoe UI"/>
          <w:b/>
          <w:bCs/>
        </w:rPr>
      </w:pPr>
      <w:r>
        <w:rPr>
          <w:rFonts w:ascii="Avenir Next LT Pro Light" w:hAnsi="Avenir Next LT Pro Light" w:cs="Segoe UI"/>
          <w:b/>
          <w:bCs/>
        </w:rPr>
        <w:t>English as a Second Language</w:t>
      </w:r>
    </w:p>
    <w:p w14:paraId="05B3F637" w14:textId="332160B9" w:rsidR="005521AD" w:rsidRPr="002452E6" w:rsidRDefault="005521AD" w:rsidP="005521AD">
      <w:pPr>
        <w:spacing w:after="0" w:line="276" w:lineRule="auto"/>
        <w:jc w:val="both"/>
        <w:rPr>
          <w:rFonts w:ascii="Avenir Next LT Pro Light" w:hAnsi="Avenir Next LT Pro Light" w:cs="Segoe UI"/>
        </w:rPr>
      </w:pPr>
      <w:r w:rsidRPr="002452E6">
        <w:rPr>
          <w:rFonts w:ascii="Avenir Next LT Pro Light" w:hAnsi="Avenir Next LT Pro Light" w:cs="Segoe UI"/>
          <w:b/>
          <w:bCs/>
        </w:rPr>
        <w:t>ENGL 088</w:t>
      </w:r>
      <w:r w:rsidRPr="002452E6">
        <w:rPr>
          <w:rFonts w:ascii="Avenir Next LT Pro Light" w:hAnsi="Avenir Next LT Pro Light" w:cs="Segoe UI"/>
        </w:rPr>
        <w:t xml:space="preserve">: The central goal of </w:t>
      </w:r>
      <w:r w:rsidR="00DA2578">
        <w:rPr>
          <w:rFonts w:ascii="Avenir Next LT Pro Light" w:hAnsi="Avenir Next LT Pro Light" w:cs="Segoe UI"/>
        </w:rPr>
        <w:t>ENGL 088</w:t>
      </w:r>
      <w:r w:rsidRPr="002452E6">
        <w:rPr>
          <w:rFonts w:ascii="Avenir Next LT Pro Light" w:hAnsi="Avenir Next LT Pro Light" w:cs="Segoe UI"/>
        </w:rPr>
        <w:t xml:space="preserve"> is to improve one’s ability to communicate. Therefore, </w:t>
      </w:r>
      <w:r w:rsidR="00DA2578">
        <w:rPr>
          <w:rFonts w:ascii="Avenir Next LT Pro Light" w:hAnsi="Avenir Next LT Pro Light" w:cs="Segoe UI"/>
        </w:rPr>
        <w:t>the course</w:t>
      </w:r>
      <w:r w:rsidRPr="002452E6">
        <w:rPr>
          <w:rFonts w:ascii="Avenir Next LT Pro Light" w:hAnsi="Avenir Next LT Pro Light" w:cs="Segoe UI"/>
        </w:rPr>
        <w:t xml:space="preserve"> focus on all aspects of learning English: improving listening, speaking, grammar, reading, and writing. There is typically a strong focus on vocabulary, idioms, and phrasal verbs.</w:t>
      </w:r>
    </w:p>
    <w:p w14:paraId="63F94843" w14:textId="77777777" w:rsidR="005521AD" w:rsidRPr="002452E6" w:rsidRDefault="005521AD" w:rsidP="005521AD">
      <w:pPr>
        <w:spacing w:after="0" w:line="276" w:lineRule="auto"/>
        <w:jc w:val="both"/>
        <w:rPr>
          <w:rFonts w:ascii="Avenir Next LT Pro Light" w:hAnsi="Avenir Next LT Pro Light" w:cs="Segoe UI"/>
        </w:rPr>
      </w:pPr>
    </w:p>
    <w:p w14:paraId="4FDAA976" w14:textId="77777777" w:rsidR="004061ED" w:rsidRDefault="004061ED" w:rsidP="005521AD">
      <w:pPr>
        <w:spacing w:after="0" w:line="276" w:lineRule="auto"/>
        <w:jc w:val="both"/>
        <w:rPr>
          <w:rFonts w:ascii="Avenir Next LT Pro Light" w:hAnsi="Avenir Next LT Pro Light" w:cs="Segoe UI"/>
          <w:b/>
          <w:bCs/>
        </w:rPr>
      </w:pPr>
      <w:r>
        <w:rPr>
          <w:rFonts w:ascii="Avenir Next LT Pro Light" w:hAnsi="Avenir Next LT Pro Light" w:cs="Segoe UI"/>
          <w:b/>
          <w:bCs/>
        </w:rPr>
        <w:t>English for Academic Purposes</w:t>
      </w:r>
    </w:p>
    <w:p w14:paraId="12611EEE" w14:textId="301C7C56" w:rsidR="00CF5761" w:rsidRDefault="005521AD" w:rsidP="005521AD">
      <w:pPr>
        <w:spacing w:after="0" w:line="276" w:lineRule="auto"/>
        <w:jc w:val="both"/>
        <w:rPr>
          <w:rFonts w:ascii="Avenir Next LT Pro Light" w:hAnsi="Avenir Next LT Pro Light" w:cs="Segoe UI"/>
        </w:rPr>
      </w:pPr>
      <w:r w:rsidRPr="002452E6">
        <w:rPr>
          <w:rFonts w:ascii="Avenir Next LT Pro Light" w:hAnsi="Avenir Next LT Pro Light" w:cs="Segoe UI"/>
          <w:b/>
          <w:bCs/>
        </w:rPr>
        <w:t>ENGL 098-099</w:t>
      </w:r>
      <w:r w:rsidRPr="002452E6">
        <w:rPr>
          <w:rFonts w:ascii="Avenir Next LT Pro Light" w:hAnsi="Avenir Next LT Pro Light" w:cs="Segoe UI"/>
        </w:rPr>
        <w:t>: The last two levels of the AC EAL program are ENGL 098 Upper Intermediate and ENGL 099 Advanced. These courses are designed to improve a student’s English language skills to prepare them for the university and college classroom. Therefore, these courses focus on improving listening, speaking, writing, and reading for the university classroom, specifically research, essay practice, citations and improving note-taking skills. Vocabulary lessons focus more on academic English rather than idioms, slang, and phrasal verbs.</w:t>
      </w:r>
    </w:p>
    <w:p w14:paraId="49914116" w14:textId="77BF5F8F" w:rsidR="00474303" w:rsidRDefault="00474303" w:rsidP="005521AD">
      <w:pPr>
        <w:spacing w:after="0" w:line="276" w:lineRule="auto"/>
        <w:jc w:val="both"/>
        <w:rPr>
          <w:rFonts w:ascii="Avenir Next LT Pro Light" w:hAnsi="Avenir Next LT Pro Light" w:cs="Segoe UI"/>
        </w:rPr>
      </w:pPr>
    </w:p>
    <w:p w14:paraId="03C1F5CD" w14:textId="22886B7B" w:rsidR="00474303" w:rsidRPr="00474303" w:rsidRDefault="00474303" w:rsidP="005521AD">
      <w:pPr>
        <w:spacing w:after="0" w:line="276" w:lineRule="auto"/>
        <w:jc w:val="both"/>
        <w:rPr>
          <w:rFonts w:ascii="Avenir Next LT Pro Light" w:hAnsi="Avenir Next LT Pro Light" w:cs="Segoe UI"/>
          <w:b/>
          <w:bCs/>
        </w:rPr>
      </w:pPr>
      <w:r w:rsidRPr="00474303">
        <w:rPr>
          <w:rFonts w:ascii="Avenir Next LT Pro Light" w:hAnsi="Avenir Next LT Pro Light" w:cs="Segoe UI"/>
          <w:b/>
          <w:bCs/>
        </w:rPr>
        <w:t>While enrolled in ENGL 099, students may begin taking select undergraduate level courses, as follows:</w:t>
      </w:r>
    </w:p>
    <w:p w14:paraId="0AED0B8C" w14:textId="77777777" w:rsidR="00474303" w:rsidRPr="00474303" w:rsidRDefault="00474303" w:rsidP="005521AD">
      <w:pPr>
        <w:spacing w:after="0" w:line="276" w:lineRule="auto"/>
        <w:jc w:val="both"/>
        <w:rPr>
          <w:rFonts w:ascii="Avenir Next LT Pro Light" w:hAnsi="Avenir Next LT Pro Light" w:cs="Segoe UI"/>
          <w:b/>
          <w:bCs/>
        </w:rPr>
      </w:pPr>
    </w:p>
    <w:p w14:paraId="731DCDE1" w14:textId="4012F657" w:rsidR="00474303" w:rsidRPr="00474303" w:rsidRDefault="00474303">
      <w:pPr>
        <w:pStyle w:val="ListParagraph"/>
        <w:numPr>
          <w:ilvl w:val="0"/>
          <w:numId w:val="97"/>
        </w:numPr>
        <w:spacing w:after="0" w:line="276" w:lineRule="auto"/>
        <w:jc w:val="both"/>
        <w:rPr>
          <w:rFonts w:ascii="Avenir Next LT Pro Light" w:hAnsi="Avenir Next LT Pro Light" w:cs="Segoe UI"/>
          <w:b/>
          <w:bCs/>
        </w:rPr>
      </w:pPr>
      <w:r w:rsidRPr="00474303">
        <w:rPr>
          <w:rFonts w:ascii="Avenir Next LT Pro Light" w:hAnsi="Avenir Next LT Pro Light" w:cs="Segoe UI"/>
          <w:b/>
          <w:bCs/>
        </w:rPr>
        <w:t xml:space="preserve">ENGL 099 + up to </w:t>
      </w:r>
      <w:r w:rsidR="00DA2578">
        <w:rPr>
          <w:rFonts w:ascii="Avenir Next LT Pro Light" w:hAnsi="Avenir Next LT Pro Light" w:cs="Segoe UI"/>
          <w:b/>
          <w:bCs/>
        </w:rPr>
        <w:t>2</w:t>
      </w:r>
      <w:r w:rsidRPr="00474303">
        <w:rPr>
          <w:rFonts w:ascii="Avenir Next LT Pro Light" w:hAnsi="Avenir Next LT Pro Light" w:cs="Segoe UI"/>
          <w:b/>
          <w:bCs/>
        </w:rPr>
        <w:t xml:space="preserve"> undergraduate-level courses/term</w:t>
      </w:r>
    </w:p>
    <w:p w14:paraId="1917AE9A" w14:textId="3C921C38" w:rsidR="000B2381" w:rsidRPr="002452E6" w:rsidRDefault="000B2381" w:rsidP="007A06E6">
      <w:pPr>
        <w:spacing w:after="0" w:line="276" w:lineRule="auto"/>
        <w:jc w:val="both"/>
        <w:rPr>
          <w:rFonts w:ascii="Avenir Next LT Pro Light" w:hAnsi="Avenir Next LT Pro Light" w:cs="Segoe UI"/>
        </w:rPr>
      </w:pPr>
    </w:p>
    <w:p w14:paraId="4C5154C1" w14:textId="77777777" w:rsidR="000B2381" w:rsidRPr="002452E6" w:rsidRDefault="000B2381" w:rsidP="007A06E6">
      <w:pPr>
        <w:spacing w:after="0" w:line="276" w:lineRule="auto"/>
        <w:jc w:val="both"/>
        <w:rPr>
          <w:rFonts w:ascii="Avenir Next LT Pro Light" w:hAnsi="Avenir Next LT Pro Light" w:cs="Segoe UI"/>
        </w:rPr>
      </w:pPr>
    </w:p>
    <w:p w14:paraId="627FDC9A" w14:textId="77777777" w:rsidR="007A06E6" w:rsidRPr="002452E6" w:rsidRDefault="007A06E6" w:rsidP="000B2381">
      <w:pPr>
        <w:pStyle w:val="Heading2"/>
        <w:rPr>
          <w:rFonts w:ascii="Avenir Next LT Pro Light" w:hAnsi="Avenir Next LT Pro Light" w:cs="Segoe UI"/>
        </w:rPr>
      </w:pPr>
      <w:bookmarkStart w:id="232" w:name="_Toc183511000"/>
      <w:r w:rsidRPr="002452E6">
        <w:rPr>
          <w:rFonts w:ascii="Avenir Next LT Pro Light" w:hAnsi="Avenir Next LT Pro Light" w:cs="Segoe UI"/>
        </w:rPr>
        <w:t>University Transfer Program</w:t>
      </w:r>
      <w:bookmarkEnd w:id="232"/>
    </w:p>
    <w:p w14:paraId="2D60B83E" w14:textId="4E8C520C" w:rsidR="007A06E6" w:rsidRPr="002452E6" w:rsidRDefault="007A06E6" w:rsidP="000B2381">
      <w:pPr>
        <w:pStyle w:val="Heading3"/>
        <w:rPr>
          <w:rFonts w:ascii="Avenir Next LT Pro Light" w:hAnsi="Avenir Next LT Pro Light" w:cs="Segoe UI"/>
        </w:rPr>
      </w:pPr>
      <w:bookmarkStart w:id="233" w:name="_Toc183511001"/>
      <w:r w:rsidRPr="002452E6">
        <w:rPr>
          <w:rFonts w:ascii="Avenir Next LT Pro Light" w:hAnsi="Avenir Next LT Pro Light" w:cs="Segoe UI"/>
        </w:rPr>
        <w:t>British Columbia Council on Admissions and Transfer</w:t>
      </w:r>
      <w:r w:rsidR="000B2381" w:rsidRPr="002452E6">
        <w:rPr>
          <w:rFonts w:ascii="Avenir Next LT Pro Light" w:hAnsi="Avenir Next LT Pro Light" w:cs="Segoe UI"/>
        </w:rPr>
        <w:t xml:space="preserve"> </w:t>
      </w:r>
      <w:r w:rsidRPr="002452E6">
        <w:rPr>
          <w:rFonts w:ascii="Avenir Next LT Pro Light" w:hAnsi="Avenir Next LT Pro Light" w:cs="Segoe UI"/>
        </w:rPr>
        <w:t>(BCCAT)</w:t>
      </w:r>
      <w:bookmarkEnd w:id="233"/>
    </w:p>
    <w:p w14:paraId="7288F551" w14:textId="78346C86"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is a member of the British Columbia Council on Admissions and Transfer (BCCAT) system and has established transfer agreements with college and universities across British Columbia, including the most prestigious universities in the province. Alexander College is continuously negotiating new transfer agreements with the major universities in BC and the rest of Canada, as well as with other colleges and universities around the world.</w:t>
      </w:r>
    </w:p>
    <w:p w14:paraId="0E344C8A" w14:textId="77777777" w:rsidR="000B2381" w:rsidRPr="002452E6" w:rsidRDefault="000B2381" w:rsidP="007A06E6">
      <w:pPr>
        <w:spacing w:after="0" w:line="276" w:lineRule="auto"/>
        <w:jc w:val="both"/>
        <w:rPr>
          <w:rFonts w:ascii="Avenir Next LT Pro Light" w:hAnsi="Avenir Next LT Pro Light" w:cs="Segoe UI"/>
        </w:rPr>
      </w:pPr>
    </w:p>
    <w:p w14:paraId="0B38199E" w14:textId="77777777" w:rsidR="007A06E6"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The BCCAT transfer system’s online transfer guide enables students to check the transferability of the courses they wish to take, as well as develop a study plan allowing seamless transfer between Alexander College and the specific program they wish to complete.</w:t>
      </w:r>
    </w:p>
    <w:p w14:paraId="023B792D" w14:textId="102A1887" w:rsidR="007A06E6" w:rsidRPr="002452E6" w:rsidRDefault="000B2381" w:rsidP="007A06E6">
      <w:pPr>
        <w:spacing w:after="0" w:line="276" w:lineRule="auto"/>
        <w:jc w:val="both"/>
        <w:rPr>
          <w:rFonts w:ascii="Avenir Next LT Pro Light" w:hAnsi="Avenir Next LT Pro Light" w:cs="Segoe UI"/>
        </w:rPr>
      </w:pPr>
      <w:hyperlink r:id="rId27" w:history="1">
        <w:r w:rsidRPr="002452E6">
          <w:rPr>
            <w:rStyle w:val="Hyperlink"/>
            <w:rFonts w:ascii="Avenir Next LT Pro Light" w:hAnsi="Avenir Next LT Pro Light" w:cs="Segoe UI"/>
          </w:rPr>
          <w:t>www.bctransferguide.ca</w:t>
        </w:r>
      </w:hyperlink>
      <w:r w:rsidR="007A06E6" w:rsidRPr="002452E6">
        <w:rPr>
          <w:rFonts w:ascii="Avenir Next LT Pro Light" w:hAnsi="Avenir Next LT Pro Light" w:cs="Segoe UI"/>
        </w:rPr>
        <w:t xml:space="preserve"> </w:t>
      </w:r>
    </w:p>
    <w:p w14:paraId="634BCA88" w14:textId="77777777" w:rsidR="000B2381" w:rsidRPr="002452E6" w:rsidRDefault="000B2381" w:rsidP="007A06E6">
      <w:pPr>
        <w:spacing w:after="0" w:line="276" w:lineRule="auto"/>
        <w:jc w:val="both"/>
        <w:rPr>
          <w:rFonts w:ascii="Avenir Next LT Pro Light" w:hAnsi="Avenir Next LT Pro Light" w:cs="Segoe UI"/>
        </w:rPr>
      </w:pPr>
    </w:p>
    <w:p w14:paraId="653CD88B" w14:textId="0355B742" w:rsidR="0097462A" w:rsidRPr="002452E6" w:rsidRDefault="007A06E6"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In the University Transfer Program, students are able to explore their interests through first and second-year university courses that may be transferred to a college or university in the second or third program year. A Bachelor’s degree is typically four years in duration, and offered by all major public and private universities in Canada. These universities use a credit-based system, with majors (specializations) and degree programs requiring completion of a set number of course credits. A standard Bachelor’s degree program requires completion of 120 credits.</w:t>
      </w:r>
    </w:p>
    <w:p w14:paraId="16C2C518" w14:textId="490FEF7A" w:rsidR="0097462A" w:rsidRPr="002452E6" w:rsidRDefault="0097462A" w:rsidP="007A06E6">
      <w:pPr>
        <w:spacing w:after="0" w:line="276" w:lineRule="auto"/>
        <w:jc w:val="both"/>
        <w:rPr>
          <w:rFonts w:ascii="Avenir Next LT Pro Light" w:hAnsi="Avenir Next LT Pro Light" w:cs="Segoe UI"/>
        </w:rPr>
      </w:pPr>
    </w:p>
    <w:p w14:paraId="0362F949" w14:textId="44DC47B0" w:rsidR="0097462A" w:rsidRPr="002452E6" w:rsidRDefault="0097462A" w:rsidP="007A06E6">
      <w:pPr>
        <w:spacing w:after="0" w:line="276" w:lineRule="auto"/>
        <w:jc w:val="both"/>
        <w:rPr>
          <w:rFonts w:ascii="Avenir Next LT Pro Light" w:hAnsi="Avenir Next LT Pro Light" w:cs="Segoe UI"/>
        </w:rPr>
      </w:pPr>
      <w:r w:rsidRPr="002452E6">
        <w:rPr>
          <w:rFonts w:ascii="Avenir Next LT Pro Light" w:hAnsi="Avenir Next LT Pro Light" w:cs="Segoe UI"/>
        </w:rPr>
        <w:t>Arts</w:t>
      </w:r>
    </w:p>
    <w:tbl>
      <w:tblPr>
        <w:tblStyle w:val="PlainTable1"/>
        <w:tblW w:w="0" w:type="auto"/>
        <w:tblLook w:val="04A0" w:firstRow="1" w:lastRow="0" w:firstColumn="1" w:lastColumn="0" w:noHBand="0" w:noVBand="1"/>
      </w:tblPr>
      <w:tblGrid>
        <w:gridCol w:w="3589"/>
        <w:gridCol w:w="3589"/>
        <w:gridCol w:w="3590"/>
      </w:tblGrid>
      <w:tr w:rsidR="0097462A" w:rsidRPr="002452E6" w14:paraId="63A6979F" w14:textId="77777777" w:rsidTr="009746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7A37B098" w14:textId="4AA0F973" w:rsidR="0097462A" w:rsidRPr="002452E6" w:rsidRDefault="0097462A"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 xml:space="preserve">Anthropology </w:t>
            </w:r>
          </w:p>
        </w:tc>
        <w:tc>
          <w:tcPr>
            <w:tcW w:w="3589" w:type="dxa"/>
          </w:tcPr>
          <w:p w14:paraId="457EBFE3" w14:textId="3042829B" w:rsidR="0097462A" w:rsidRPr="002452E6" w:rsidRDefault="0097462A"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Mathematics</w:t>
            </w:r>
          </w:p>
        </w:tc>
        <w:tc>
          <w:tcPr>
            <w:tcW w:w="3590" w:type="dxa"/>
          </w:tcPr>
          <w:p w14:paraId="2A944D4B" w14:textId="762E22DB" w:rsidR="0097462A" w:rsidRPr="002452E6" w:rsidRDefault="0097462A"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p>
        </w:tc>
      </w:tr>
      <w:tr w:rsidR="0097462A" w:rsidRPr="002452E6" w14:paraId="270CAE81" w14:textId="77777777" w:rsidTr="00974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09139292" w14:textId="5C7B8A93"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Art History</w:t>
            </w:r>
          </w:p>
        </w:tc>
        <w:tc>
          <w:tcPr>
            <w:tcW w:w="3589" w:type="dxa"/>
          </w:tcPr>
          <w:p w14:paraId="4EEA9C6B" w14:textId="42F6B845" w:rsidR="0097462A" w:rsidRPr="002452E6" w:rsidRDefault="0097462A"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Philosophy</w:t>
            </w:r>
          </w:p>
        </w:tc>
        <w:tc>
          <w:tcPr>
            <w:tcW w:w="3590" w:type="dxa"/>
          </w:tcPr>
          <w:p w14:paraId="197F8340" w14:textId="5FAF78A1" w:rsidR="0097462A" w:rsidRPr="002452E6" w:rsidRDefault="0097462A"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7462A" w:rsidRPr="002452E6" w14:paraId="7312B319" w14:textId="77777777" w:rsidTr="0097462A">
        <w:tc>
          <w:tcPr>
            <w:cnfStyle w:val="001000000000" w:firstRow="0" w:lastRow="0" w:firstColumn="1" w:lastColumn="0" w:oddVBand="0" w:evenVBand="0" w:oddHBand="0" w:evenHBand="0" w:firstRowFirstColumn="0" w:firstRowLastColumn="0" w:lastRowFirstColumn="0" w:lastRowLastColumn="0"/>
            <w:tcW w:w="3589" w:type="dxa"/>
          </w:tcPr>
          <w:p w14:paraId="2C8F4622" w14:textId="49E3D73E"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Asian Studies</w:t>
            </w:r>
          </w:p>
        </w:tc>
        <w:tc>
          <w:tcPr>
            <w:tcW w:w="3589" w:type="dxa"/>
          </w:tcPr>
          <w:p w14:paraId="0F8253D5" w14:textId="4E37FF6C" w:rsidR="0097462A" w:rsidRPr="002452E6" w:rsidRDefault="0097462A"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Political Science</w:t>
            </w:r>
          </w:p>
        </w:tc>
        <w:tc>
          <w:tcPr>
            <w:tcW w:w="3590" w:type="dxa"/>
          </w:tcPr>
          <w:p w14:paraId="15D6BED0" w14:textId="53C7E7E7" w:rsidR="0097462A" w:rsidRPr="002452E6" w:rsidRDefault="0097462A"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7462A" w:rsidRPr="002452E6" w14:paraId="62F41F01" w14:textId="77777777" w:rsidTr="00974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2F6DBDD2" w14:textId="221063AB"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Classical Studies</w:t>
            </w:r>
          </w:p>
        </w:tc>
        <w:tc>
          <w:tcPr>
            <w:tcW w:w="3589" w:type="dxa"/>
          </w:tcPr>
          <w:p w14:paraId="2017DEF5" w14:textId="7FB3DDE5" w:rsidR="0097462A" w:rsidRPr="002452E6" w:rsidRDefault="0097462A"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Psychology</w:t>
            </w:r>
          </w:p>
        </w:tc>
        <w:tc>
          <w:tcPr>
            <w:tcW w:w="3590" w:type="dxa"/>
          </w:tcPr>
          <w:p w14:paraId="4ED12349" w14:textId="6C8537D7" w:rsidR="0097462A" w:rsidRPr="002452E6" w:rsidRDefault="0097462A"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7462A" w:rsidRPr="002452E6" w14:paraId="5E0DE810" w14:textId="77777777" w:rsidTr="0097462A">
        <w:tc>
          <w:tcPr>
            <w:cnfStyle w:val="001000000000" w:firstRow="0" w:lastRow="0" w:firstColumn="1" w:lastColumn="0" w:oddVBand="0" w:evenVBand="0" w:oddHBand="0" w:evenHBand="0" w:firstRowFirstColumn="0" w:firstRowLastColumn="0" w:lastRowFirstColumn="0" w:lastRowLastColumn="0"/>
            <w:tcW w:w="3589" w:type="dxa"/>
          </w:tcPr>
          <w:p w14:paraId="4A5648E6" w14:textId="631EED37"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Economics</w:t>
            </w:r>
          </w:p>
        </w:tc>
        <w:tc>
          <w:tcPr>
            <w:tcW w:w="3589" w:type="dxa"/>
          </w:tcPr>
          <w:p w14:paraId="6B3769BB" w14:textId="1BEE5A8A" w:rsidR="0097462A" w:rsidRPr="002452E6" w:rsidRDefault="0097462A"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Religious Studies</w:t>
            </w:r>
          </w:p>
        </w:tc>
        <w:tc>
          <w:tcPr>
            <w:tcW w:w="3590" w:type="dxa"/>
          </w:tcPr>
          <w:p w14:paraId="47E02464" w14:textId="158C9B88" w:rsidR="0097462A" w:rsidRPr="002452E6" w:rsidRDefault="0097462A"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7462A" w:rsidRPr="002452E6" w14:paraId="30B85939" w14:textId="77777777" w:rsidTr="00974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568CA2ED" w14:textId="779A13FB"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English</w:t>
            </w:r>
          </w:p>
        </w:tc>
        <w:tc>
          <w:tcPr>
            <w:tcW w:w="3589" w:type="dxa"/>
          </w:tcPr>
          <w:p w14:paraId="6C533443" w14:textId="0CB77986" w:rsidR="0097462A" w:rsidRPr="002452E6" w:rsidRDefault="0097462A"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Modern Languages (e.g., French, Spanish)</w:t>
            </w:r>
          </w:p>
        </w:tc>
        <w:tc>
          <w:tcPr>
            <w:tcW w:w="3590" w:type="dxa"/>
          </w:tcPr>
          <w:p w14:paraId="4F08EA32" w14:textId="6BB4F543" w:rsidR="0097462A" w:rsidRPr="002452E6" w:rsidRDefault="0097462A"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7462A" w:rsidRPr="002452E6" w14:paraId="1950366D" w14:textId="77777777" w:rsidTr="0097462A">
        <w:tc>
          <w:tcPr>
            <w:cnfStyle w:val="001000000000" w:firstRow="0" w:lastRow="0" w:firstColumn="1" w:lastColumn="0" w:oddVBand="0" w:evenVBand="0" w:oddHBand="0" w:evenHBand="0" w:firstRowFirstColumn="0" w:firstRowLastColumn="0" w:lastRowFirstColumn="0" w:lastRowLastColumn="0"/>
            <w:tcW w:w="3589" w:type="dxa"/>
          </w:tcPr>
          <w:p w14:paraId="2B43BA72" w14:textId="14FE55FB"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Geography</w:t>
            </w:r>
          </w:p>
        </w:tc>
        <w:tc>
          <w:tcPr>
            <w:tcW w:w="3589" w:type="dxa"/>
          </w:tcPr>
          <w:p w14:paraId="60547FFA" w14:textId="6EBEB8C3" w:rsidR="0097462A" w:rsidRPr="002452E6" w:rsidRDefault="0097462A"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Sociology</w:t>
            </w:r>
          </w:p>
        </w:tc>
        <w:tc>
          <w:tcPr>
            <w:tcW w:w="3590" w:type="dxa"/>
          </w:tcPr>
          <w:p w14:paraId="24BE8E7C" w14:textId="428753B6" w:rsidR="0097462A" w:rsidRPr="002452E6" w:rsidRDefault="0097462A"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7462A" w:rsidRPr="002452E6" w14:paraId="00ACA3BF" w14:textId="77777777" w:rsidTr="00974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3544AE7E" w14:textId="094BE1A3"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History</w:t>
            </w:r>
          </w:p>
        </w:tc>
        <w:tc>
          <w:tcPr>
            <w:tcW w:w="3589" w:type="dxa"/>
          </w:tcPr>
          <w:p w14:paraId="26E6E8C6" w14:textId="2BE0360C" w:rsidR="0097462A" w:rsidRPr="002452E6" w:rsidRDefault="0097462A"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3590" w:type="dxa"/>
          </w:tcPr>
          <w:p w14:paraId="037CB4F9" w14:textId="60E0D1DF" w:rsidR="0097462A" w:rsidRPr="002452E6" w:rsidRDefault="0097462A"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7462A" w:rsidRPr="002452E6" w14:paraId="5F43F72E" w14:textId="77777777" w:rsidTr="0097462A">
        <w:tc>
          <w:tcPr>
            <w:cnfStyle w:val="001000000000" w:firstRow="0" w:lastRow="0" w:firstColumn="1" w:lastColumn="0" w:oddVBand="0" w:evenVBand="0" w:oddHBand="0" w:evenHBand="0" w:firstRowFirstColumn="0" w:firstRowLastColumn="0" w:lastRowFirstColumn="0" w:lastRowLastColumn="0"/>
            <w:tcW w:w="3589" w:type="dxa"/>
          </w:tcPr>
          <w:p w14:paraId="7A127554" w14:textId="61FB0F4E"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International Studies</w:t>
            </w:r>
          </w:p>
        </w:tc>
        <w:tc>
          <w:tcPr>
            <w:tcW w:w="3589" w:type="dxa"/>
          </w:tcPr>
          <w:p w14:paraId="312C1865" w14:textId="31DAD457" w:rsidR="0097462A" w:rsidRPr="002452E6" w:rsidRDefault="0097462A"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3590" w:type="dxa"/>
          </w:tcPr>
          <w:p w14:paraId="03B0A9E5" w14:textId="5FE01036" w:rsidR="0097462A" w:rsidRPr="002452E6" w:rsidRDefault="0097462A"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bl>
    <w:p w14:paraId="51B6FBA2" w14:textId="6A4C39F7" w:rsidR="0097462A" w:rsidRPr="002452E6" w:rsidRDefault="0097462A" w:rsidP="007A06E6">
      <w:pPr>
        <w:spacing w:after="0" w:line="276" w:lineRule="auto"/>
        <w:jc w:val="both"/>
        <w:rPr>
          <w:rFonts w:ascii="Avenir Next LT Pro Light" w:hAnsi="Avenir Next LT Pro Light" w:cs="Segoe UI"/>
        </w:rPr>
      </w:pPr>
    </w:p>
    <w:p w14:paraId="0958A109" w14:textId="282683C1" w:rsidR="0097462A" w:rsidRPr="002452E6" w:rsidRDefault="0097462A" w:rsidP="007A06E6">
      <w:pPr>
        <w:spacing w:after="0" w:line="276" w:lineRule="auto"/>
        <w:jc w:val="both"/>
        <w:rPr>
          <w:rFonts w:ascii="Avenir Next LT Pro Light" w:hAnsi="Avenir Next LT Pro Light" w:cs="Segoe UI"/>
        </w:rPr>
      </w:pPr>
    </w:p>
    <w:p w14:paraId="5A489F96" w14:textId="7EF6FF58" w:rsidR="0097462A" w:rsidRPr="002452E6" w:rsidRDefault="0097462A" w:rsidP="0097462A">
      <w:pPr>
        <w:spacing w:after="0" w:line="276" w:lineRule="auto"/>
        <w:jc w:val="both"/>
        <w:rPr>
          <w:rFonts w:ascii="Avenir Next LT Pro Light" w:hAnsi="Avenir Next LT Pro Light" w:cs="Segoe UI"/>
        </w:rPr>
      </w:pPr>
      <w:r w:rsidRPr="002452E6">
        <w:rPr>
          <w:rFonts w:ascii="Avenir Next LT Pro Light" w:hAnsi="Avenir Next LT Pro Light" w:cs="Segoe UI"/>
        </w:rPr>
        <w:t>Business</w:t>
      </w:r>
    </w:p>
    <w:tbl>
      <w:tblPr>
        <w:tblStyle w:val="PlainTable1"/>
        <w:tblW w:w="0" w:type="auto"/>
        <w:tblLook w:val="04A0" w:firstRow="1" w:lastRow="0" w:firstColumn="1" w:lastColumn="0" w:noHBand="0" w:noVBand="1"/>
      </w:tblPr>
      <w:tblGrid>
        <w:gridCol w:w="3589"/>
        <w:gridCol w:w="3589"/>
        <w:gridCol w:w="3590"/>
      </w:tblGrid>
      <w:tr w:rsidR="0097462A" w:rsidRPr="002452E6" w14:paraId="35409F8B"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2F1F141C" w14:textId="45326B54" w:rsidR="0097462A" w:rsidRPr="002452E6" w:rsidRDefault="0097462A"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Accounting</w:t>
            </w:r>
          </w:p>
        </w:tc>
        <w:tc>
          <w:tcPr>
            <w:tcW w:w="3589" w:type="dxa"/>
          </w:tcPr>
          <w:p w14:paraId="56534F1C" w14:textId="32301E04" w:rsidR="0097462A" w:rsidRPr="002452E6" w:rsidRDefault="0097462A"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Marketing</w:t>
            </w:r>
          </w:p>
        </w:tc>
        <w:tc>
          <w:tcPr>
            <w:tcW w:w="3590" w:type="dxa"/>
          </w:tcPr>
          <w:p w14:paraId="550ED650" w14:textId="77777777" w:rsidR="0097462A" w:rsidRPr="002452E6" w:rsidRDefault="0097462A"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p>
        </w:tc>
      </w:tr>
      <w:tr w:rsidR="0097462A" w:rsidRPr="002452E6" w14:paraId="7B8E46AF"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0B35613B" w14:textId="19687F54"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Economics</w:t>
            </w:r>
          </w:p>
        </w:tc>
        <w:tc>
          <w:tcPr>
            <w:tcW w:w="3589" w:type="dxa"/>
          </w:tcPr>
          <w:p w14:paraId="19DFBDB9" w14:textId="3C4023E3" w:rsidR="0097462A" w:rsidRPr="002452E6" w:rsidRDefault="0097462A"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Operations Management</w:t>
            </w:r>
          </w:p>
        </w:tc>
        <w:tc>
          <w:tcPr>
            <w:tcW w:w="3590" w:type="dxa"/>
          </w:tcPr>
          <w:p w14:paraId="377E18E8" w14:textId="77777777" w:rsidR="0097462A" w:rsidRPr="002452E6" w:rsidRDefault="0097462A"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7462A" w:rsidRPr="002452E6" w14:paraId="2A21C8FF" w14:textId="77777777" w:rsidTr="006C0814">
        <w:tc>
          <w:tcPr>
            <w:cnfStyle w:val="001000000000" w:firstRow="0" w:lastRow="0" w:firstColumn="1" w:lastColumn="0" w:oddVBand="0" w:evenVBand="0" w:oddHBand="0" w:evenHBand="0" w:firstRowFirstColumn="0" w:firstRowLastColumn="0" w:lastRowFirstColumn="0" w:lastRowLastColumn="0"/>
            <w:tcW w:w="3589" w:type="dxa"/>
          </w:tcPr>
          <w:p w14:paraId="1C3A8F94" w14:textId="71A14389"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E-Business</w:t>
            </w:r>
          </w:p>
        </w:tc>
        <w:tc>
          <w:tcPr>
            <w:tcW w:w="3589" w:type="dxa"/>
          </w:tcPr>
          <w:p w14:paraId="0DA2D8BE" w14:textId="6CE78975" w:rsidR="0097462A" w:rsidRPr="002452E6" w:rsidRDefault="0097462A"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3590" w:type="dxa"/>
          </w:tcPr>
          <w:p w14:paraId="3B619870" w14:textId="77777777" w:rsidR="0097462A" w:rsidRPr="002452E6" w:rsidRDefault="0097462A"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7462A" w:rsidRPr="002452E6" w14:paraId="52420B70"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6D289CFA" w14:textId="4F54D9D9"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Finance</w:t>
            </w:r>
          </w:p>
        </w:tc>
        <w:tc>
          <w:tcPr>
            <w:tcW w:w="3589" w:type="dxa"/>
          </w:tcPr>
          <w:p w14:paraId="4A1B0174" w14:textId="25003A48" w:rsidR="0097462A" w:rsidRPr="002452E6" w:rsidRDefault="0097462A"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c>
          <w:tcPr>
            <w:tcW w:w="3590" w:type="dxa"/>
          </w:tcPr>
          <w:p w14:paraId="0913A8DE" w14:textId="77777777" w:rsidR="0097462A" w:rsidRPr="002452E6" w:rsidRDefault="0097462A"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7462A" w:rsidRPr="002452E6" w14:paraId="5322518A" w14:textId="77777777" w:rsidTr="006C0814">
        <w:tc>
          <w:tcPr>
            <w:cnfStyle w:val="001000000000" w:firstRow="0" w:lastRow="0" w:firstColumn="1" w:lastColumn="0" w:oddVBand="0" w:evenVBand="0" w:oddHBand="0" w:evenHBand="0" w:firstRowFirstColumn="0" w:firstRowLastColumn="0" w:lastRowFirstColumn="0" w:lastRowLastColumn="0"/>
            <w:tcW w:w="3589" w:type="dxa"/>
          </w:tcPr>
          <w:p w14:paraId="4ABDA9C5" w14:textId="74763FF3"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Human Resource Management</w:t>
            </w:r>
          </w:p>
        </w:tc>
        <w:tc>
          <w:tcPr>
            <w:tcW w:w="3589" w:type="dxa"/>
          </w:tcPr>
          <w:p w14:paraId="6926BB7D" w14:textId="0E20F0EB" w:rsidR="0097462A" w:rsidRPr="002452E6" w:rsidRDefault="0097462A"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c>
          <w:tcPr>
            <w:tcW w:w="3590" w:type="dxa"/>
          </w:tcPr>
          <w:p w14:paraId="0DF38AD9" w14:textId="77777777" w:rsidR="0097462A" w:rsidRPr="002452E6" w:rsidRDefault="0097462A"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bl>
    <w:p w14:paraId="68994067" w14:textId="492D70A9" w:rsidR="0097462A" w:rsidRPr="002452E6" w:rsidRDefault="0097462A" w:rsidP="007A06E6">
      <w:pPr>
        <w:spacing w:after="0" w:line="276" w:lineRule="auto"/>
        <w:jc w:val="both"/>
        <w:rPr>
          <w:rFonts w:ascii="Avenir Next LT Pro Light" w:hAnsi="Avenir Next LT Pro Light" w:cs="Segoe UI"/>
        </w:rPr>
      </w:pPr>
    </w:p>
    <w:p w14:paraId="34358A81" w14:textId="18520F1F" w:rsidR="0097462A" w:rsidRPr="002452E6" w:rsidRDefault="0097462A" w:rsidP="0097462A">
      <w:pPr>
        <w:spacing w:after="0" w:line="276" w:lineRule="auto"/>
        <w:jc w:val="both"/>
        <w:rPr>
          <w:rFonts w:ascii="Avenir Next LT Pro Light" w:hAnsi="Avenir Next LT Pro Light" w:cs="Segoe UI"/>
        </w:rPr>
      </w:pPr>
      <w:r w:rsidRPr="002452E6">
        <w:rPr>
          <w:rFonts w:ascii="Avenir Next LT Pro Light" w:hAnsi="Avenir Next LT Pro Light" w:cs="Segoe UI"/>
        </w:rPr>
        <w:t>Science and Technology</w:t>
      </w:r>
    </w:p>
    <w:tbl>
      <w:tblPr>
        <w:tblStyle w:val="PlainTable1"/>
        <w:tblW w:w="0" w:type="auto"/>
        <w:tblLook w:val="04A0" w:firstRow="1" w:lastRow="0" w:firstColumn="1" w:lastColumn="0" w:noHBand="0" w:noVBand="1"/>
      </w:tblPr>
      <w:tblGrid>
        <w:gridCol w:w="3589"/>
        <w:gridCol w:w="3589"/>
        <w:gridCol w:w="3590"/>
      </w:tblGrid>
      <w:tr w:rsidR="0097462A" w:rsidRPr="002452E6" w14:paraId="55E0AFDA"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050F3954" w14:textId="4E2BB8A9" w:rsidR="0097462A" w:rsidRPr="002452E6" w:rsidRDefault="0097462A"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Biological Sciences</w:t>
            </w:r>
          </w:p>
        </w:tc>
        <w:tc>
          <w:tcPr>
            <w:tcW w:w="3589" w:type="dxa"/>
          </w:tcPr>
          <w:p w14:paraId="3417036A" w14:textId="001E29B1" w:rsidR="0097462A" w:rsidRPr="002452E6" w:rsidRDefault="0097462A"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Pre-Engineering</w:t>
            </w:r>
          </w:p>
        </w:tc>
        <w:tc>
          <w:tcPr>
            <w:tcW w:w="3590" w:type="dxa"/>
          </w:tcPr>
          <w:p w14:paraId="71EAC050" w14:textId="77777777" w:rsidR="0097462A" w:rsidRPr="002452E6" w:rsidRDefault="0097462A"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p>
        </w:tc>
      </w:tr>
      <w:tr w:rsidR="0097462A" w:rsidRPr="002452E6" w14:paraId="30FE982A"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27C72287" w14:textId="75BEC8DB"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Computer Sciences</w:t>
            </w:r>
          </w:p>
        </w:tc>
        <w:tc>
          <w:tcPr>
            <w:tcW w:w="3589" w:type="dxa"/>
          </w:tcPr>
          <w:p w14:paraId="1D8450D7" w14:textId="39B61BB5" w:rsidR="0097462A" w:rsidRPr="002452E6" w:rsidRDefault="0097462A"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Mathematics</w:t>
            </w:r>
          </w:p>
        </w:tc>
        <w:tc>
          <w:tcPr>
            <w:tcW w:w="3590" w:type="dxa"/>
          </w:tcPr>
          <w:p w14:paraId="781DF9A1" w14:textId="77777777" w:rsidR="0097462A" w:rsidRPr="002452E6" w:rsidRDefault="0097462A"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7462A" w:rsidRPr="002452E6" w14:paraId="0FC27E62" w14:textId="77777777" w:rsidTr="006C0814">
        <w:tc>
          <w:tcPr>
            <w:cnfStyle w:val="001000000000" w:firstRow="0" w:lastRow="0" w:firstColumn="1" w:lastColumn="0" w:oddVBand="0" w:evenVBand="0" w:oddHBand="0" w:evenHBand="0" w:firstRowFirstColumn="0" w:firstRowLastColumn="0" w:lastRowFirstColumn="0" w:lastRowLastColumn="0"/>
            <w:tcW w:w="3589" w:type="dxa"/>
          </w:tcPr>
          <w:p w14:paraId="322054B5" w14:textId="02C02E0F" w:rsidR="0097462A" w:rsidRPr="002452E6" w:rsidRDefault="0097462A"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Physical Sciences (e.g., chemistry, physics)</w:t>
            </w:r>
          </w:p>
        </w:tc>
        <w:tc>
          <w:tcPr>
            <w:tcW w:w="3589" w:type="dxa"/>
          </w:tcPr>
          <w:p w14:paraId="1D5E683E" w14:textId="2D27471D" w:rsidR="0097462A" w:rsidRPr="002452E6" w:rsidRDefault="0097462A"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Statistics</w:t>
            </w:r>
          </w:p>
        </w:tc>
        <w:tc>
          <w:tcPr>
            <w:tcW w:w="3590" w:type="dxa"/>
          </w:tcPr>
          <w:p w14:paraId="49D1C6C0" w14:textId="77777777" w:rsidR="0097462A" w:rsidRPr="002452E6" w:rsidRDefault="0097462A"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bl>
    <w:p w14:paraId="68ADFA88" w14:textId="757118C8" w:rsidR="0097462A" w:rsidRPr="002452E6" w:rsidRDefault="0097462A" w:rsidP="007A06E6">
      <w:pPr>
        <w:spacing w:after="0" w:line="276" w:lineRule="auto"/>
        <w:jc w:val="both"/>
        <w:rPr>
          <w:rFonts w:ascii="Avenir Next LT Pro Light" w:hAnsi="Avenir Next LT Pro Light" w:cs="Segoe UI"/>
        </w:rPr>
      </w:pPr>
    </w:p>
    <w:p w14:paraId="165FFD7B" w14:textId="559AB258" w:rsidR="0097462A" w:rsidRPr="002452E6" w:rsidRDefault="0097462A" w:rsidP="0097462A">
      <w:pPr>
        <w:spacing w:after="0" w:line="276" w:lineRule="auto"/>
        <w:jc w:val="both"/>
        <w:rPr>
          <w:rFonts w:ascii="Avenir Next LT Pro Light" w:hAnsi="Avenir Next LT Pro Light" w:cs="Segoe UI"/>
        </w:rPr>
      </w:pPr>
      <w:r w:rsidRPr="002452E6">
        <w:rPr>
          <w:rFonts w:ascii="Avenir Next LT Pro Light" w:hAnsi="Avenir Next LT Pro Light" w:cs="Segoe UI"/>
        </w:rPr>
        <w:t>Once a student has chosen their field of study, our Academic Advisors will assist them to create a study plan that allows students to focus on their areas of interest and to satisfy the degree program requirements that may be transferred to the college or university they have chosen.</w:t>
      </w:r>
    </w:p>
    <w:p w14:paraId="2AB8CEC9" w14:textId="77777777" w:rsidR="00C50E2A" w:rsidRPr="002452E6" w:rsidRDefault="00C50E2A" w:rsidP="0097462A">
      <w:pPr>
        <w:spacing w:after="0" w:line="276" w:lineRule="auto"/>
        <w:jc w:val="both"/>
        <w:rPr>
          <w:rFonts w:ascii="Avenir Next LT Pro Light" w:hAnsi="Avenir Next LT Pro Light" w:cs="Segoe UI"/>
        </w:rPr>
      </w:pPr>
    </w:p>
    <w:p w14:paraId="25350277" w14:textId="7DAC4F24" w:rsidR="0097462A" w:rsidRPr="002452E6" w:rsidRDefault="0097462A" w:rsidP="0097462A">
      <w:pPr>
        <w:spacing w:after="0" w:line="276" w:lineRule="auto"/>
        <w:jc w:val="both"/>
        <w:rPr>
          <w:rFonts w:ascii="Avenir Next LT Pro Light" w:hAnsi="Avenir Next LT Pro Light" w:cs="Segoe UI"/>
        </w:rPr>
      </w:pPr>
    </w:p>
    <w:p w14:paraId="72A4FAF4" w14:textId="77777777" w:rsidR="0097462A" w:rsidRPr="002452E6" w:rsidRDefault="0097462A" w:rsidP="00C50E2A">
      <w:pPr>
        <w:pStyle w:val="Heading2"/>
        <w:rPr>
          <w:rFonts w:ascii="Avenir Next LT Pro Light" w:hAnsi="Avenir Next LT Pro Light" w:cs="Segoe UI"/>
        </w:rPr>
      </w:pPr>
      <w:bookmarkStart w:id="234" w:name="_Toc183511002"/>
      <w:r w:rsidRPr="002452E6">
        <w:rPr>
          <w:rFonts w:ascii="Avenir Next LT Pro Light" w:hAnsi="Avenir Next LT Pro Light" w:cs="Segoe UI"/>
        </w:rPr>
        <w:lastRenderedPageBreak/>
        <w:t>Associate of Arts Degree Program</w:t>
      </w:r>
      <w:bookmarkEnd w:id="234"/>
    </w:p>
    <w:p w14:paraId="28FD083A" w14:textId="08EEB8FA" w:rsidR="00C50E2A" w:rsidRPr="002452E6" w:rsidRDefault="00C50E2A" w:rsidP="00C50E2A">
      <w:pPr>
        <w:pStyle w:val="Heading3"/>
        <w:rPr>
          <w:rFonts w:ascii="Avenir Next LT Pro Light" w:hAnsi="Avenir Next LT Pro Light" w:cs="Segoe UI"/>
        </w:rPr>
      </w:pPr>
      <w:bookmarkStart w:id="235" w:name="_Toc183511003"/>
      <w:r w:rsidRPr="002452E6">
        <w:rPr>
          <w:rFonts w:ascii="Avenir Next LT Pro Light" w:hAnsi="Avenir Next LT Pro Light" w:cs="Segoe UI"/>
        </w:rPr>
        <w:t>Program Overview</w:t>
      </w:r>
      <w:bookmarkEnd w:id="235"/>
    </w:p>
    <w:p w14:paraId="515F82D6" w14:textId="12A3F2E1" w:rsidR="00416014" w:rsidRDefault="0097462A" w:rsidP="009746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Degree program is a foundational degree consisting of 60 credits, typically completed over a 2-year period. The program provides a comprehensive learning experience that also allows students to customize and focus their coursework in an area of interest. On completion of the Associate of Arts Degree program, students may choose to continue their studies in pursuit of a bachelor degree. International students completing the Associate of Arts Degree program are eligible to apply for a Post-Graduation Work Permit.</w:t>
      </w:r>
      <w:r w:rsidR="00416014">
        <w:rPr>
          <w:rFonts w:ascii="Avenir Next LT Pro Light" w:hAnsi="Avenir Next LT Pro Light" w:cs="Segoe UI"/>
        </w:rPr>
        <w:t xml:space="preserve"> </w:t>
      </w:r>
    </w:p>
    <w:p w14:paraId="2B8C6288" w14:textId="77777777" w:rsidR="0097462A" w:rsidRPr="002452E6" w:rsidRDefault="0097462A" w:rsidP="0097462A">
      <w:pPr>
        <w:spacing w:after="0" w:line="276" w:lineRule="auto"/>
        <w:jc w:val="both"/>
        <w:rPr>
          <w:rFonts w:ascii="Avenir Next LT Pro Light" w:hAnsi="Avenir Next LT Pro Light" w:cs="Segoe UI"/>
        </w:rPr>
      </w:pPr>
    </w:p>
    <w:p w14:paraId="566515F5" w14:textId="26D7F198" w:rsidR="0097462A" w:rsidRPr="002452E6" w:rsidRDefault="0097462A" w:rsidP="009746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Associate of Arts degree program offerings span the humanities, social sciences, and creative and performing arts. </w:t>
      </w:r>
      <w:r w:rsidR="0034468D" w:rsidRPr="002452E6">
        <w:rPr>
          <w:rFonts w:ascii="Avenir Next LT Pro Light" w:hAnsi="Avenir Next LT Pro Light" w:cs="Segoe UI"/>
        </w:rPr>
        <w:t>Alexander College offers an Associate of Arts degree with general focus, and with the following focus areas:</w:t>
      </w:r>
    </w:p>
    <w:p w14:paraId="4E90F50E" w14:textId="2A16071C" w:rsidR="0097462A" w:rsidRPr="002452E6" w:rsidRDefault="0097462A" w:rsidP="007A06E6">
      <w:pPr>
        <w:spacing w:after="0" w:line="276" w:lineRule="auto"/>
        <w:jc w:val="both"/>
        <w:rPr>
          <w:rFonts w:ascii="Avenir Next LT Pro Light" w:hAnsi="Avenir Next LT Pro Light" w:cs="Segoe UI"/>
        </w:rPr>
      </w:pPr>
    </w:p>
    <w:tbl>
      <w:tblPr>
        <w:tblStyle w:val="PlainTable1"/>
        <w:tblW w:w="0" w:type="auto"/>
        <w:tblLook w:val="04A0" w:firstRow="1" w:lastRow="0" w:firstColumn="1" w:lastColumn="0" w:noHBand="0" w:noVBand="1"/>
      </w:tblPr>
      <w:tblGrid>
        <w:gridCol w:w="10768"/>
      </w:tblGrid>
      <w:tr w:rsidR="00C50E2A" w:rsidRPr="002452E6" w14:paraId="5129BB77" w14:textId="77777777" w:rsidTr="00C50E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7B63EEF6" w14:textId="468080B0" w:rsidR="00C50E2A" w:rsidRPr="002452E6" w:rsidRDefault="00C50E2A"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 xml:space="preserve">Associate of Arts </w:t>
            </w:r>
            <w:r w:rsidR="004358D2" w:rsidRPr="002452E6">
              <w:rPr>
                <w:rFonts w:ascii="Avenir Next LT Pro Light" w:hAnsi="Avenir Next LT Pro Light" w:cs="Segoe UI"/>
                <w:b w:val="0"/>
                <w:bCs w:val="0"/>
              </w:rPr>
              <w:t>D</w:t>
            </w:r>
            <w:r w:rsidRPr="002452E6">
              <w:rPr>
                <w:rFonts w:ascii="Avenir Next LT Pro Light" w:hAnsi="Avenir Next LT Pro Light" w:cs="Segoe UI"/>
                <w:b w:val="0"/>
                <w:bCs w:val="0"/>
              </w:rPr>
              <w:t>egree (general)</w:t>
            </w:r>
          </w:p>
        </w:tc>
      </w:tr>
      <w:tr w:rsidR="00C50E2A" w:rsidRPr="002452E6" w14:paraId="216E4477" w14:textId="77777777" w:rsidTr="00C50E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6FC987DE" w14:textId="5A5110E4" w:rsidR="00C50E2A" w:rsidRPr="00DA2578" w:rsidRDefault="00C50E2A" w:rsidP="006C0814">
            <w:pPr>
              <w:spacing w:line="276" w:lineRule="auto"/>
              <w:jc w:val="both"/>
              <w:rPr>
                <w:rFonts w:ascii="Avenir Next LT Pro Light" w:hAnsi="Avenir Next LT Pro Light" w:cs="Segoe UI"/>
                <w:b w:val="0"/>
                <w:bCs w:val="0"/>
              </w:rPr>
            </w:pPr>
            <w:r w:rsidRPr="00DA2578">
              <w:rPr>
                <w:rFonts w:ascii="Avenir Next LT Pro Light" w:hAnsi="Avenir Next LT Pro Light" w:cs="Segoe UI"/>
                <w:b w:val="0"/>
                <w:bCs w:val="0"/>
              </w:rPr>
              <w:t xml:space="preserve">Associate of Arts (Business) </w:t>
            </w:r>
            <w:r w:rsidR="004358D2" w:rsidRPr="00DA2578">
              <w:rPr>
                <w:rFonts w:ascii="Avenir Next LT Pro Light" w:hAnsi="Avenir Next LT Pro Light" w:cs="Segoe UI"/>
                <w:b w:val="0"/>
                <w:bCs w:val="0"/>
              </w:rPr>
              <w:t>D</w:t>
            </w:r>
            <w:r w:rsidRPr="00DA2578">
              <w:rPr>
                <w:rFonts w:ascii="Avenir Next LT Pro Light" w:hAnsi="Avenir Next LT Pro Light" w:cs="Segoe UI"/>
                <w:b w:val="0"/>
                <w:bCs w:val="0"/>
              </w:rPr>
              <w:t>egree</w:t>
            </w:r>
            <w:r w:rsidR="00DA2578" w:rsidRPr="00DA2578">
              <w:rPr>
                <w:rFonts w:ascii="Avenir Next LT Pro Light" w:hAnsi="Avenir Next LT Pro Light" w:cs="Segoe UI"/>
                <w:b w:val="0"/>
                <w:bCs w:val="0"/>
              </w:rPr>
              <w:t xml:space="preserve"> </w:t>
            </w:r>
            <w:r w:rsidR="00DA2578" w:rsidRPr="00DA2578">
              <w:rPr>
                <w:rFonts w:ascii="Avenir Next LT Pro Light" w:hAnsi="Avenir Next LT Pro Light" w:cs="Segoe UI"/>
                <w:b w:val="0"/>
                <w:bCs w:val="0"/>
                <w:color w:val="FF0000"/>
              </w:rPr>
              <w:t>(not accepting new applications)</w:t>
            </w:r>
          </w:p>
        </w:tc>
      </w:tr>
      <w:tr w:rsidR="00474303" w:rsidRPr="002452E6" w14:paraId="08E544E4" w14:textId="77777777" w:rsidTr="00C50E2A">
        <w:tc>
          <w:tcPr>
            <w:cnfStyle w:val="001000000000" w:firstRow="0" w:lastRow="0" w:firstColumn="1" w:lastColumn="0" w:oddVBand="0" w:evenVBand="0" w:oddHBand="0" w:evenHBand="0" w:firstRowFirstColumn="0" w:firstRowLastColumn="0" w:lastRowFirstColumn="0" w:lastRowLastColumn="0"/>
            <w:tcW w:w="10768" w:type="dxa"/>
          </w:tcPr>
          <w:p w14:paraId="7C2DECE0" w14:textId="28BE507E" w:rsidR="00474303" w:rsidRPr="00DA2578" w:rsidRDefault="00474303" w:rsidP="006C0814">
            <w:pPr>
              <w:spacing w:line="276" w:lineRule="auto"/>
              <w:jc w:val="both"/>
              <w:rPr>
                <w:rFonts w:ascii="Avenir Next LT Pro Light" w:hAnsi="Avenir Next LT Pro Light" w:cs="Segoe UI"/>
                <w:b w:val="0"/>
                <w:bCs w:val="0"/>
              </w:rPr>
            </w:pPr>
            <w:r w:rsidRPr="00DA2578">
              <w:rPr>
                <w:rFonts w:ascii="Avenir Next LT Pro Light" w:hAnsi="Avenir Next LT Pro Light" w:cs="Segoe UI"/>
                <w:b w:val="0"/>
                <w:bCs w:val="0"/>
              </w:rPr>
              <w:t>Associate of Arts (Business and Psychology) Degree</w:t>
            </w:r>
            <w:r w:rsidR="00DA2578" w:rsidRPr="00DA2578">
              <w:rPr>
                <w:rFonts w:ascii="Avenir Next LT Pro Light" w:hAnsi="Avenir Next LT Pro Light" w:cs="Segoe UI"/>
                <w:b w:val="0"/>
                <w:bCs w:val="0"/>
              </w:rPr>
              <w:t xml:space="preserve"> </w:t>
            </w:r>
            <w:r w:rsidR="00DA2578" w:rsidRPr="00DA2578">
              <w:rPr>
                <w:rFonts w:ascii="Avenir Next LT Pro Light" w:hAnsi="Avenir Next LT Pro Light" w:cs="Segoe UI"/>
                <w:b w:val="0"/>
                <w:bCs w:val="0"/>
                <w:color w:val="FF0000"/>
              </w:rPr>
              <w:t>(not accepting new applications)</w:t>
            </w:r>
          </w:p>
        </w:tc>
      </w:tr>
      <w:tr w:rsidR="00C50E2A" w:rsidRPr="002452E6" w14:paraId="7138296C" w14:textId="77777777" w:rsidTr="00C50E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609FE59A" w14:textId="03A10057" w:rsidR="00C50E2A" w:rsidRPr="00DA2578" w:rsidRDefault="00C50E2A" w:rsidP="006C0814">
            <w:pPr>
              <w:spacing w:line="276" w:lineRule="auto"/>
              <w:jc w:val="both"/>
              <w:rPr>
                <w:rFonts w:ascii="Avenir Next LT Pro Light" w:hAnsi="Avenir Next LT Pro Light" w:cs="Segoe UI"/>
                <w:b w:val="0"/>
                <w:bCs w:val="0"/>
              </w:rPr>
            </w:pPr>
            <w:r w:rsidRPr="00DA2578">
              <w:rPr>
                <w:rFonts w:ascii="Avenir Next LT Pro Light" w:hAnsi="Avenir Next LT Pro Light" w:cs="Segoe UI"/>
                <w:b w:val="0"/>
                <w:bCs w:val="0"/>
              </w:rPr>
              <w:t xml:space="preserve">Associate of Arts (Economics) </w:t>
            </w:r>
            <w:r w:rsidR="004358D2" w:rsidRPr="00DA2578">
              <w:rPr>
                <w:rFonts w:ascii="Avenir Next LT Pro Light" w:hAnsi="Avenir Next LT Pro Light" w:cs="Segoe UI"/>
                <w:b w:val="0"/>
                <w:bCs w:val="0"/>
              </w:rPr>
              <w:t>D</w:t>
            </w:r>
            <w:r w:rsidRPr="00DA2578">
              <w:rPr>
                <w:rFonts w:ascii="Avenir Next LT Pro Light" w:hAnsi="Avenir Next LT Pro Light" w:cs="Segoe UI"/>
                <w:b w:val="0"/>
                <w:bCs w:val="0"/>
              </w:rPr>
              <w:t>egree</w:t>
            </w:r>
          </w:p>
        </w:tc>
      </w:tr>
      <w:tr w:rsidR="00474303" w:rsidRPr="002452E6" w14:paraId="39CC9782" w14:textId="77777777" w:rsidTr="00C50E2A">
        <w:tc>
          <w:tcPr>
            <w:cnfStyle w:val="001000000000" w:firstRow="0" w:lastRow="0" w:firstColumn="1" w:lastColumn="0" w:oddVBand="0" w:evenVBand="0" w:oddHBand="0" w:evenHBand="0" w:firstRowFirstColumn="0" w:firstRowLastColumn="0" w:lastRowFirstColumn="0" w:lastRowLastColumn="0"/>
            <w:tcW w:w="10768" w:type="dxa"/>
          </w:tcPr>
          <w:p w14:paraId="23D4E7C8" w14:textId="5788B31F" w:rsidR="00474303" w:rsidRPr="00DA2578" w:rsidRDefault="00474303" w:rsidP="006C0814">
            <w:pPr>
              <w:spacing w:line="276" w:lineRule="auto"/>
              <w:jc w:val="both"/>
              <w:rPr>
                <w:rFonts w:ascii="Avenir Next LT Pro Light" w:hAnsi="Avenir Next LT Pro Light" w:cs="Segoe UI"/>
                <w:b w:val="0"/>
                <w:bCs w:val="0"/>
              </w:rPr>
            </w:pPr>
            <w:r w:rsidRPr="00DA2578">
              <w:rPr>
                <w:rFonts w:ascii="Avenir Next LT Pro Light" w:hAnsi="Avenir Next LT Pro Light" w:cs="Segoe UI"/>
                <w:b w:val="0"/>
                <w:bCs w:val="0"/>
              </w:rPr>
              <w:t>Associate of Arts (International Business) Degree</w:t>
            </w:r>
            <w:r w:rsidR="00DA2578" w:rsidRPr="00DA2578">
              <w:rPr>
                <w:rFonts w:ascii="Avenir Next LT Pro Light" w:hAnsi="Avenir Next LT Pro Light" w:cs="Segoe UI"/>
                <w:b w:val="0"/>
                <w:bCs w:val="0"/>
              </w:rPr>
              <w:t xml:space="preserve"> </w:t>
            </w:r>
            <w:r w:rsidR="00DA2578" w:rsidRPr="00DA2578">
              <w:rPr>
                <w:rFonts w:ascii="Avenir Next LT Pro Light" w:hAnsi="Avenir Next LT Pro Light" w:cs="Segoe UI"/>
                <w:b w:val="0"/>
                <w:bCs w:val="0"/>
                <w:color w:val="FF0000"/>
              </w:rPr>
              <w:t>(not accepting new applications)</w:t>
            </w:r>
          </w:p>
        </w:tc>
      </w:tr>
      <w:tr w:rsidR="00474303" w:rsidRPr="002452E6" w14:paraId="3C93B1DC" w14:textId="77777777" w:rsidTr="00C50E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091D1AA4" w14:textId="4EC488EE" w:rsidR="00474303" w:rsidRPr="00474303" w:rsidRDefault="00474303" w:rsidP="006C0814">
            <w:pPr>
              <w:spacing w:line="276" w:lineRule="auto"/>
              <w:jc w:val="both"/>
              <w:rPr>
                <w:rFonts w:ascii="Avenir Next LT Pro Light" w:hAnsi="Avenir Next LT Pro Light" w:cs="Segoe UI"/>
                <w:b w:val="0"/>
                <w:bCs w:val="0"/>
              </w:rPr>
            </w:pPr>
            <w:r>
              <w:rPr>
                <w:rFonts w:ascii="Avenir Next LT Pro Light" w:hAnsi="Avenir Next LT Pro Light" w:cs="Segoe UI"/>
                <w:b w:val="0"/>
                <w:bCs w:val="0"/>
              </w:rPr>
              <w:t>Associate of Arts (International Relations) Degree</w:t>
            </w:r>
          </w:p>
        </w:tc>
      </w:tr>
      <w:tr w:rsidR="00582FE1" w:rsidRPr="002452E6" w14:paraId="3E01ED03" w14:textId="77777777" w:rsidTr="00C50E2A">
        <w:tc>
          <w:tcPr>
            <w:cnfStyle w:val="001000000000" w:firstRow="0" w:lastRow="0" w:firstColumn="1" w:lastColumn="0" w:oddVBand="0" w:evenVBand="0" w:oddHBand="0" w:evenHBand="0" w:firstRowFirstColumn="0" w:firstRowLastColumn="0" w:lastRowFirstColumn="0" w:lastRowLastColumn="0"/>
            <w:tcW w:w="10768" w:type="dxa"/>
          </w:tcPr>
          <w:p w14:paraId="3465BC9F" w14:textId="3CA9CB12" w:rsidR="00582FE1" w:rsidRPr="00474303" w:rsidRDefault="00582FE1" w:rsidP="006C0814">
            <w:pPr>
              <w:spacing w:line="276" w:lineRule="auto"/>
              <w:jc w:val="both"/>
              <w:rPr>
                <w:rFonts w:ascii="Avenir Next LT Pro Light" w:hAnsi="Avenir Next LT Pro Light" w:cs="Segoe UI"/>
                <w:b w:val="0"/>
                <w:bCs w:val="0"/>
              </w:rPr>
            </w:pPr>
            <w:r w:rsidRPr="00474303">
              <w:rPr>
                <w:rFonts w:ascii="Avenir Next LT Pro Light" w:hAnsi="Avenir Next LT Pro Light" w:cs="Segoe UI"/>
                <w:b w:val="0"/>
                <w:bCs w:val="0"/>
              </w:rPr>
              <w:t>Associate of Arts (Mathematics) Degree</w:t>
            </w:r>
          </w:p>
        </w:tc>
      </w:tr>
      <w:tr w:rsidR="00EF4A4F" w:rsidRPr="002452E6" w14:paraId="603C3896" w14:textId="77777777" w:rsidTr="00C50E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387AF600" w14:textId="063DA79F" w:rsidR="00EF4A4F" w:rsidRPr="00EF4A4F" w:rsidRDefault="00EF4A4F" w:rsidP="006C0814">
            <w:pPr>
              <w:spacing w:line="276" w:lineRule="auto"/>
              <w:jc w:val="both"/>
              <w:rPr>
                <w:rFonts w:ascii="Avenir Next LT Pro Light" w:hAnsi="Avenir Next LT Pro Light" w:cs="Segoe UI"/>
                <w:b w:val="0"/>
                <w:bCs w:val="0"/>
              </w:rPr>
            </w:pPr>
            <w:r w:rsidRPr="00EF4A4F">
              <w:rPr>
                <w:rFonts w:ascii="Avenir Next LT Pro Light" w:hAnsi="Avenir Next LT Pro Light" w:cs="Segoe UI"/>
                <w:b w:val="0"/>
                <w:bCs w:val="0"/>
              </w:rPr>
              <w:t>Associate of Arts (Pre-Social Work) Degree</w:t>
            </w:r>
          </w:p>
        </w:tc>
      </w:tr>
      <w:tr w:rsidR="00C50E2A" w:rsidRPr="002452E6" w14:paraId="36E94751" w14:textId="77777777" w:rsidTr="00C50E2A">
        <w:tc>
          <w:tcPr>
            <w:cnfStyle w:val="001000000000" w:firstRow="0" w:lastRow="0" w:firstColumn="1" w:lastColumn="0" w:oddVBand="0" w:evenVBand="0" w:oddHBand="0" w:evenHBand="0" w:firstRowFirstColumn="0" w:firstRowLastColumn="0" w:lastRowFirstColumn="0" w:lastRowLastColumn="0"/>
            <w:tcW w:w="10768" w:type="dxa"/>
          </w:tcPr>
          <w:p w14:paraId="53E9442D" w14:textId="472430B8" w:rsidR="00C50E2A" w:rsidRPr="002452E6" w:rsidRDefault="00C50E2A"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 xml:space="preserve">Associate of Arts (Psychology) </w:t>
            </w:r>
            <w:r w:rsidR="004358D2" w:rsidRPr="002452E6">
              <w:rPr>
                <w:rFonts w:ascii="Avenir Next LT Pro Light" w:hAnsi="Avenir Next LT Pro Light" w:cs="Segoe UI"/>
                <w:b w:val="0"/>
                <w:bCs w:val="0"/>
              </w:rPr>
              <w:t>D</w:t>
            </w:r>
            <w:r w:rsidRPr="002452E6">
              <w:rPr>
                <w:rFonts w:ascii="Avenir Next LT Pro Light" w:hAnsi="Avenir Next LT Pro Light" w:cs="Segoe UI"/>
                <w:b w:val="0"/>
                <w:bCs w:val="0"/>
              </w:rPr>
              <w:t>egree</w:t>
            </w:r>
          </w:p>
        </w:tc>
      </w:tr>
      <w:tr w:rsidR="00C50E2A" w:rsidRPr="002452E6" w14:paraId="3C9BED34" w14:textId="77777777" w:rsidTr="00C50E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67F4FD07" w14:textId="5A5C325B" w:rsidR="00C50E2A" w:rsidRPr="002452E6" w:rsidRDefault="00C50E2A"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 xml:space="preserve">Associate of Arts (Sociology) </w:t>
            </w:r>
            <w:r w:rsidR="004358D2" w:rsidRPr="002452E6">
              <w:rPr>
                <w:rFonts w:ascii="Avenir Next LT Pro Light" w:hAnsi="Avenir Next LT Pro Light" w:cs="Segoe UI"/>
                <w:b w:val="0"/>
                <w:bCs w:val="0"/>
              </w:rPr>
              <w:t>D</w:t>
            </w:r>
            <w:r w:rsidRPr="002452E6">
              <w:rPr>
                <w:rFonts w:ascii="Avenir Next LT Pro Light" w:hAnsi="Avenir Next LT Pro Light" w:cs="Segoe UI"/>
                <w:b w:val="0"/>
                <w:bCs w:val="0"/>
              </w:rPr>
              <w:t>egree</w:t>
            </w:r>
          </w:p>
        </w:tc>
      </w:tr>
    </w:tbl>
    <w:p w14:paraId="466FAE95" w14:textId="77777777" w:rsidR="00416014" w:rsidRDefault="00416014" w:rsidP="00C50E2A">
      <w:pPr>
        <w:spacing w:after="0" w:line="276" w:lineRule="auto"/>
        <w:jc w:val="both"/>
        <w:rPr>
          <w:rFonts w:ascii="Avenir Next LT Pro Light" w:hAnsi="Avenir Next LT Pro Light" w:cs="Segoe UI"/>
        </w:rPr>
      </w:pPr>
    </w:p>
    <w:p w14:paraId="7DEC8404" w14:textId="63D3910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Graduates of the Associate of Arts degree program may choose to transfer to a university to complete a Bachelor’s degree. With appropriate course planning, the Associate of Arts degree will allow students to enter directly to 3rd year Faculty of Arts at the university of their choice in BC or elsewhere. It is the responsibility of the student to ensure that all prerequisites for upper-level courses at the receiving institution have been met, and to note that the credit value for some courses may vary between institutions. Students who are planning to transfer credits to another college or university are responsible to find out how their credits will transfer to the receiving institution. Please consult the BC Transfer Guide or see Academic Advising.</w:t>
      </w:r>
      <w:r w:rsidR="00416014">
        <w:rPr>
          <w:rFonts w:ascii="Avenir Next LT Pro Light" w:hAnsi="Avenir Next LT Pro Light" w:cs="Segoe UI"/>
        </w:rPr>
        <w:t xml:space="preserve"> </w:t>
      </w:r>
    </w:p>
    <w:p w14:paraId="6C015FAA" w14:textId="77777777" w:rsidR="007003E0" w:rsidRDefault="007003E0" w:rsidP="00C50E2A">
      <w:pPr>
        <w:spacing w:after="0" w:line="276" w:lineRule="auto"/>
        <w:jc w:val="both"/>
        <w:rPr>
          <w:rFonts w:ascii="Avenir Next LT Pro Light" w:hAnsi="Avenir Next LT Pro Light" w:cs="Segoe UI"/>
        </w:rPr>
      </w:pPr>
    </w:p>
    <w:p w14:paraId="5E8A5B32" w14:textId="7EFFFA08" w:rsidR="007003E0" w:rsidRPr="002452E6" w:rsidRDefault="007003E0" w:rsidP="00C50E2A">
      <w:pPr>
        <w:spacing w:after="0" w:line="276" w:lineRule="auto"/>
        <w:jc w:val="both"/>
        <w:rPr>
          <w:rFonts w:ascii="Avenir Next LT Pro Light" w:hAnsi="Avenir Next LT Pro Light" w:cs="Segoe UI"/>
        </w:rPr>
      </w:pPr>
      <w:r>
        <w:rPr>
          <w:rFonts w:ascii="Avenir Next LT Pro Light" w:hAnsi="Avenir Next LT Pro Light" w:cs="Segoe UI"/>
        </w:rPr>
        <w:t xml:space="preserve">Ministerial consent statement: </w:t>
      </w:r>
      <w:r w:rsidRPr="007003E0">
        <w:rPr>
          <w:rFonts w:ascii="Avenir Next LT Pro Light" w:hAnsi="Avenir Next LT Pro Light" w:cs="Segoe UI"/>
        </w:rPr>
        <w:t xml:space="preserve">For applicants to degree programs: This program is offered under the written consent of the Minister of Advanced Education effective </w:t>
      </w:r>
      <w:r w:rsidR="00F94A0E">
        <w:rPr>
          <w:rFonts w:ascii="Avenir Next LT Pro Light" w:hAnsi="Avenir Next LT Pro Light" w:cs="Segoe UI"/>
        </w:rPr>
        <w:t xml:space="preserve">July </w:t>
      </w:r>
      <w:r w:rsidR="00A000AC">
        <w:rPr>
          <w:rFonts w:ascii="Avenir Next LT Pro Light" w:hAnsi="Avenir Next LT Pro Light" w:cs="Segoe UI"/>
        </w:rPr>
        <w:t>31, 2019</w:t>
      </w:r>
      <w:r w:rsidRPr="007003E0">
        <w:rPr>
          <w:rFonts w:ascii="Avenir Next LT Pro Light" w:hAnsi="Avenir Next LT Pro Light" w:cs="Segoe UI"/>
        </w:rPr>
        <w:t xml:space="preserve"> having undergone a quality assessment process and been found to meet the criteria established by the minister. Nevertheless, prospective students are responsible for satisfying themselves that the program and the degree will be appropriate to their needs (for example, acceptable to potential employers, professional licensing bodies, or other educational institutions).</w:t>
      </w:r>
    </w:p>
    <w:p w14:paraId="0F6B5C3E" w14:textId="24BE6402" w:rsidR="00C50E2A" w:rsidRPr="002452E6" w:rsidRDefault="00C50E2A" w:rsidP="00C50E2A">
      <w:pPr>
        <w:spacing w:after="0" w:line="276" w:lineRule="auto"/>
        <w:jc w:val="both"/>
        <w:rPr>
          <w:rFonts w:ascii="Avenir Next LT Pro Light" w:hAnsi="Avenir Next LT Pro Light" w:cs="Segoe UI"/>
        </w:rPr>
      </w:pPr>
    </w:p>
    <w:p w14:paraId="1C886216" w14:textId="77777777" w:rsidR="00C50E2A" w:rsidRPr="002452E6" w:rsidRDefault="00C50E2A" w:rsidP="00C50E2A">
      <w:pPr>
        <w:pStyle w:val="Heading3"/>
        <w:rPr>
          <w:rFonts w:ascii="Avenir Next LT Pro Light" w:hAnsi="Avenir Next LT Pro Light" w:cs="Segoe UI"/>
        </w:rPr>
      </w:pPr>
      <w:bookmarkStart w:id="236" w:name="_Toc183511004"/>
      <w:r w:rsidRPr="002452E6">
        <w:rPr>
          <w:rFonts w:ascii="Avenir Next LT Pro Light" w:hAnsi="Avenir Next LT Pro Light" w:cs="Segoe UI"/>
        </w:rPr>
        <w:t>Program Requirements</w:t>
      </w:r>
      <w:bookmarkEnd w:id="236"/>
    </w:p>
    <w:p w14:paraId="53A45089" w14:textId="624DC84A"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5D09B664" w14:textId="77777777" w:rsidR="00C50E2A" w:rsidRPr="002452E6" w:rsidRDefault="00C50E2A" w:rsidP="00C50E2A">
      <w:pPr>
        <w:spacing w:after="0" w:line="276" w:lineRule="auto"/>
        <w:jc w:val="both"/>
        <w:rPr>
          <w:rFonts w:ascii="Avenir Next LT Pro Light" w:hAnsi="Avenir Next LT Pro Light" w:cs="Segoe UI"/>
        </w:rPr>
      </w:pPr>
    </w:p>
    <w:p w14:paraId="0473EB10" w14:textId="2C3CFB9B"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Science, including:</w:t>
      </w:r>
    </w:p>
    <w:p w14:paraId="679EA049" w14:textId="77777777" w:rsidR="00C50E2A" w:rsidRPr="002452E6" w:rsidRDefault="00C50E2A">
      <w:pPr>
        <w:pStyle w:val="ListParagraph"/>
        <w:numPr>
          <w:ilvl w:val="0"/>
          <w:numId w:val="61"/>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4 credits in a laboratory science</w:t>
      </w:r>
    </w:p>
    <w:p w14:paraId="177BAD29" w14:textId="58A70FAA" w:rsidR="00C50E2A" w:rsidRPr="002452E6" w:rsidRDefault="00C50E2A">
      <w:pPr>
        <w:pStyle w:val="ListParagraph"/>
        <w:numPr>
          <w:ilvl w:val="0"/>
          <w:numId w:val="61"/>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3 credits in mathematics, computer science, or statistics (statistics courses taught in subject areas such as business, commerce, economics, psychology, etc. may also be used to meet this requirement)</w:t>
      </w:r>
    </w:p>
    <w:p w14:paraId="1C10D7D5" w14:textId="77777777" w:rsidR="00C50E2A" w:rsidRPr="002452E6" w:rsidRDefault="00C50E2A" w:rsidP="00C50E2A">
      <w:pPr>
        <w:pStyle w:val="ListParagraph"/>
        <w:spacing w:after="0" w:line="276" w:lineRule="auto"/>
        <w:jc w:val="both"/>
        <w:rPr>
          <w:rFonts w:ascii="Avenir Next LT Pro Light" w:hAnsi="Avenir Next LT Pro Light" w:cs="Segoe UI"/>
        </w:rPr>
      </w:pPr>
    </w:p>
    <w:p w14:paraId="04571AB7" w14:textId="47DAB420"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Arts, including:</w:t>
      </w:r>
    </w:p>
    <w:p w14:paraId="669631BA" w14:textId="2AFE9998" w:rsidR="00C50E2A" w:rsidRPr="002452E6" w:rsidRDefault="00C50E2A">
      <w:pPr>
        <w:pStyle w:val="ListParagraph"/>
        <w:numPr>
          <w:ilvl w:val="0"/>
          <w:numId w:val="62"/>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2nd year arts, taken in two or more subject areas.</w:t>
      </w:r>
    </w:p>
    <w:p w14:paraId="71ECF964" w14:textId="77777777" w:rsidR="00C50E2A" w:rsidRPr="002452E6" w:rsidRDefault="00C50E2A" w:rsidP="00C50E2A">
      <w:pPr>
        <w:spacing w:after="0" w:line="276" w:lineRule="auto"/>
        <w:ind w:firstLine="720"/>
        <w:jc w:val="both"/>
        <w:rPr>
          <w:rFonts w:ascii="Avenir Next LT Pro Light" w:hAnsi="Avenir Next LT Pro Light" w:cs="Segoe UI"/>
        </w:rPr>
      </w:pPr>
      <w:r w:rsidRPr="002452E6">
        <w:rPr>
          <w:rFonts w:ascii="Avenir Next LT Pro Light" w:hAnsi="Avenir Next LT Pro Light" w:cs="Segoe UI"/>
        </w:rPr>
        <w:t>At least 6 credits in humanities, other than English</w:t>
      </w:r>
    </w:p>
    <w:p w14:paraId="1C679D39" w14:textId="4D34CF82" w:rsidR="00C50E2A" w:rsidRPr="002452E6" w:rsidRDefault="00C50E2A" w:rsidP="00C50E2A">
      <w:pPr>
        <w:spacing w:after="0" w:line="276" w:lineRule="auto"/>
        <w:ind w:firstLine="720"/>
        <w:jc w:val="both"/>
        <w:rPr>
          <w:rFonts w:ascii="Avenir Next LT Pro Light" w:hAnsi="Avenir Next LT Pro Light" w:cs="Segoe UI"/>
        </w:rPr>
      </w:pPr>
      <w:r w:rsidRPr="002452E6">
        <w:rPr>
          <w:rFonts w:ascii="Avenir Next LT Pro Light" w:hAnsi="Avenir Next LT Pro Light" w:cs="Segoe UI"/>
        </w:rPr>
        <w:t>At least 6 credits in Social Science</w:t>
      </w:r>
    </w:p>
    <w:p w14:paraId="7E0992DA" w14:textId="77777777" w:rsidR="00C50E2A" w:rsidRPr="002452E6" w:rsidRDefault="00C50E2A" w:rsidP="00C50E2A">
      <w:pPr>
        <w:spacing w:after="0" w:line="276" w:lineRule="auto"/>
        <w:jc w:val="both"/>
        <w:rPr>
          <w:rFonts w:ascii="Avenir Next LT Pro Light" w:hAnsi="Avenir Next LT Pro Light" w:cs="Segoe UI"/>
        </w:rPr>
      </w:pPr>
    </w:p>
    <w:p w14:paraId="4E07526C" w14:textId="686E517E"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Arts, Science, or other areas</w:t>
      </w:r>
    </w:p>
    <w:p w14:paraId="09F1D45A" w14:textId="493AF51C" w:rsidR="00C50E2A" w:rsidRPr="002452E6" w:rsidRDefault="00C50E2A" w:rsidP="00C50E2A">
      <w:pPr>
        <w:spacing w:after="0" w:line="276" w:lineRule="auto"/>
        <w:jc w:val="both"/>
        <w:rPr>
          <w:rFonts w:ascii="Avenir Next LT Pro Light" w:hAnsi="Avenir Next LT Pro Light" w:cs="Segoe UI"/>
        </w:rPr>
      </w:pPr>
    </w:p>
    <w:p w14:paraId="75DA060A" w14:textId="77777777" w:rsidR="00C50E2A" w:rsidRPr="002452E6" w:rsidRDefault="00C50E2A" w:rsidP="00C50E2A">
      <w:pPr>
        <w:spacing w:after="0" w:line="276" w:lineRule="auto"/>
        <w:jc w:val="both"/>
        <w:rPr>
          <w:rFonts w:ascii="Avenir Next LT Pro Light" w:hAnsi="Avenir Next LT Pro Light" w:cs="Segoe UI"/>
        </w:rPr>
      </w:pPr>
    </w:p>
    <w:p w14:paraId="1D6C2F61" w14:textId="77777777" w:rsidR="00C50E2A" w:rsidRPr="002452E6" w:rsidRDefault="00C50E2A" w:rsidP="00C50E2A">
      <w:pPr>
        <w:pStyle w:val="Heading3"/>
        <w:rPr>
          <w:rFonts w:ascii="Avenir Next LT Pro Light" w:hAnsi="Avenir Next LT Pro Light" w:cs="Segoe UI"/>
        </w:rPr>
      </w:pPr>
      <w:bookmarkStart w:id="237" w:name="_Toc183511005"/>
      <w:r w:rsidRPr="002452E6">
        <w:rPr>
          <w:rFonts w:ascii="Avenir Next LT Pro Light" w:hAnsi="Avenir Next LT Pro Light" w:cs="Segoe UI"/>
        </w:rPr>
        <w:t>Graduation Requirements</w:t>
      </w:r>
      <w:bookmarkEnd w:id="237"/>
    </w:p>
    <w:p w14:paraId="5A6255EF"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first-and-second year courses. These must include a minimum of 18 credits in Arts at the second-year level taken in two or more subject areas. Graduation requires a minimum cumulative program GPA of 2.0.</w:t>
      </w:r>
    </w:p>
    <w:p w14:paraId="0987866C" w14:textId="77777777" w:rsidR="00C50E2A" w:rsidRPr="002452E6" w:rsidRDefault="00C50E2A" w:rsidP="00C50E2A">
      <w:pPr>
        <w:spacing w:after="0" w:line="276" w:lineRule="auto"/>
        <w:jc w:val="both"/>
        <w:rPr>
          <w:rFonts w:ascii="Avenir Next LT Pro Light" w:hAnsi="Avenir Next LT Pro Light" w:cs="Segoe UI"/>
        </w:rPr>
      </w:pPr>
    </w:p>
    <w:p w14:paraId="2F3C937C" w14:textId="0EE1AF51"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20 three-credit courses to fulfill the Associate of Arts Degree requirements at Alexander College.</w:t>
      </w:r>
    </w:p>
    <w:p w14:paraId="030F760B" w14:textId="03303FA5" w:rsidR="00C50E2A" w:rsidRPr="002452E6" w:rsidRDefault="00C50E2A" w:rsidP="00C50E2A">
      <w:pPr>
        <w:spacing w:after="0" w:line="276" w:lineRule="auto"/>
        <w:jc w:val="both"/>
        <w:rPr>
          <w:rFonts w:ascii="Avenir Next LT Pro Light" w:hAnsi="Avenir Next LT Pro Light" w:cs="Segoe UI"/>
        </w:rPr>
      </w:pPr>
    </w:p>
    <w:p w14:paraId="6D064088" w14:textId="77777777" w:rsidR="00C50E2A" w:rsidRPr="002452E6" w:rsidRDefault="00C50E2A" w:rsidP="00C50E2A">
      <w:pPr>
        <w:spacing w:after="0" w:line="276" w:lineRule="auto"/>
        <w:jc w:val="both"/>
        <w:rPr>
          <w:rFonts w:ascii="Avenir Next LT Pro Light" w:hAnsi="Avenir Next LT Pro Light" w:cs="Segoe UI"/>
        </w:rPr>
      </w:pPr>
    </w:p>
    <w:p w14:paraId="41F2C301" w14:textId="2EADE66A" w:rsidR="00C50E2A" w:rsidRDefault="00C50E2A" w:rsidP="00C50E2A">
      <w:pPr>
        <w:pStyle w:val="Heading2"/>
        <w:rPr>
          <w:rFonts w:ascii="Avenir Next LT Pro Light" w:hAnsi="Avenir Next LT Pro Light" w:cs="Segoe UI"/>
        </w:rPr>
      </w:pPr>
      <w:bookmarkStart w:id="238" w:name="_Toc183511006"/>
      <w:r w:rsidRPr="002452E6">
        <w:rPr>
          <w:rFonts w:ascii="Avenir Next LT Pro Light" w:hAnsi="Avenir Next LT Pro Light" w:cs="Segoe UI"/>
        </w:rPr>
        <w:t>Associate of Arts (Business) Degree Program</w:t>
      </w:r>
      <w:bookmarkEnd w:id="238"/>
    </w:p>
    <w:p w14:paraId="6BC6DFBE" w14:textId="70D6B1FE" w:rsidR="001F48DA" w:rsidRDefault="001F48DA" w:rsidP="001F48DA">
      <w:pPr>
        <w:spacing w:after="0" w:line="276" w:lineRule="auto"/>
        <w:jc w:val="both"/>
        <w:rPr>
          <w:rFonts w:ascii="Avenir Next LT Pro Light" w:hAnsi="Avenir Next LT Pro Light" w:cs="Segoe UI"/>
          <w:b/>
          <w:bCs/>
          <w:color w:val="FF0000"/>
        </w:rPr>
      </w:pPr>
      <w:r w:rsidRPr="001F48DA">
        <w:rPr>
          <w:rFonts w:ascii="Avenir Next LT Pro Light" w:hAnsi="Avenir Next LT Pro Light" w:cs="Segoe UI"/>
          <w:b/>
          <w:bCs/>
          <w:color w:val="FF0000"/>
        </w:rPr>
        <w:t>This program is not accepting new applications after September 8, 2024. </w:t>
      </w:r>
    </w:p>
    <w:p w14:paraId="35C62B9F" w14:textId="428FD9D8" w:rsidR="001F48DA" w:rsidRPr="001F48DA" w:rsidRDefault="001F48DA" w:rsidP="001F48DA">
      <w:pPr>
        <w:spacing w:after="0" w:line="276" w:lineRule="auto"/>
        <w:jc w:val="both"/>
        <w:rPr>
          <w:rFonts w:ascii="Avenir Next LT Pro Light" w:hAnsi="Avenir Next LT Pro Light" w:cs="Segoe UI"/>
          <w:b/>
          <w:bCs/>
          <w:color w:val="FF0000"/>
        </w:rPr>
      </w:pPr>
      <w:r>
        <w:rPr>
          <w:rFonts w:ascii="Avenir Next LT Pro Light" w:hAnsi="Avenir Next LT Pro Light" w:cs="Segoe UI"/>
          <w:b/>
          <w:bCs/>
          <w:color w:val="FF0000"/>
        </w:rPr>
        <w:t>Current students must qualify for graduation before May 15, 2028.</w:t>
      </w:r>
    </w:p>
    <w:p w14:paraId="0E4C837A" w14:textId="1FDC8932" w:rsidR="00C50E2A" w:rsidRPr="002452E6" w:rsidRDefault="00C50E2A" w:rsidP="00C50E2A">
      <w:pPr>
        <w:pStyle w:val="Heading3"/>
        <w:rPr>
          <w:rFonts w:ascii="Avenir Next LT Pro Light" w:hAnsi="Avenir Next LT Pro Light" w:cs="Segoe UI"/>
        </w:rPr>
      </w:pPr>
      <w:bookmarkStart w:id="239" w:name="_Toc183511007"/>
      <w:r w:rsidRPr="002452E6">
        <w:rPr>
          <w:rFonts w:ascii="Avenir Next LT Pro Light" w:hAnsi="Avenir Next LT Pro Light" w:cs="Segoe UI"/>
        </w:rPr>
        <w:t>Program Overview</w:t>
      </w:r>
      <w:bookmarkEnd w:id="239"/>
    </w:p>
    <w:p w14:paraId="5B73D6A8" w14:textId="0A877868"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(Business) Degree program consists of 64 credits and is typically completed over a 2-year period. The Associate of Arts (Business) degree is a specialized program focusing on the use of analytical, qualitative, quantitative, and conceptual techniques in business and economics to enable graduates to function effectively in problem solving and critical thinking. They will learn to work independently and cooperatively, to accept and respond positively to feedback, and become familiar with contemporary business issues. While there is a clear focus on business studies, the program also allows students to explore other interests by incorporating electives, arts, and science breadth requirements.</w:t>
      </w:r>
    </w:p>
    <w:p w14:paraId="3A5FFEC7" w14:textId="77777777" w:rsidR="00C50E2A" w:rsidRPr="002452E6" w:rsidRDefault="00C50E2A" w:rsidP="00C50E2A">
      <w:pPr>
        <w:spacing w:after="0" w:line="276" w:lineRule="auto"/>
        <w:jc w:val="both"/>
        <w:rPr>
          <w:rFonts w:ascii="Avenir Next LT Pro Light" w:hAnsi="Avenir Next LT Pro Light" w:cs="Segoe UI"/>
        </w:rPr>
      </w:pPr>
    </w:p>
    <w:p w14:paraId="05FECDF1" w14:textId="0A22E156"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On completion of the Associate of Arts (Business) Degree program, students may choose to continue their studies in pursuit of a bachelor’s degree. Graduates may choose to transfer to a university to complete a bachelor’s degree.</w:t>
      </w:r>
    </w:p>
    <w:p w14:paraId="1B2F410A" w14:textId="05FBC8A6"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With appropriate course planning, the Associate of Arts degree will allow the students to enter directly to 3rd year at the university of their choice in BC or elsewhere. It is the responsibility of the student to ensure that all prerequisites for upper-level courses at the receiving institution have been met, and to note that the credit value for some courses may vary between institutions. Please consult the BC Transfer Guide or see Academic Advising.</w:t>
      </w:r>
    </w:p>
    <w:p w14:paraId="1BEE8D7B" w14:textId="77777777" w:rsidR="00C50E2A" w:rsidRDefault="00C50E2A" w:rsidP="00C50E2A">
      <w:pPr>
        <w:spacing w:after="0" w:line="276" w:lineRule="auto"/>
        <w:jc w:val="both"/>
        <w:rPr>
          <w:rFonts w:ascii="Avenir Next LT Pro Light" w:hAnsi="Avenir Next LT Pro Light" w:cs="Segoe UI"/>
        </w:rPr>
      </w:pPr>
    </w:p>
    <w:p w14:paraId="54098D95" w14:textId="77777777" w:rsidR="00980A77" w:rsidRPr="002452E6" w:rsidRDefault="00980A77" w:rsidP="00C50E2A">
      <w:pPr>
        <w:spacing w:after="0" w:line="276" w:lineRule="auto"/>
        <w:jc w:val="both"/>
        <w:rPr>
          <w:rFonts w:ascii="Avenir Next LT Pro Light" w:hAnsi="Avenir Next LT Pro Light" w:cs="Segoe UI"/>
        </w:rPr>
      </w:pPr>
    </w:p>
    <w:p w14:paraId="29B67B01" w14:textId="77777777" w:rsidR="00C50E2A" w:rsidRPr="002452E6" w:rsidRDefault="00C50E2A" w:rsidP="00C50E2A">
      <w:pPr>
        <w:pStyle w:val="Heading3"/>
        <w:rPr>
          <w:rFonts w:ascii="Avenir Next LT Pro Light" w:hAnsi="Avenir Next LT Pro Light" w:cs="Segoe UI"/>
        </w:rPr>
      </w:pPr>
      <w:bookmarkStart w:id="240" w:name="_Toc183511008"/>
      <w:r w:rsidRPr="002452E6">
        <w:rPr>
          <w:rFonts w:ascii="Avenir Next LT Pro Light" w:hAnsi="Avenir Next LT Pro Light" w:cs="Segoe UI"/>
        </w:rPr>
        <w:t>Program Requirements</w:t>
      </w:r>
      <w:bookmarkEnd w:id="240"/>
    </w:p>
    <w:p w14:paraId="4465C0DB"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6 credits in first-year English </w:t>
      </w:r>
    </w:p>
    <w:p w14:paraId="75C1AF71" w14:textId="77777777" w:rsidR="00C50E2A" w:rsidRPr="002452E6" w:rsidRDefault="00C50E2A" w:rsidP="00C50E2A">
      <w:pPr>
        <w:spacing w:after="0" w:line="276" w:lineRule="auto"/>
        <w:jc w:val="both"/>
        <w:rPr>
          <w:rFonts w:ascii="Avenir Next LT Pro Light" w:hAnsi="Avenir Next LT Pro Light" w:cs="Segoe UI"/>
        </w:rPr>
      </w:pPr>
    </w:p>
    <w:p w14:paraId="0EA477B0" w14:textId="1736613E"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Science, including:</w:t>
      </w:r>
    </w:p>
    <w:p w14:paraId="3FE499D0" w14:textId="77777777" w:rsidR="00C50E2A" w:rsidRPr="002452E6" w:rsidRDefault="00C50E2A">
      <w:pPr>
        <w:pStyle w:val="ListParagraph"/>
        <w:numPr>
          <w:ilvl w:val="0"/>
          <w:numId w:val="62"/>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At least 4 credits in a laboratory science </w:t>
      </w:r>
    </w:p>
    <w:p w14:paraId="2DD824CD" w14:textId="77777777" w:rsidR="00C50E2A" w:rsidRPr="002452E6" w:rsidRDefault="00C50E2A">
      <w:pPr>
        <w:pStyle w:val="ListParagraph"/>
        <w:numPr>
          <w:ilvl w:val="0"/>
          <w:numId w:val="62"/>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At least 3 credits in mathematics, </w:t>
      </w:r>
    </w:p>
    <w:p w14:paraId="7C6D0406" w14:textId="2668B353" w:rsidR="00C50E2A" w:rsidRPr="002452E6" w:rsidRDefault="00C50E2A">
      <w:pPr>
        <w:pStyle w:val="ListParagraph"/>
        <w:numPr>
          <w:ilvl w:val="0"/>
          <w:numId w:val="62"/>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At least 3 credits in statistics </w:t>
      </w:r>
    </w:p>
    <w:p w14:paraId="62EC19DC" w14:textId="77777777" w:rsidR="00C50E2A" w:rsidRPr="002452E6" w:rsidRDefault="00C50E2A" w:rsidP="00C50E2A">
      <w:pPr>
        <w:spacing w:after="0" w:line="276" w:lineRule="auto"/>
        <w:jc w:val="both"/>
        <w:rPr>
          <w:rFonts w:ascii="Avenir Next LT Pro Light" w:hAnsi="Avenir Next LT Pro Light" w:cs="Segoe UI"/>
        </w:rPr>
      </w:pPr>
    </w:p>
    <w:p w14:paraId="0DE6CAED" w14:textId="13273A16"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Arts, including:</w:t>
      </w:r>
    </w:p>
    <w:p w14:paraId="48ED8F84" w14:textId="16E3DC87" w:rsidR="00C50E2A" w:rsidRPr="002452E6" w:rsidRDefault="00C50E2A">
      <w:pPr>
        <w:pStyle w:val="ListParagraph"/>
        <w:numPr>
          <w:ilvl w:val="0"/>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6 credits in </w:t>
      </w:r>
      <w:r w:rsidR="0091074F" w:rsidRPr="002452E6">
        <w:rPr>
          <w:rFonts w:ascii="Avenir Next LT Pro Light" w:hAnsi="Avenir Next LT Pro Light" w:cs="Segoe UI"/>
        </w:rPr>
        <w:t>Social Science</w:t>
      </w:r>
      <w:r w:rsidRPr="002452E6">
        <w:rPr>
          <w:rFonts w:ascii="Avenir Next LT Pro Light" w:hAnsi="Avenir Next LT Pro Light" w:cs="Segoe UI"/>
        </w:rPr>
        <w:t>, including:</w:t>
      </w:r>
    </w:p>
    <w:p w14:paraId="210C938F" w14:textId="500A727C" w:rsidR="00C50E2A" w:rsidRPr="002452E6" w:rsidRDefault="00C50E2A">
      <w:pPr>
        <w:pStyle w:val="ListParagraph"/>
        <w:numPr>
          <w:ilvl w:val="1"/>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ECON 103</w:t>
      </w:r>
    </w:p>
    <w:p w14:paraId="3BD6DB36" w14:textId="2E5386EC" w:rsidR="00C50E2A" w:rsidRPr="002452E6" w:rsidRDefault="00C50E2A">
      <w:pPr>
        <w:pStyle w:val="ListParagraph"/>
        <w:numPr>
          <w:ilvl w:val="1"/>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ECON 105</w:t>
      </w:r>
    </w:p>
    <w:p w14:paraId="7149272A" w14:textId="1A390A57" w:rsidR="00C50E2A" w:rsidRPr="002452E6" w:rsidRDefault="00C50E2A">
      <w:pPr>
        <w:pStyle w:val="ListParagraph"/>
        <w:numPr>
          <w:ilvl w:val="0"/>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6 credits in </w:t>
      </w:r>
      <w:r w:rsidR="0091074F" w:rsidRPr="002452E6">
        <w:rPr>
          <w:rFonts w:ascii="Avenir Next LT Pro Light" w:hAnsi="Avenir Next LT Pro Light" w:cs="Segoe UI"/>
        </w:rPr>
        <w:t>Humanities</w:t>
      </w:r>
      <w:r w:rsidR="00473E97" w:rsidRPr="002452E6">
        <w:rPr>
          <w:rFonts w:ascii="Avenir Next LT Pro Light" w:hAnsi="Avenir Next LT Pro Light" w:cs="Segoe UI"/>
        </w:rPr>
        <w:t>, other than English</w:t>
      </w:r>
    </w:p>
    <w:p w14:paraId="22A73FE0" w14:textId="77777777" w:rsidR="00C50E2A" w:rsidRPr="002452E6" w:rsidRDefault="00C50E2A">
      <w:pPr>
        <w:pStyle w:val="ListParagraph"/>
        <w:numPr>
          <w:ilvl w:val="0"/>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Arts elective</w:t>
      </w:r>
    </w:p>
    <w:p w14:paraId="3BF7B76E" w14:textId="501FE6F9" w:rsidR="00C50E2A" w:rsidRPr="002452E6" w:rsidRDefault="00C50E2A">
      <w:pPr>
        <w:pStyle w:val="ListParagraph"/>
        <w:numPr>
          <w:ilvl w:val="0"/>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2nd year Arts, taken in two or more subject areas, including:</w:t>
      </w:r>
    </w:p>
    <w:p w14:paraId="4CF7AF61" w14:textId="2F24191B" w:rsidR="00C50E2A" w:rsidRPr="002452E6" w:rsidRDefault="00C50E2A">
      <w:pPr>
        <w:pStyle w:val="ListParagraph"/>
        <w:numPr>
          <w:ilvl w:val="1"/>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All of: ECON 210, ECON 28</w:t>
      </w:r>
      <w:r w:rsidR="00473E97" w:rsidRPr="002452E6">
        <w:rPr>
          <w:rFonts w:ascii="Avenir Next LT Pro Light" w:hAnsi="Avenir Next LT Pro Light" w:cs="Segoe UI"/>
        </w:rPr>
        <w:t>0</w:t>
      </w:r>
      <w:r w:rsidRPr="002452E6">
        <w:rPr>
          <w:rFonts w:ascii="Avenir Next LT Pro Light" w:hAnsi="Avenir Next LT Pro Light" w:cs="Segoe UI"/>
        </w:rPr>
        <w:t>, ECON 295</w:t>
      </w:r>
    </w:p>
    <w:p w14:paraId="0653FAE5" w14:textId="77777777" w:rsidR="00C50E2A" w:rsidRPr="002452E6" w:rsidRDefault="00C50E2A">
      <w:pPr>
        <w:pStyle w:val="ListParagraph"/>
        <w:numPr>
          <w:ilvl w:val="1"/>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Two of: ECON 255, ECON 260, ECON 290, ECON 291</w:t>
      </w:r>
    </w:p>
    <w:p w14:paraId="54240E00" w14:textId="709B0677" w:rsidR="00C50E2A" w:rsidRPr="002452E6" w:rsidRDefault="00C50E2A">
      <w:pPr>
        <w:pStyle w:val="ListParagraph"/>
        <w:numPr>
          <w:ilvl w:val="1"/>
          <w:numId w:val="63"/>
        </w:numPr>
        <w:spacing w:after="0" w:line="276" w:lineRule="auto"/>
        <w:jc w:val="both"/>
        <w:rPr>
          <w:rFonts w:ascii="Avenir Next LT Pro Light" w:hAnsi="Avenir Next LT Pro Light" w:cs="Segoe UI"/>
        </w:rPr>
      </w:pPr>
      <w:r w:rsidRPr="002452E6">
        <w:rPr>
          <w:rFonts w:ascii="Avenir Next LT Pro Light" w:hAnsi="Avenir Next LT Pro Light" w:cs="Segoe UI"/>
        </w:rPr>
        <w:t>One of: second-year Arts in a different subject area</w:t>
      </w:r>
    </w:p>
    <w:p w14:paraId="696A2FD8" w14:textId="77777777" w:rsidR="00C50E2A" w:rsidRPr="002452E6" w:rsidRDefault="00C50E2A" w:rsidP="00C50E2A">
      <w:pPr>
        <w:spacing w:after="0" w:line="276" w:lineRule="auto"/>
        <w:jc w:val="both"/>
        <w:rPr>
          <w:rFonts w:ascii="Avenir Next LT Pro Light" w:hAnsi="Avenir Next LT Pro Light" w:cs="Segoe UI"/>
        </w:rPr>
      </w:pPr>
    </w:p>
    <w:p w14:paraId="0639FB15" w14:textId="6F90BA5A"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12 credits in Commerce, including:</w:t>
      </w:r>
    </w:p>
    <w:p w14:paraId="271B72EB" w14:textId="77777777" w:rsidR="00C50E2A" w:rsidRPr="002452E6" w:rsidRDefault="00C50E2A">
      <w:pPr>
        <w:pStyle w:val="ListParagraph"/>
        <w:numPr>
          <w:ilvl w:val="0"/>
          <w:numId w:val="64"/>
        </w:numPr>
        <w:spacing w:after="0" w:line="276" w:lineRule="auto"/>
        <w:jc w:val="both"/>
        <w:rPr>
          <w:rFonts w:ascii="Avenir Next LT Pro Light" w:hAnsi="Avenir Next LT Pro Light" w:cs="Segoe UI"/>
        </w:rPr>
      </w:pPr>
      <w:r w:rsidRPr="002452E6">
        <w:rPr>
          <w:rFonts w:ascii="Avenir Next LT Pro Light" w:hAnsi="Avenir Next LT Pro Light" w:cs="Segoe UI"/>
        </w:rPr>
        <w:t>All of: COMM 292, COMM 293, COMM 296</w:t>
      </w:r>
    </w:p>
    <w:p w14:paraId="2124F108" w14:textId="27CE0ED3" w:rsidR="00C50E2A" w:rsidRPr="002452E6" w:rsidRDefault="00C50E2A">
      <w:pPr>
        <w:pStyle w:val="ListParagraph"/>
        <w:numPr>
          <w:ilvl w:val="0"/>
          <w:numId w:val="64"/>
        </w:numPr>
        <w:spacing w:after="0" w:line="276" w:lineRule="auto"/>
        <w:jc w:val="both"/>
        <w:rPr>
          <w:rFonts w:ascii="Avenir Next LT Pro Light" w:hAnsi="Avenir Next LT Pro Light" w:cs="Segoe UI"/>
        </w:rPr>
      </w:pPr>
      <w:r w:rsidRPr="002452E6">
        <w:rPr>
          <w:rFonts w:ascii="Avenir Next LT Pro Light" w:hAnsi="Avenir Next LT Pro Light" w:cs="Segoe UI"/>
        </w:rPr>
        <w:t>One of: second-year Commerce</w:t>
      </w:r>
    </w:p>
    <w:p w14:paraId="23743C0B" w14:textId="77777777" w:rsidR="00C50E2A" w:rsidRPr="002452E6" w:rsidRDefault="00C50E2A" w:rsidP="00C50E2A">
      <w:pPr>
        <w:spacing w:after="0" w:line="276" w:lineRule="auto"/>
        <w:jc w:val="both"/>
        <w:rPr>
          <w:rFonts w:ascii="Avenir Next LT Pro Light" w:hAnsi="Avenir Next LT Pro Light" w:cs="Segoe UI"/>
        </w:rPr>
      </w:pPr>
    </w:p>
    <w:p w14:paraId="7BB2BDC5" w14:textId="77777777" w:rsidR="00C50E2A" w:rsidRPr="002452E6" w:rsidRDefault="00C50E2A" w:rsidP="00C50E2A">
      <w:pPr>
        <w:spacing w:after="0" w:line="276" w:lineRule="auto"/>
        <w:jc w:val="both"/>
        <w:rPr>
          <w:rFonts w:ascii="Avenir Next LT Pro Light" w:hAnsi="Avenir Next LT Pro Light" w:cs="Segoe UI"/>
        </w:rPr>
      </w:pPr>
    </w:p>
    <w:p w14:paraId="213F7987" w14:textId="3D302972" w:rsidR="00C50E2A" w:rsidRPr="002452E6" w:rsidRDefault="00C50E2A" w:rsidP="00C50E2A">
      <w:pPr>
        <w:pStyle w:val="Heading3"/>
        <w:rPr>
          <w:rFonts w:ascii="Avenir Next LT Pro Light" w:hAnsi="Avenir Next LT Pro Light" w:cs="Segoe UI"/>
        </w:rPr>
      </w:pPr>
      <w:bookmarkStart w:id="241" w:name="_Toc183511009"/>
      <w:r w:rsidRPr="002452E6">
        <w:rPr>
          <w:rFonts w:ascii="Avenir Next LT Pro Light" w:hAnsi="Avenir Next LT Pro Light" w:cs="Segoe UI"/>
        </w:rPr>
        <w:t>Graduation Requirements</w:t>
      </w:r>
      <w:bookmarkEnd w:id="241"/>
    </w:p>
    <w:p w14:paraId="1B25FDAC"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64 credits of first and second- year courses. These must include a minimum of 18 credits in Arts at the second-year level taken in two or more subject areas. Graduation requires a minimum cumulative program GPA of 2.0.</w:t>
      </w:r>
    </w:p>
    <w:p w14:paraId="1B8169DB" w14:textId="77777777" w:rsidR="00C50E2A" w:rsidRPr="002452E6" w:rsidRDefault="00C50E2A" w:rsidP="00C50E2A">
      <w:pPr>
        <w:spacing w:after="0" w:line="276" w:lineRule="auto"/>
        <w:jc w:val="both"/>
        <w:rPr>
          <w:rFonts w:ascii="Avenir Next LT Pro Light" w:hAnsi="Avenir Next LT Pro Light" w:cs="Segoe UI"/>
        </w:rPr>
      </w:pPr>
    </w:p>
    <w:p w14:paraId="4EC6BD24"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A note regarding transfer credit: The number of credits awarded for any particular course will be determined by the institution granting the Associate degree. Although the number of credits awarded for any particular course may vary from institution to institution, it is </w:t>
      </w:r>
      <w:r w:rsidRPr="002452E6">
        <w:rPr>
          <w:rFonts w:ascii="Avenir Next LT Pro Light" w:hAnsi="Avenir Next LT Pro Light" w:cs="Segoe UI"/>
        </w:rPr>
        <w:lastRenderedPageBreak/>
        <w:t>expected that a student will have completed the equivalent of approximately 21 three-credit courses and 1 four- credit course to fulfill the Associate of Arts (Business) requirements at Alexander College.</w:t>
      </w:r>
    </w:p>
    <w:p w14:paraId="3952EBF7" w14:textId="29BA69A8" w:rsidR="00C50E2A" w:rsidRPr="002452E6" w:rsidRDefault="00C50E2A" w:rsidP="00C50E2A">
      <w:pPr>
        <w:spacing w:after="0" w:line="276" w:lineRule="auto"/>
        <w:jc w:val="both"/>
        <w:rPr>
          <w:rFonts w:ascii="Avenir Next LT Pro Light" w:hAnsi="Avenir Next LT Pro Light" w:cs="Segoe UI"/>
        </w:rPr>
      </w:pPr>
    </w:p>
    <w:p w14:paraId="6F7412FE" w14:textId="77777777" w:rsidR="00C50E2A" w:rsidRPr="002452E6" w:rsidRDefault="00C50E2A" w:rsidP="00C50E2A">
      <w:pPr>
        <w:spacing w:after="0" w:line="276" w:lineRule="auto"/>
        <w:jc w:val="both"/>
        <w:rPr>
          <w:rFonts w:ascii="Avenir Next LT Pro Light" w:hAnsi="Avenir Next LT Pro Light" w:cs="Segoe UI"/>
        </w:rPr>
      </w:pPr>
    </w:p>
    <w:p w14:paraId="3E176D1E" w14:textId="6BA503E3" w:rsidR="000575F0" w:rsidRDefault="000575F0" w:rsidP="000575F0">
      <w:pPr>
        <w:pStyle w:val="Heading2"/>
        <w:rPr>
          <w:rFonts w:ascii="Avenir Next LT Pro Light" w:hAnsi="Avenir Next LT Pro Light" w:cs="Segoe UI"/>
        </w:rPr>
      </w:pPr>
      <w:bookmarkStart w:id="242" w:name="_Toc183511010"/>
      <w:r w:rsidRPr="00A821A8">
        <w:rPr>
          <w:rFonts w:ascii="Avenir Next LT Pro Light" w:hAnsi="Avenir Next LT Pro Light" w:cs="Segoe UI"/>
        </w:rPr>
        <w:t>Associate of Arts (</w:t>
      </w:r>
      <w:r w:rsidR="00A821A8" w:rsidRPr="00A821A8">
        <w:rPr>
          <w:rFonts w:ascii="Avenir Next LT Pro Light" w:hAnsi="Avenir Next LT Pro Light" w:cs="Segoe UI"/>
        </w:rPr>
        <w:t xml:space="preserve">Business and </w:t>
      </w:r>
      <w:r w:rsidRPr="00A821A8">
        <w:rPr>
          <w:rFonts w:ascii="Avenir Next LT Pro Light" w:hAnsi="Avenir Next LT Pro Light" w:cs="Segoe UI"/>
        </w:rPr>
        <w:t>Psychology) Degree Program</w:t>
      </w:r>
      <w:bookmarkEnd w:id="242"/>
    </w:p>
    <w:p w14:paraId="49AF9CB2" w14:textId="77777777" w:rsidR="001F48DA" w:rsidRDefault="001F48DA" w:rsidP="001F48DA">
      <w:pPr>
        <w:spacing w:after="0" w:line="276" w:lineRule="auto"/>
        <w:jc w:val="both"/>
        <w:rPr>
          <w:rFonts w:ascii="Avenir Next LT Pro Light" w:hAnsi="Avenir Next LT Pro Light" w:cs="Segoe UI"/>
          <w:b/>
          <w:bCs/>
          <w:color w:val="FF0000"/>
        </w:rPr>
      </w:pPr>
      <w:r w:rsidRPr="001F48DA">
        <w:rPr>
          <w:rFonts w:ascii="Avenir Next LT Pro Light" w:hAnsi="Avenir Next LT Pro Light" w:cs="Segoe UI"/>
          <w:b/>
          <w:bCs/>
          <w:color w:val="FF0000"/>
        </w:rPr>
        <w:t>This program is not accepting new applications after September 8, 2024. </w:t>
      </w:r>
    </w:p>
    <w:p w14:paraId="1A2CF494" w14:textId="395C6855" w:rsidR="001F48DA" w:rsidRPr="001F48DA" w:rsidRDefault="001F48DA" w:rsidP="001F48DA">
      <w:pPr>
        <w:spacing w:after="0" w:line="276" w:lineRule="auto"/>
        <w:jc w:val="both"/>
        <w:rPr>
          <w:rFonts w:ascii="Avenir Next LT Pro Light" w:hAnsi="Avenir Next LT Pro Light" w:cs="Segoe UI"/>
          <w:b/>
          <w:bCs/>
          <w:color w:val="FF0000"/>
        </w:rPr>
      </w:pPr>
      <w:r>
        <w:rPr>
          <w:rFonts w:ascii="Avenir Next LT Pro Light" w:hAnsi="Avenir Next LT Pro Light" w:cs="Segoe UI"/>
          <w:b/>
          <w:bCs/>
          <w:color w:val="FF0000"/>
        </w:rPr>
        <w:t>Current students must qualify for graduation before May 15, 2028.</w:t>
      </w:r>
    </w:p>
    <w:p w14:paraId="23C1F5A3" w14:textId="77777777" w:rsidR="000575F0" w:rsidRPr="00A821A8" w:rsidRDefault="000575F0" w:rsidP="000575F0">
      <w:pPr>
        <w:pStyle w:val="Heading3"/>
        <w:rPr>
          <w:rFonts w:ascii="Avenir Next LT Pro Light" w:hAnsi="Avenir Next LT Pro Light" w:cs="Segoe UI"/>
        </w:rPr>
      </w:pPr>
      <w:bookmarkStart w:id="243" w:name="_Toc183511011"/>
      <w:r w:rsidRPr="00A821A8">
        <w:rPr>
          <w:rFonts w:ascii="Avenir Next LT Pro Light" w:hAnsi="Avenir Next LT Pro Light" w:cs="Segoe UI"/>
        </w:rPr>
        <w:t>Program Overview</w:t>
      </w:r>
      <w:bookmarkEnd w:id="243"/>
    </w:p>
    <w:p w14:paraId="62F92A9B" w14:textId="7FA1A215" w:rsidR="000575F0" w:rsidRPr="00A821A8" w:rsidRDefault="00A821A8" w:rsidP="000575F0">
      <w:pPr>
        <w:spacing w:after="0" w:line="276" w:lineRule="auto"/>
        <w:jc w:val="both"/>
        <w:rPr>
          <w:rFonts w:ascii="Avenir Next LT Pro Light" w:hAnsi="Avenir Next LT Pro Light" w:cs="Segoe UI"/>
        </w:rPr>
      </w:pPr>
      <w:r w:rsidRPr="00A821A8">
        <w:rPr>
          <w:rFonts w:ascii="Avenir Next LT Pro Light" w:hAnsi="Avenir Next LT Pro Light" w:cs="Segoe UI"/>
        </w:rPr>
        <w:t>An</w:t>
      </w:r>
      <w:r w:rsidR="000575F0" w:rsidRPr="00A821A8">
        <w:rPr>
          <w:rFonts w:ascii="Avenir Next LT Pro Light" w:hAnsi="Avenir Next LT Pro Light" w:cs="Segoe UI"/>
        </w:rPr>
        <w:t xml:space="preserve"> Associate of Arts </w:t>
      </w:r>
      <w:r w:rsidRPr="00A821A8">
        <w:rPr>
          <w:rFonts w:ascii="Avenir Next LT Pro Light" w:hAnsi="Avenir Next LT Pro Light" w:cs="Segoe UI"/>
        </w:rPr>
        <w:t>degree</w:t>
      </w:r>
      <w:r w:rsidR="000575F0" w:rsidRPr="00A821A8">
        <w:rPr>
          <w:rFonts w:ascii="Avenir Next LT Pro Light" w:hAnsi="Avenir Next LT Pro Light" w:cs="Segoe UI"/>
        </w:rPr>
        <w:t xml:space="preserve"> is a two-year undergraduate degree offered by many institutions in the province of British Columbia and beyond. The Associate Degree program is designed to provide broad-based knowledge and experiences </w:t>
      </w:r>
      <w:r w:rsidR="00980A77">
        <w:rPr>
          <w:rFonts w:ascii="Avenir Next LT Pro Light" w:hAnsi="Avenir Next LT Pro Light" w:cs="Segoe UI"/>
        </w:rPr>
        <w:t>as a foundation</w:t>
      </w:r>
      <w:r w:rsidR="000575F0" w:rsidRPr="00A821A8">
        <w:rPr>
          <w:rFonts w:ascii="Avenir Next LT Pro Light" w:hAnsi="Avenir Next LT Pro Light" w:cs="Segoe UI"/>
        </w:rPr>
        <w:t xml:space="preserve"> for further undergraduate study.</w:t>
      </w:r>
    </w:p>
    <w:p w14:paraId="0BE46596" w14:textId="77777777" w:rsidR="000575F0" w:rsidRPr="00A821A8" w:rsidRDefault="000575F0" w:rsidP="000575F0">
      <w:pPr>
        <w:spacing w:after="0" w:line="276" w:lineRule="auto"/>
        <w:jc w:val="both"/>
        <w:rPr>
          <w:rFonts w:ascii="Avenir Next LT Pro Light" w:hAnsi="Avenir Next LT Pro Light" w:cs="Segoe UI"/>
        </w:rPr>
      </w:pPr>
    </w:p>
    <w:p w14:paraId="00B97431" w14:textId="359495AD" w:rsidR="000575F0" w:rsidRPr="00A821A8" w:rsidRDefault="00A821A8" w:rsidP="000575F0">
      <w:pPr>
        <w:spacing w:after="0" w:line="276" w:lineRule="auto"/>
        <w:jc w:val="both"/>
        <w:rPr>
          <w:rFonts w:ascii="Avenir Next LT Pro Light" w:hAnsi="Avenir Next LT Pro Light" w:cs="Segoe UI"/>
        </w:rPr>
      </w:pPr>
      <w:r w:rsidRPr="00A821A8">
        <w:rPr>
          <w:rFonts w:ascii="Avenir Next LT Pro Light" w:hAnsi="Avenir Next LT Pro Light" w:cs="Segoe UI"/>
        </w:rPr>
        <w:t xml:space="preserve">Students of the Associate of Arts (Business and Psychology) degree program will gain multi-disciplinary knowledge in the faculties of arts, humanities, </w:t>
      </w:r>
      <w:r>
        <w:rPr>
          <w:rFonts w:ascii="Avenir Next LT Pro Light" w:hAnsi="Avenir Next LT Pro Light" w:cs="Segoe UI"/>
        </w:rPr>
        <w:t xml:space="preserve">business, commerce, </w:t>
      </w:r>
      <w:r w:rsidRPr="00A821A8">
        <w:rPr>
          <w:rFonts w:ascii="Avenir Next LT Pro Light" w:hAnsi="Avenir Next LT Pro Light" w:cs="Segoe UI"/>
        </w:rPr>
        <w:t xml:space="preserve">and social science, and develop their critical thinking and research skills. The program also includes a customizable joint concentration in business and psychology, which allows students to explore different areas of study in business, including micro/macro economics, labour and managerial economics, banking and finance, accounting, </w:t>
      </w:r>
      <w:r>
        <w:rPr>
          <w:rFonts w:ascii="Avenir Next LT Pro Light" w:hAnsi="Avenir Next LT Pro Light" w:cs="Segoe UI"/>
        </w:rPr>
        <w:t xml:space="preserve">and </w:t>
      </w:r>
      <w:r w:rsidRPr="00A821A8">
        <w:rPr>
          <w:rFonts w:ascii="Avenir Next LT Pro Light" w:hAnsi="Avenir Next LT Pro Light" w:cs="Segoe UI"/>
        </w:rPr>
        <w:t xml:space="preserve">marketing, in conjunction with studies in psychology, including developmental, behavioural, social, and abnormal psychology. Students will learn </w:t>
      </w:r>
      <w:r w:rsidR="008F44DD">
        <w:rPr>
          <w:rFonts w:ascii="Avenir Next LT Pro Light" w:hAnsi="Avenir Next LT Pro Light" w:cs="Segoe UI"/>
        </w:rPr>
        <w:t xml:space="preserve">about </w:t>
      </w:r>
      <w:r w:rsidRPr="00A821A8">
        <w:rPr>
          <w:rFonts w:ascii="Avenir Next LT Pro Light" w:hAnsi="Avenir Next LT Pro Light" w:cs="Segoe UI"/>
        </w:rPr>
        <w:t>the foundations of human behaviour and thinking which impact business decisions, marketing, employment, etc.</w:t>
      </w:r>
    </w:p>
    <w:p w14:paraId="71B23064" w14:textId="77777777" w:rsidR="00A821A8" w:rsidRPr="00A821A8" w:rsidRDefault="00A821A8" w:rsidP="000575F0">
      <w:pPr>
        <w:spacing w:after="0" w:line="276" w:lineRule="auto"/>
        <w:jc w:val="both"/>
        <w:rPr>
          <w:rFonts w:ascii="Avenir Next LT Pro Light" w:hAnsi="Avenir Next LT Pro Light" w:cs="Segoe UI"/>
        </w:rPr>
      </w:pPr>
    </w:p>
    <w:p w14:paraId="65AB241C" w14:textId="1F06E625" w:rsidR="000575F0" w:rsidRPr="00A821A8" w:rsidRDefault="000575F0" w:rsidP="000575F0">
      <w:pPr>
        <w:spacing w:after="0" w:line="276" w:lineRule="auto"/>
        <w:jc w:val="both"/>
        <w:rPr>
          <w:rFonts w:ascii="Avenir Next LT Pro Light" w:hAnsi="Avenir Next LT Pro Light" w:cs="Segoe UI"/>
        </w:rPr>
      </w:pPr>
      <w:r w:rsidRPr="00A821A8">
        <w:rPr>
          <w:rFonts w:ascii="Avenir Next LT Pro Light" w:hAnsi="Avenir Next LT Pro Light" w:cs="Segoe UI"/>
        </w:rPr>
        <w:t>The Associate of Arts (</w:t>
      </w:r>
      <w:r w:rsidR="00A821A8" w:rsidRPr="00A821A8">
        <w:rPr>
          <w:rFonts w:ascii="Avenir Next LT Pro Light" w:hAnsi="Avenir Next LT Pro Light" w:cs="Segoe UI"/>
        </w:rPr>
        <w:t xml:space="preserve">Business and </w:t>
      </w:r>
      <w:r w:rsidRPr="00A821A8">
        <w:rPr>
          <w:rFonts w:ascii="Avenir Next LT Pro Light" w:hAnsi="Avenir Next LT Pro Light" w:cs="Segoe UI"/>
        </w:rPr>
        <w:t xml:space="preserve">Psychology) </w:t>
      </w:r>
      <w:r w:rsidR="00A821A8">
        <w:rPr>
          <w:rFonts w:ascii="Avenir Next LT Pro Light" w:hAnsi="Avenir Next LT Pro Light" w:cs="Segoe UI"/>
        </w:rPr>
        <w:t>d</w:t>
      </w:r>
      <w:r w:rsidRPr="00A821A8">
        <w:rPr>
          <w:rFonts w:ascii="Avenir Next LT Pro Light" w:hAnsi="Avenir Next LT Pro Light" w:cs="Segoe UI"/>
        </w:rPr>
        <w:t>egree is a foundational degree consisting of 60 credits in total, typically completed over a two-year period. Program requirements include a minimum of 36 credits in arts, including 18 credits in first- and second-year psychology.</w:t>
      </w:r>
    </w:p>
    <w:p w14:paraId="64CE84E2" w14:textId="77777777" w:rsidR="00416014" w:rsidRDefault="00416014" w:rsidP="000575F0">
      <w:pPr>
        <w:spacing w:after="0" w:line="276" w:lineRule="auto"/>
        <w:jc w:val="both"/>
        <w:rPr>
          <w:rFonts w:ascii="Avenir Next LT Pro Light" w:hAnsi="Avenir Next LT Pro Light" w:cs="Segoe UI"/>
        </w:rPr>
      </w:pPr>
    </w:p>
    <w:p w14:paraId="41F647D3" w14:textId="3636B07C" w:rsidR="000575F0" w:rsidRPr="00A821A8" w:rsidRDefault="000575F0" w:rsidP="000575F0">
      <w:pPr>
        <w:spacing w:after="0" w:line="276" w:lineRule="auto"/>
        <w:jc w:val="both"/>
        <w:rPr>
          <w:rFonts w:ascii="Avenir Next LT Pro Light" w:hAnsi="Avenir Next LT Pro Light" w:cs="Segoe UI"/>
        </w:rPr>
      </w:pPr>
      <w:r w:rsidRPr="00A821A8">
        <w:rPr>
          <w:rFonts w:ascii="Avenir Next LT Pro Light" w:hAnsi="Avenir Next LT Pro Light" w:cs="Segoe UI"/>
        </w:rPr>
        <w:t>Upon completion of the Associate of Arts (</w:t>
      </w:r>
      <w:r w:rsidR="00A821A8" w:rsidRPr="00A821A8">
        <w:rPr>
          <w:rFonts w:ascii="Avenir Next LT Pro Light" w:hAnsi="Avenir Next LT Pro Light" w:cs="Segoe UI"/>
        </w:rPr>
        <w:t xml:space="preserve">Business and </w:t>
      </w:r>
      <w:r w:rsidRPr="00A821A8">
        <w:rPr>
          <w:rFonts w:ascii="Avenir Next LT Pro Light" w:hAnsi="Avenir Next LT Pro Light" w:cs="Segoe UI"/>
        </w:rPr>
        <w:t xml:space="preserve">Psychology) </w:t>
      </w:r>
      <w:r w:rsidR="00A821A8">
        <w:rPr>
          <w:rFonts w:ascii="Avenir Next LT Pro Light" w:hAnsi="Avenir Next LT Pro Light" w:cs="Segoe UI"/>
        </w:rPr>
        <w:t>d</w:t>
      </w:r>
      <w:r w:rsidRPr="00A821A8">
        <w:rPr>
          <w:rFonts w:ascii="Avenir Next LT Pro Light" w:hAnsi="Avenir Next LT Pro Light" w:cs="Segoe UI"/>
        </w:rPr>
        <w:t>egree program, students may choose to continue their undergraduate studies. An Associate of Arts (</w:t>
      </w:r>
      <w:r w:rsidR="00A821A8" w:rsidRPr="00A821A8">
        <w:rPr>
          <w:rFonts w:ascii="Avenir Next LT Pro Light" w:hAnsi="Avenir Next LT Pro Light" w:cs="Segoe UI"/>
        </w:rPr>
        <w:t xml:space="preserve">Business and </w:t>
      </w:r>
      <w:r w:rsidRPr="00A821A8">
        <w:rPr>
          <w:rFonts w:ascii="Avenir Next LT Pro Light" w:hAnsi="Avenir Next LT Pro Light" w:cs="Segoe UI"/>
        </w:rPr>
        <w:t xml:space="preserve">Psychology) </w:t>
      </w:r>
      <w:r w:rsidR="00A821A8">
        <w:rPr>
          <w:rFonts w:ascii="Avenir Next LT Pro Light" w:hAnsi="Avenir Next LT Pro Light" w:cs="Segoe UI"/>
        </w:rPr>
        <w:t>d</w:t>
      </w:r>
      <w:r w:rsidRPr="00A821A8">
        <w:rPr>
          <w:rFonts w:ascii="Avenir Next LT Pro Light" w:hAnsi="Avenir Next LT Pro Light" w:cs="Segoe UI"/>
        </w:rPr>
        <w:t>egree may be transferrable to the third year of a four-year bachelor’s degree program at a university. Some BC universities also admit Associate Degree graduates at a reduced GPA requirement.</w:t>
      </w:r>
      <w:r w:rsidR="00980A77">
        <w:rPr>
          <w:rFonts w:ascii="Avenir Next LT Pro Light" w:hAnsi="Avenir Next LT Pro Light" w:cs="Segoe UI"/>
        </w:rPr>
        <w:t xml:space="preserve"> </w:t>
      </w:r>
      <w:r w:rsidRPr="00A821A8">
        <w:rPr>
          <w:rFonts w:ascii="Avenir Next LT Pro Light" w:hAnsi="Avenir Next LT Pro Light" w:cs="Segoe UI"/>
        </w:rPr>
        <w:t xml:space="preserve">For more information on the option of transferring to a university upon completion of an Associate of Arts </w:t>
      </w:r>
      <w:r w:rsidR="00A821A8">
        <w:rPr>
          <w:rFonts w:ascii="Avenir Next LT Pro Light" w:hAnsi="Avenir Next LT Pro Light" w:cs="Segoe UI"/>
        </w:rPr>
        <w:t>d</w:t>
      </w:r>
      <w:r w:rsidRPr="00A821A8">
        <w:rPr>
          <w:rFonts w:ascii="Avenir Next LT Pro Light" w:hAnsi="Avenir Next LT Pro Light" w:cs="Segoe UI"/>
        </w:rPr>
        <w:t xml:space="preserve">egree, please consult the BC Transfer Guide or see an Academic Advisor. </w:t>
      </w:r>
    </w:p>
    <w:p w14:paraId="202E4597" w14:textId="77777777" w:rsidR="000575F0" w:rsidRPr="00A821A8" w:rsidRDefault="000575F0" w:rsidP="000575F0">
      <w:pPr>
        <w:spacing w:after="0" w:line="276" w:lineRule="auto"/>
        <w:jc w:val="both"/>
        <w:rPr>
          <w:rFonts w:ascii="Avenir Next LT Pro Light" w:hAnsi="Avenir Next LT Pro Light" w:cs="Segoe UI"/>
        </w:rPr>
      </w:pPr>
    </w:p>
    <w:p w14:paraId="2A3086D3" w14:textId="3649ACE3" w:rsidR="000575F0" w:rsidRPr="00A821A8" w:rsidRDefault="000575F0" w:rsidP="000575F0">
      <w:pPr>
        <w:spacing w:after="0" w:line="276" w:lineRule="auto"/>
        <w:jc w:val="both"/>
        <w:rPr>
          <w:rFonts w:ascii="Avenir Next LT Pro Light" w:hAnsi="Avenir Next LT Pro Light" w:cs="Segoe UI"/>
        </w:rPr>
      </w:pPr>
      <w:r w:rsidRPr="00A821A8">
        <w:rPr>
          <w:rFonts w:ascii="Avenir Next LT Pro Light" w:hAnsi="Avenir Next LT Pro Light" w:cs="Segoe UI"/>
        </w:rPr>
        <w:t>The Associate of Arts (</w:t>
      </w:r>
      <w:r w:rsidR="00A821A8" w:rsidRPr="00A821A8">
        <w:rPr>
          <w:rFonts w:ascii="Avenir Next LT Pro Light" w:hAnsi="Avenir Next LT Pro Light" w:cs="Segoe UI"/>
        </w:rPr>
        <w:t xml:space="preserve">Business and </w:t>
      </w:r>
      <w:r w:rsidRPr="00A821A8">
        <w:rPr>
          <w:rFonts w:ascii="Avenir Next LT Pro Light" w:hAnsi="Avenir Next LT Pro Light" w:cs="Segoe UI"/>
        </w:rPr>
        <w:t>Psychology) degree program develops broad-based academic skills in the following areas:</w:t>
      </w:r>
    </w:p>
    <w:p w14:paraId="22B125BF"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Reading comprehension</w:t>
      </w:r>
    </w:p>
    <w:p w14:paraId="0101C2BE"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Written and oral communication</w:t>
      </w:r>
    </w:p>
    <w:p w14:paraId="3B98A8E6"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Mathematical and scientific reasoning</w:t>
      </w:r>
    </w:p>
    <w:p w14:paraId="6A944A08"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Computer and technological literacy</w:t>
      </w:r>
    </w:p>
    <w:p w14:paraId="55E90F57"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Research and evaluative skills</w:t>
      </w:r>
    </w:p>
    <w:p w14:paraId="68FE4ECD"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Analysis, synthesis, and integration of knowledge</w:t>
      </w:r>
    </w:p>
    <w:p w14:paraId="7F21F246"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Critical thinking and problem solving</w:t>
      </w:r>
    </w:p>
    <w:p w14:paraId="54586588"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Application of theoretical understanding to practice</w:t>
      </w:r>
    </w:p>
    <w:p w14:paraId="5E3C0738" w14:textId="77777777" w:rsidR="000575F0" w:rsidRPr="00A821A8" w:rsidRDefault="000575F0">
      <w:pPr>
        <w:pStyle w:val="ListParagraph"/>
        <w:numPr>
          <w:ilvl w:val="0"/>
          <w:numId w:val="70"/>
        </w:numPr>
        <w:spacing w:after="0" w:line="276" w:lineRule="auto"/>
        <w:jc w:val="both"/>
        <w:rPr>
          <w:rFonts w:ascii="Avenir Next LT Pro Light" w:hAnsi="Avenir Next LT Pro Light" w:cs="Segoe UI"/>
        </w:rPr>
      </w:pPr>
      <w:r w:rsidRPr="00A821A8">
        <w:rPr>
          <w:rFonts w:ascii="Avenir Next LT Pro Light" w:hAnsi="Avenir Next LT Pro Light" w:cs="Segoe UI"/>
        </w:rPr>
        <w:t>Collaborative and team-based experience</w:t>
      </w:r>
    </w:p>
    <w:p w14:paraId="3FEDD000"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215175FB" w14:textId="6F2BFAC7" w:rsidR="000575F0" w:rsidRPr="00742D72" w:rsidRDefault="000575F0" w:rsidP="000575F0">
      <w:pPr>
        <w:spacing w:after="0" w:line="276" w:lineRule="auto"/>
        <w:jc w:val="both"/>
        <w:rPr>
          <w:rFonts w:ascii="Avenir Next LT Pro Light" w:hAnsi="Avenir Next LT Pro Light" w:cs="Segoe UI"/>
        </w:rPr>
      </w:pPr>
      <w:r w:rsidRPr="00742D72">
        <w:rPr>
          <w:rFonts w:ascii="Avenir Next LT Pro Light" w:hAnsi="Avenir Next LT Pro Light" w:cs="Segoe UI"/>
        </w:rPr>
        <w:t>Specifically, the Associate of Arts (</w:t>
      </w:r>
      <w:r w:rsidR="00742D72" w:rsidRPr="00742D72">
        <w:rPr>
          <w:rFonts w:ascii="Avenir Next LT Pro Light" w:hAnsi="Avenir Next LT Pro Light" w:cs="Segoe UI"/>
        </w:rPr>
        <w:t xml:space="preserve">Business and </w:t>
      </w:r>
      <w:r w:rsidRPr="00742D72">
        <w:rPr>
          <w:rFonts w:ascii="Avenir Next LT Pro Light" w:hAnsi="Avenir Next LT Pro Light" w:cs="Segoe UI"/>
        </w:rPr>
        <w:t>Psychology) degree program provides experience and aptitudes in the following areas:</w:t>
      </w:r>
    </w:p>
    <w:p w14:paraId="4C0C35A6" w14:textId="77777777" w:rsidR="00742D72" w:rsidRPr="00742D72" w:rsidRDefault="00742D72">
      <w:pPr>
        <w:pStyle w:val="ListParagraph"/>
        <w:numPr>
          <w:ilvl w:val="0"/>
          <w:numId w:val="105"/>
        </w:numPr>
        <w:spacing w:after="0" w:line="276" w:lineRule="auto"/>
        <w:jc w:val="both"/>
        <w:rPr>
          <w:rFonts w:ascii="Avenir Next LT Pro Light" w:hAnsi="Avenir Next LT Pro Light" w:cs="Segoe UI"/>
        </w:rPr>
      </w:pPr>
      <w:r w:rsidRPr="00742D72">
        <w:rPr>
          <w:rFonts w:ascii="Avenir Next LT Pro Light" w:hAnsi="Avenir Next LT Pro Light" w:cs="Segoe UI"/>
        </w:rPr>
        <w:t>Knowledge of economic theory</w:t>
      </w:r>
    </w:p>
    <w:p w14:paraId="0B72FD05" w14:textId="77777777" w:rsidR="00742D72" w:rsidRPr="00742D72" w:rsidRDefault="00742D72">
      <w:pPr>
        <w:pStyle w:val="ListParagraph"/>
        <w:numPr>
          <w:ilvl w:val="0"/>
          <w:numId w:val="105"/>
        </w:numPr>
        <w:spacing w:after="0" w:line="276" w:lineRule="auto"/>
        <w:jc w:val="both"/>
        <w:rPr>
          <w:rFonts w:ascii="Avenir Next LT Pro Light" w:hAnsi="Avenir Next LT Pro Light" w:cs="Segoe UI"/>
        </w:rPr>
      </w:pPr>
      <w:r w:rsidRPr="00742D72">
        <w:rPr>
          <w:rFonts w:ascii="Avenir Next LT Pro Light" w:hAnsi="Avenir Next LT Pro Light" w:cs="Segoe UI"/>
        </w:rPr>
        <w:t>Familiarity with the applications of economics</w:t>
      </w:r>
    </w:p>
    <w:p w14:paraId="556168E1" w14:textId="77777777" w:rsidR="00742D72" w:rsidRPr="00742D72" w:rsidRDefault="00742D72">
      <w:pPr>
        <w:pStyle w:val="ListParagraph"/>
        <w:numPr>
          <w:ilvl w:val="0"/>
          <w:numId w:val="105"/>
        </w:numPr>
        <w:spacing w:after="0" w:line="276" w:lineRule="auto"/>
        <w:jc w:val="both"/>
        <w:rPr>
          <w:rFonts w:ascii="Avenir Next LT Pro Light" w:hAnsi="Avenir Next LT Pro Light" w:cs="Segoe UI"/>
        </w:rPr>
      </w:pPr>
      <w:r w:rsidRPr="00742D72">
        <w:rPr>
          <w:rFonts w:ascii="Avenir Next LT Pro Light" w:hAnsi="Avenir Next LT Pro Light" w:cs="Segoe UI"/>
        </w:rPr>
        <w:t>Understanding of cognitive development</w:t>
      </w:r>
    </w:p>
    <w:p w14:paraId="15016532" w14:textId="77777777" w:rsidR="00742D72" w:rsidRPr="00742D72" w:rsidRDefault="00742D72">
      <w:pPr>
        <w:pStyle w:val="ListParagraph"/>
        <w:numPr>
          <w:ilvl w:val="0"/>
          <w:numId w:val="105"/>
        </w:numPr>
        <w:spacing w:after="0" w:line="276" w:lineRule="auto"/>
        <w:jc w:val="both"/>
        <w:rPr>
          <w:rFonts w:ascii="Avenir Next LT Pro Light" w:hAnsi="Avenir Next LT Pro Light" w:cs="Segoe UI"/>
        </w:rPr>
      </w:pPr>
      <w:r w:rsidRPr="00742D72">
        <w:rPr>
          <w:rFonts w:ascii="Avenir Next LT Pro Light" w:hAnsi="Avenir Next LT Pro Light" w:cs="Segoe UI"/>
        </w:rPr>
        <w:t>Knowledge of psychological testing and data analysis</w:t>
      </w:r>
    </w:p>
    <w:p w14:paraId="7193E064" w14:textId="77777777" w:rsidR="00742D72" w:rsidRPr="00742D72" w:rsidRDefault="00742D72">
      <w:pPr>
        <w:pStyle w:val="ListParagraph"/>
        <w:numPr>
          <w:ilvl w:val="0"/>
          <w:numId w:val="105"/>
        </w:numPr>
        <w:spacing w:after="0" w:line="276" w:lineRule="auto"/>
        <w:jc w:val="both"/>
        <w:rPr>
          <w:rFonts w:ascii="Avenir Next LT Pro Light" w:hAnsi="Avenir Next LT Pro Light" w:cs="Segoe UI"/>
        </w:rPr>
      </w:pPr>
      <w:r w:rsidRPr="00742D72">
        <w:rPr>
          <w:rFonts w:ascii="Avenir Next LT Pro Light" w:hAnsi="Avenir Next LT Pro Light" w:cs="Segoe UI"/>
        </w:rPr>
        <w:t>Ability to analyze and interpret data</w:t>
      </w:r>
    </w:p>
    <w:p w14:paraId="574D2BF7"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469C8722"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7DF90C79" w14:textId="77777777" w:rsidR="000575F0" w:rsidRPr="00C345D3" w:rsidRDefault="000575F0" w:rsidP="000575F0">
      <w:pPr>
        <w:pStyle w:val="Heading3"/>
        <w:rPr>
          <w:rFonts w:ascii="Avenir Next LT Pro Light" w:hAnsi="Avenir Next LT Pro Light" w:cs="Segoe UI"/>
        </w:rPr>
      </w:pPr>
      <w:bookmarkStart w:id="244" w:name="_Toc183511012"/>
      <w:r w:rsidRPr="00C345D3">
        <w:rPr>
          <w:rFonts w:ascii="Avenir Next LT Pro Light" w:hAnsi="Avenir Next LT Pro Light" w:cs="Segoe UI"/>
        </w:rPr>
        <w:t>Program Requirements:</w:t>
      </w:r>
      <w:bookmarkEnd w:id="244"/>
    </w:p>
    <w:p w14:paraId="56607817" w14:textId="77777777"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6 credits in first-year English</w:t>
      </w:r>
    </w:p>
    <w:p w14:paraId="4DEBE731" w14:textId="77777777" w:rsidR="000575F0" w:rsidRPr="00C345D3" w:rsidRDefault="000575F0" w:rsidP="000575F0">
      <w:pPr>
        <w:spacing w:after="0" w:line="276" w:lineRule="auto"/>
        <w:jc w:val="both"/>
        <w:rPr>
          <w:rFonts w:ascii="Avenir Next LT Pro Light" w:hAnsi="Avenir Next LT Pro Light" w:cs="Segoe UI"/>
        </w:rPr>
      </w:pPr>
    </w:p>
    <w:p w14:paraId="6E111EA9" w14:textId="77777777"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9 credits in Science, including:</w:t>
      </w:r>
    </w:p>
    <w:p w14:paraId="21D22DC3" w14:textId="77777777" w:rsidR="000575F0" w:rsidRPr="00C345D3" w:rsidRDefault="000575F0">
      <w:pPr>
        <w:pStyle w:val="ListParagraph"/>
        <w:numPr>
          <w:ilvl w:val="0"/>
          <w:numId w:val="72"/>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4 credits in a laboratory science</w:t>
      </w:r>
    </w:p>
    <w:p w14:paraId="173248C4" w14:textId="05409F67" w:rsidR="000575F0" w:rsidRPr="00C345D3" w:rsidRDefault="000575F0">
      <w:pPr>
        <w:pStyle w:val="ListParagraph"/>
        <w:numPr>
          <w:ilvl w:val="0"/>
          <w:numId w:val="72"/>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3 credits in mathematics, computer science, or statistics (statistics courses taught in subject areas such as business, commerce, economics, psychology, etc. may also be used to meet this requirement)</w:t>
      </w:r>
    </w:p>
    <w:p w14:paraId="1B2FF6AE" w14:textId="68C37A12" w:rsidR="00742D72" w:rsidRPr="00C345D3" w:rsidRDefault="00742D72">
      <w:pPr>
        <w:pStyle w:val="ListParagraph"/>
        <w:numPr>
          <w:ilvl w:val="0"/>
          <w:numId w:val="72"/>
        </w:numPr>
        <w:spacing w:after="0" w:line="276" w:lineRule="auto"/>
        <w:jc w:val="both"/>
        <w:rPr>
          <w:rFonts w:ascii="Avenir Next LT Pro Light" w:hAnsi="Avenir Next LT Pro Light" w:cs="Segoe UI"/>
        </w:rPr>
      </w:pPr>
      <w:r w:rsidRPr="00C345D3">
        <w:rPr>
          <w:rFonts w:ascii="Avenir Next LT Pro Light" w:hAnsi="Avenir Next LT Pro Light" w:cs="Segoe UI"/>
        </w:rPr>
        <w:lastRenderedPageBreak/>
        <w:t>At least 3 credits in statistics</w:t>
      </w:r>
    </w:p>
    <w:p w14:paraId="7F1E4025" w14:textId="77777777" w:rsidR="000575F0" w:rsidRPr="00C345D3" w:rsidRDefault="000575F0" w:rsidP="000575F0">
      <w:pPr>
        <w:spacing w:after="0" w:line="276" w:lineRule="auto"/>
        <w:jc w:val="both"/>
        <w:rPr>
          <w:rFonts w:ascii="Avenir Next LT Pro Light" w:hAnsi="Avenir Next LT Pro Light" w:cs="Segoe UI"/>
        </w:rPr>
      </w:pPr>
    </w:p>
    <w:p w14:paraId="468FCD71" w14:textId="77777777"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36 credits in Arts, including:</w:t>
      </w:r>
    </w:p>
    <w:p w14:paraId="15C94796" w14:textId="77777777" w:rsidR="000575F0" w:rsidRPr="00C345D3" w:rsidRDefault="000575F0">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6 credits in humanities, other than English</w:t>
      </w:r>
    </w:p>
    <w:p w14:paraId="65CC0FAB" w14:textId="77777777" w:rsidR="000575F0" w:rsidRPr="00C345D3" w:rsidRDefault="000575F0">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6 credits Social Sciences, including:</w:t>
      </w:r>
    </w:p>
    <w:p w14:paraId="78297476" w14:textId="4FE4C3A2" w:rsidR="000575F0" w:rsidRPr="00C345D3" w:rsidRDefault="00742D72">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ECON 103</w:t>
      </w:r>
    </w:p>
    <w:p w14:paraId="16321045" w14:textId="5250A0A1" w:rsidR="00742D72" w:rsidRPr="00C345D3" w:rsidRDefault="00742D72">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ECON 105</w:t>
      </w:r>
    </w:p>
    <w:p w14:paraId="411CC328" w14:textId="2D7B8318" w:rsidR="00742D72" w:rsidRPr="00C345D3" w:rsidRDefault="00742D72">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6 additional credits in Arts, including:</w:t>
      </w:r>
    </w:p>
    <w:p w14:paraId="3E0F1669" w14:textId="77777777" w:rsidR="00742D72" w:rsidRPr="00C345D3" w:rsidRDefault="00742D72">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 xml:space="preserve">PSYC 101 </w:t>
      </w:r>
    </w:p>
    <w:p w14:paraId="6879A275" w14:textId="6DFD31F6" w:rsidR="00742D72" w:rsidRPr="00C345D3" w:rsidRDefault="00742D72">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102</w:t>
      </w:r>
    </w:p>
    <w:p w14:paraId="6965C5E1" w14:textId="10384770" w:rsidR="000575F0" w:rsidRPr="00C345D3" w:rsidRDefault="000575F0">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18 credits in 2nd-year arts</w:t>
      </w:r>
      <w:r w:rsidR="00263513">
        <w:rPr>
          <w:rFonts w:ascii="Avenir Next LT Pro Light" w:hAnsi="Avenir Next LT Pro Light" w:cs="Segoe UI"/>
        </w:rPr>
        <w:t xml:space="preserve"> taken in two or more subject areas</w:t>
      </w:r>
      <w:r w:rsidRPr="00C345D3">
        <w:rPr>
          <w:rFonts w:ascii="Avenir Next LT Pro Light" w:hAnsi="Avenir Next LT Pro Light" w:cs="Segoe UI"/>
        </w:rPr>
        <w:t>, including:</w:t>
      </w:r>
    </w:p>
    <w:p w14:paraId="789F498B" w14:textId="77777777" w:rsidR="00742D72" w:rsidRPr="00C345D3" w:rsidRDefault="00742D72">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Two of:</w:t>
      </w:r>
    </w:p>
    <w:p w14:paraId="22F117B5" w14:textId="77777777"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ECON 210</w:t>
      </w:r>
    </w:p>
    <w:p w14:paraId="5B9A3BBA" w14:textId="77777777"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ECON 280</w:t>
      </w:r>
    </w:p>
    <w:p w14:paraId="1F197B6C" w14:textId="77777777"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ECON 295</w:t>
      </w:r>
    </w:p>
    <w:p w14:paraId="27A0C0D8" w14:textId="77777777" w:rsidR="00742D72" w:rsidRPr="00C345D3" w:rsidRDefault="00742D72">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Both of:</w:t>
      </w:r>
    </w:p>
    <w:p w14:paraId="0065420D" w14:textId="55332F0C" w:rsidR="000575F0" w:rsidRPr="00C345D3" w:rsidRDefault="000575F0">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217</w:t>
      </w:r>
    </w:p>
    <w:p w14:paraId="47A3A31F" w14:textId="5D12DE02" w:rsidR="000575F0" w:rsidRPr="00C345D3" w:rsidRDefault="000575F0">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218</w:t>
      </w:r>
    </w:p>
    <w:p w14:paraId="37DBCDC4" w14:textId="37182062" w:rsidR="00742D72" w:rsidRPr="00C345D3" w:rsidRDefault="00742D72">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Two of:</w:t>
      </w:r>
    </w:p>
    <w:p w14:paraId="339F1729" w14:textId="122EDA1E"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221</w:t>
      </w:r>
    </w:p>
    <w:p w14:paraId="2A727024" w14:textId="365C6DE8"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241</w:t>
      </w:r>
    </w:p>
    <w:p w14:paraId="12F1230B" w14:textId="391B9767"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250</w:t>
      </w:r>
    </w:p>
    <w:p w14:paraId="728C25E7" w14:textId="47933540"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260</w:t>
      </w:r>
    </w:p>
    <w:p w14:paraId="756EC63E" w14:textId="072B639B" w:rsidR="00742D72" w:rsidRPr="00C345D3" w:rsidRDefault="00742D72">
      <w:pPr>
        <w:pStyle w:val="ListParagraph"/>
        <w:numPr>
          <w:ilvl w:val="2"/>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PSYC 280</w:t>
      </w:r>
    </w:p>
    <w:p w14:paraId="025853AD" w14:textId="77777777" w:rsidR="000575F0" w:rsidRPr="00C345D3" w:rsidRDefault="000575F0" w:rsidP="000575F0">
      <w:pPr>
        <w:spacing w:after="0" w:line="276" w:lineRule="auto"/>
        <w:jc w:val="both"/>
        <w:rPr>
          <w:rFonts w:ascii="Avenir Next LT Pro Light" w:hAnsi="Avenir Next LT Pro Light" w:cs="Segoe UI"/>
        </w:rPr>
      </w:pPr>
    </w:p>
    <w:p w14:paraId="118ED7BC" w14:textId="4C27A556"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 xml:space="preserve">9 credits in </w:t>
      </w:r>
      <w:r w:rsidR="00C345D3" w:rsidRPr="00C345D3">
        <w:rPr>
          <w:rFonts w:ascii="Avenir Next LT Pro Light" w:hAnsi="Avenir Next LT Pro Light" w:cs="Segoe UI"/>
        </w:rPr>
        <w:t>Commerce</w:t>
      </w:r>
    </w:p>
    <w:p w14:paraId="2FF71081"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3441011A" w14:textId="77777777" w:rsidR="000575F0" w:rsidRPr="000575F0" w:rsidRDefault="000575F0" w:rsidP="000575F0">
      <w:pPr>
        <w:spacing w:after="0" w:line="276" w:lineRule="auto"/>
        <w:jc w:val="both"/>
        <w:rPr>
          <w:rFonts w:ascii="Avenir Next LT Pro Light" w:hAnsi="Avenir Next LT Pro Light" w:cs="Segoe UI"/>
          <w:highlight w:val="yellow"/>
        </w:rPr>
      </w:pPr>
      <w:r w:rsidRPr="000575F0">
        <w:rPr>
          <w:rFonts w:ascii="Avenir Next LT Pro Light" w:hAnsi="Avenir Next LT Pro Light" w:cs="Segoe UI"/>
          <w:highlight w:val="yellow"/>
        </w:rPr>
        <w:t xml:space="preserve"> </w:t>
      </w:r>
    </w:p>
    <w:p w14:paraId="3CD40CED" w14:textId="77777777" w:rsidR="000575F0" w:rsidRPr="00C345D3" w:rsidRDefault="000575F0" w:rsidP="000575F0">
      <w:pPr>
        <w:pStyle w:val="Heading3"/>
        <w:rPr>
          <w:rFonts w:ascii="Avenir Next LT Pro Light" w:hAnsi="Avenir Next LT Pro Light" w:cs="Segoe UI"/>
        </w:rPr>
      </w:pPr>
      <w:bookmarkStart w:id="245" w:name="_Toc183511013"/>
      <w:r w:rsidRPr="00C345D3">
        <w:rPr>
          <w:rFonts w:ascii="Avenir Next LT Pro Light" w:hAnsi="Avenir Next LT Pro Light" w:cs="Segoe UI"/>
        </w:rPr>
        <w:t>Graduation Requirements</w:t>
      </w:r>
      <w:bookmarkEnd w:id="245"/>
    </w:p>
    <w:p w14:paraId="2E00A8B4" w14:textId="77777777"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Students must complete a total of 60 credits of first-and second- year courses. These must include a minimum of 18 credits in Arts at the second-year level taken in two or more subject areas. Graduation requires a minimum cumulative program GPA of 2.0.</w:t>
      </w:r>
    </w:p>
    <w:p w14:paraId="6A54DB9A" w14:textId="77777777" w:rsidR="000575F0" w:rsidRPr="00C345D3" w:rsidRDefault="000575F0" w:rsidP="000575F0">
      <w:pPr>
        <w:spacing w:after="0" w:line="276" w:lineRule="auto"/>
        <w:jc w:val="both"/>
        <w:rPr>
          <w:rFonts w:ascii="Avenir Next LT Pro Light" w:hAnsi="Avenir Next LT Pro Light" w:cs="Segoe UI"/>
        </w:rPr>
      </w:pPr>
    </w:p>
    <w:p w14:paraId="54799775" w14:textId="13FBCD00" w:rsidR="000575F0"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19 three-credit courses and 1 four- credit course to fulfill the Associate of Arts (</w:t>
      </w:r>
      <w:r w:rsidR="00C345D3" w:rsidRPr="00C345D3">
        <w:rPr>
          <w:rFonts w:ascii="Avenir Next LT Pro Light" w:hAnsi="Avenir Next LT Pro Light" w:cs="Segoe UI"/>
        </w:rPr>
        <w:t xml:space="preserve">Business and </w:t>
      </w:r>
      <w:r w:rsidRPr="00C345D3">
        <w:rPr>
          <w:rFonts w:ascii="Avenir Next LT Pro Light" w:hAnsi="Avenir Next LT Pro Light" w:cs="Segoe UI"/>
        </w:rPr>
        <w:t xml:space="preserve">Psychology) </w:t>
      </w:r>
      <w:r w:rsidR="00C345D3" w:rsidRPr="00C345D3">
        <w:rPr>
          <w:rFonts w:ascii="Avenir Next LT Pro Light" w:hAnsi="Avenir Next LT Pro Light" w:cs="Segoe UI"/>
        </w:rPr>
        <w:t xml:space="preserve">degree </w:t>
      </w:r>
      <w:r w:rsidRPr="00C345D3">
        <w:rPr>
          <w:rFonts w:ascii="Avenir Next LT Pro Light" w:hAnsi="Avenir Next LT Pro Light" w:cs="Segoe UI"/>
        </w:rPr>
        <w:t>requirements at Alexander College.</w:t>
      </w:r>
    </w:p>
    <w:p w14:paraId="41D43BB6" w14:textId="77777777" w:rsidR="000575F0" w:rsidRPr="002452E6" w:rsidRDefault="000575F0" w:rsidP="000575F0">
      <w:pPr>
        <w:spacing w:after="0" w:line="276" w:lineRule="auto"/>
        <w:jc w:val="both"/>
        <w:rPr>
          <w:rFonts w:ascii="Avenir Next LT Pro Light" w:hAnsi="Avenir Next LT Pro Light" w:cs="Segoe UI"/>
        </w:rPr>
      </w:pPr>
    </w:p>
    <w:p w14:paraId="57B44EA6" w14:textId="77777777" w:rsidR="000575F0" w:rsidRPr="002452E6" w:rsidRDefault="000575F0" w:rsidP="000575F0">
      <w:pPr>
        <w:spacing w:after="0" w:line="276" w:lineRule="auto"/>
        <w:jc w:val="both"/>
        <w:rPr>
          <w:rFonts w:ascii="Avenir Next LT Pro Light" w:hAnsi="Avenir Next LT Pro Light" w:cs="Segoe UI"/>
        </w:rPr>
      </w:pPr>
    </w:p>
    <w:p w14:paraId="3D332D0F" w14:textId="77777777" w:rsidR="00C50E2A" w:rsidRPr="002452E6" w:rsidRDefault="00C50E2A" w:rsidP="00C50E2A">
      <w:pPr>
        <w:pStyle w:val="Heading2"/>
        <w:rPr>
          <w:rFonts w:ascii="Avenir Next LT Pro Light" w:hAnsi="Avenir Next LT Pro Light" w:cs="Segoe UI"/>
        </w:rPr>
      </w:pPr>
      <w:bookmarkStart w:id="246" w:name="_Toc183511014"/>
      <w:r w:rsidRPr="002452E6">
        <w:rPr>
          <w:rFonts w:ascii="Avenir Next LT Pro Light" w:hAnsi="Avenir Next LT Pro Light" w:cs="Segoe UI"/>
        </w:rPr>
        <w:t>Associate of Arts (Economics) Degree Program</w:t>
      </w:r>
      <w:bookmarkEnd w:id="246"/>
    </w:p>
    <w:p w14:paraId="2F7E4E6A" w14:textId="62B07A87" w:rsidR="00C50E2A" w:rsidRPr="002452E6" w:rsidRDefault="00C50E2A" w:rsidP="00C50E2A">
      <w:pPr>
        <w:pStyle w:val="Heading3"/>
        <w:rPr>
          <w:rFonts w:ascii="Avenir Next LT Pro Light" w:hAnsi="Avenir Next LT Pro Light" w:cs="Segoe UI"/>
        </w:rPr>
      </w:pPr>
      <w:bookmarkStart w:id="247" w:name="_Toc183511015"/>
      <w:r w:rsidRPr="002452E6">
        <w:rPr>
          <w:rFonts w:ascii="Avenir Next LT Pro Light" w:hAnsi="Avenir Next LT Pro Light" w:cs="Segoe UI"/>
        </w:rPr>
        <w:t>Program Overview</w:t>
      </w:r>
      <w:bookmarkEnd w:id="247"/>
    </w:p>
    <w:p w14:paraId="6F54797B" w14:textId="5FF0D86E" w:rsidR="00C50E2A" w:rsidRPr="002452E6" w:rsidRDefault="00A821A8" w:rsidP="00C50E2A">
      <w:pPr>
        <w:spacing w:after="0" w:line="276" w:lineRule="auto"/>
        <w:jc w:val="both"/>
        <w:rPr>
          <w:rFonts w:ascii="Avenir Next LT Pro Light" w:hAnsi="Avenir Next LT Pro Light" w:cs="Segoe UI"/>
        </w:rPr>
      </w:pPr>
      <w:r w:rsidRPr="00A821A8">
        <w:rPr>
          <w:rFonts w:ascii="Avenir Next LT Pro Light" w:hAnsi="Avenir Next LT Pro Light" w:cs="Segoe UI"/>
        </w:rPr>
        <w:t>An Associate of Arts degree is a two-year undergraduate degree</w:t>
      </w:r>
      <w:r w:rsidRPr="002452E6">
        <w:rPr>
          <w:rFonts w:ascii="Avenir Next LT Pro Light" w:hAnsi="Avenir Next LT Pro Light" w:cs="Segoe UI"/>
        </w:rPr>
        <w:t xml:space="preserve"> </w:t>
      </w:r>
      <w:r>
        <w:rPr>
          <w:rFonts w:ascii="Avenir Next LT Pro Light" w:hAnsi="Avenir Next LT Pro Light" w:cs="Segoe UI"/>
        </w:rPr>
        <w:t xml:space="preserve">offered </w:t>
      </w:r>
      <w:r w:rsidR="00C50E2A" w:rsidRPr="002452E6">
        <w:rPr>
          <w:rFonts w:ascii="Avenir Next LT Pro Light" w:hAnsi="Avenir Next LT Pro Light" w:cs="Segoe UI"/>
        </w:rPr>
        <w:t xml:space="preserve">by many institutions in the province of British Columbia and beyond. The Associate Degree program is designed to provide broad-based knowledge and experiences </w:t>
      </w:r>
      <w:r w:rsidR="00980A77">
        <w:rPr>
          <w:rFonts w:ascii="Avenir Next LT Pro Light" w:hAnsi="Avenir Next LT Pro Light" w:cs="Segoe UI"/>
        </w:rPr>
        <w:t xml:space="preserve">as </w:t>
      </w:r>
      <w:r w:rsidR="00C50E2A" w:rsidRPr="002452E6">
        <w:rPr>
          <w:rFonts w:ascii="Avenir Next LT Pro Light" w:hAnsi="Avenir Next LT Pro Light" w:cs="Segoe UI"/>
        </w:rPr>
        <w:t>a foundation for further undergraduate study.</w:t>
      </w:r>
    </w:p>
    <w:p w14:paraId="16C54624" w14:textId="77777777" w:rsidR="00C50E2A" w:rsidRPr="002452E6" w:rsidRDefault="00C50E2A" w:rsidP="00C50E2A">
      <w:pPr>
        <w:spacing w:after="0" w:line="276" w:lineRule="auto"/>
        <w:jc w:val="both"/>
        <w:rPr>
          <w:rFonts w:ascii="Avenir Next LT Pro Light" w:hAnsi="Avenir Next LT Pro Light" w:cs="Segoe UI"/>
        </w:rPr>
      </w:pPr>
    </w:p>
    <w:p w14:paraId="2920A0A1"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within the Associate of Arts (Economics) Degree program will gain multi-disciplinary knowledge in the areas of theoretical and applied economics, as well as competitive behavior, economic policy, and the global economy. Students will acquire the tools to be able to analyze the production, distribution, and consumption of goods and services.</w:t>
      </w:r>
    </w:p>
    <w:p w14:paraId="63BF1A40" w14:textId="77777777" w:rsidR="00C50E2A" w:rsidRPr="002452E6" w:rsidRDefault="00C50E2A" w:rsidP="00C50E2A">
      <w:pPr>
        <w:spacing w:after="0" w:line="276" w:lineRule="auto"/>
        <w:jc w:val="both"/>
        <w:rPr>
          <w:rFonts w:ascii="Avenir Next LT Pro Light" w:hAnsi="Avenir Next LT Pro Light" w:cs="Segoe UI"/>
        </w:rPr>
      </w:pPr>
    </w:p>
    <w:p w14:paraId="355EFA51"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(Economics) Degree is a foundational degree consisting of 60 credits in total, typically completed over a two-year period. The credits must include a minimum of 36 credits in arts, including at least 18 credits in first- and second- year economics.</w:t>
      </w:r>
    </w:p>
    <w:p w14:paraId="5B7C6C1A" w14:textId="77777777" w:rsidR="00416014" w:rsidRDefault="00416014" w:rsidP="00C50E2A">
      <w:pPr>
        <w:spacing w:after="0" w:line="276" w:lineRule="auto"/>
        <w:jc w:val="both"/>
        <w:rPr>
          <w:rFonts w:ascii="Avenir Next LT Pro Light" w:hAnsi="Avenir Next LT Pro Light" w:cs="Segoe UI"/>
        </w:rPr>
      </w:pPr>
    </w:p>
    <w:p w14:paraId="7D4EC1DC" w14:textId="5DE00902"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Upon completion of the Associate of Arts (Economics) Degree program, students may choose to continue their undergraduate studies. An Associate of Arts (Economics) Degree may be transferrable to the third year of a four-year bachelor’s degree program at a university. Some BC universities accept Associate Degree graduates at a reduced GPA requirement.</w:t>
      </w:r>
      <w:r w:rsidR="00980A77">
        <w:rPr>
          <w:rFonts w:ascii="Avenir Next LT Pro Light" w:hAnsi="Avenir Next LT Pro Light" w:cs="Segoe UI"/>
        </w:rPr>
        <w:t xml:space="preserve"> </w:t>
      </w:r>
      <w:r w:rsidRPr="002452E6">
        <w:rPr>
          <w:rFonts w:ascii="Avenir Next LT Pro Light" w:hAnsi="Avenir Next LT Pro Light" w:cs="Segoe UI"/>
        </w:rPr>
        <w:t xml:space="preserve">For more information on the option of transferring to a university upon completion of an Associate of Arts (Economics) Degree, please consult the BC Transfer Guide or see an Academic Advisor. </w:t>
      </w:r>
    </w:p>
    <w:p w14:paraId="51701A4B" w14:textId="77777777" w:rsidR="00C50E2A" w:rsidRPr="002452E6" w:rsidRDefault="00C50E2A" w:rsidP="00C50E2A">
      <w:pPr>
        <w:spacing w:after="0" w:line="276" w:lineRule="auto"/>
        <w:jc w:val="both"/>
        <w:rPr>
          <w:rFonts w:ascii="Avenir Next LT Pro Light" w:hAnsi="Avenir Next LT Pro Light" w:cs="Segoe UI"/>
        </w:rPr>
      </w:pPr>
    </w:p>
    <w:p w14:paraId="54AD955F"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(Economics) degree program develops broad-based academic skills in the following areas:</w:t>
      </w:r>
    </w:p>
    <w:p w14:paraId="22484D75" w14:textId="77777777" w:rsidR="00C50E2A" w:rsidRPr="002452E6" w:rsidRDefault="00C50E2A" w:rsidP="00C50E2A">
      <w:pPr>
        <w:spacing w:after="0" w:line="276" w:lineRule="auto"/>
        <w:jc w:val="both"/>
        <w:rPr>
          <w:rFonts w:ascii="Avenir Next LT Pro Light" w:hAnsi="Avenir Next LT Pro Light" w:cs="Segoe UI"/>
        </w:rPr>
      </w:pPr>
    </w:p>
    <w:p w14:paraId="4AD04337" w14:textId="6D83112A"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Reading comprehension</w:t>
      </w:r>
    </w:p>
    <w:p w14:paraId="32AF7A49" w14:textId="26CF4BB3"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Written and oral communication</w:t>
      </w:r>
    </w:p>
    <w:p w14:paraId="10F30C2D" w14:textId="370D50D1"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Mathematical and scientific reasoning</w:t>
      </w:r>
    </w:p>
    <w:p w14:paraId="5726E307" w14:textId="0CE4319E"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Computer and technological literacy</w:t>
      </w:r>
    </w:p>
    <w:p w14:paraId="09E064BB" w14:textId="04F2BC08"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Research and evaluative skills</w:t>
      </w:r>
    </w:p>
    <w:p w14:paraId="0084FD9B" w14:textId="6BE6418D"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Analysis, synthesis, and integration of knowledge</w:t>
      </w:r>
    </w:p>
    <w:p w14:paraId="0901C21C" w14:textId="1DFE6202"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Critical thinking and problem solving</w:t>
      </w:r>
    </w:p>
    <w:p w14:paraId="23805263" w14:textId="0466F7AC"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Application of theoretical understanding to practice</w:t>
      </w:r>
    </w:p>
    <w:p w14:paraId="0CE5775F" w14:textId="61CBF507" w:rsidR="00C50E2A" w:rsidRPr="002452E6" w:rsidRDefault="00C50E2A">
      <w:pPr>
        <w:pStyle w:val="ListParagraph"/>
        <w:numPr>
          <w:ilvl w:val="0"/>
          <w:numId w:val="67"/>
        </w:numPr>
        <w:spacing w:after="0" w:line="276" w:lineRule="auto"/>
        <w:jc w:val="both"/>
        <w:rPr>
          <w:rFonts w:ascii="Avenir Next LT Pro Light" w:hAnsi="Avenir Next LT Pro Light" w:cs="Segoe UI"/>
        </w:rPr>
      </w:pPr>
      <w:r w:rsidRPr="002452E6">
        <w:rPr>
          <w:rFonts w:ascii="Avenir Next LT Pro Light" w:hAnsi="Avenir Next LT Pro Light" w:cs="Segoe UI"/>
        </w:rPr>
        <w:t>Collaborative and team-based experience</w:t>
      </w:r>
    </w:p>
    <w:p w14:paraId="5A2139B6" w14:textId="77777777" w:rsidR="00C50E2A" w:rsidRPr="002452E6" w:rsidRDefault="00C50E2A" w:rsidP="00C50E2A">
      <w:pPr>
        <w:spacing w:after="0" w:line="276" w:lineRule="auto"/>
        <w:jc w:val="both"/>
        <w:rPr>
          <w:rFonts w:ascii="Avenir Next LT Pro Light" w:hAnsi="Avenir Next LT Pro Light" w:cs="Segoe UI"/>
        </w:rPr>
      </w:pPr>
    </w:p>
    <w:p w14:paraId="47AFD42B"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Specifically, the Associate of Arts (Economics) degree program provides experience and aptitudes in the following areas:</w:t>
      </w:r>
    </w:p>
    <w:p w14:paraId="3F6B5E12" w14:textId="1B7ACF49" w:rsidR="00C50E2A" w:rsidRPr="002452E6" w:rsidRDefault="00C50E2A">
      <w:pPr>
        <w:pStyle w:val="ListParagraph"/>
        <w:numPr>
          <w:ilvl w:val="0"/>
          <w:numId w:val="68"/>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use analytical tools to interpret business data</w:t>
      </w:r>
    </w:p>
    <w:p w14:paraId="1504BA53" w14:textId="02FDBC56" w:rsidR="00C50E2A" w:rsidRPr="002452E6" w:rsidRDefault="00C50E2A">
      <w:pPr>
        <w:pStyle w:val="ListParagraph"/>
        <w:numPr>
          <w:ilvl w:val="0"/>
          <w:numId w:val="68"/>
        </w:numPr>
        <w:spacing w:after="0" w:line="276" w:lineRule="auto"/>
        <w:jc w:val="both"/>
        <w:rPr>
          <w:rFonts w:ascii="Avenir Next LT Pro Light" w:hAnsi="Avenir Next LT Pro Light" w:cs="Segoe UI"/>
        </w:rPr>
      </w:pPr>
      <w:r w:rsidRPr="002452E6">
        <w:rPr>
          <w:rFonts w:ascii="Avenir Next LT Pro Light" w:hAnsi="Avenir Next LT Pro Light" w:cs="Segoe UI"/>
        </w:rPr>
        <w:t>Knowledge of economic theory and its applications</w:t>
      </w:r>
    </w:p>
    <w:p w14:paraId="716CB733" w14:textId="13C3BE81" w:rsidR="00C50E2A" w:rsidRPr="002452E6" w:rsidRDefault="00C50E2A">
      <w:pPr>
        <w:pStyle w:val="ListParagraph"/>
        <w:numPr>
          <w:ilvl w:val="0"/>
          <w:numId w:val="68"/>
        </w:numPr>
        <w:spacing w:after="0" w:line="276" w:lineRule="auto"/>
        <w:jc w:val="both"/>
        <w:rPr>
          <w:rFonts w:ascii="Avenir Next LT Pro Light" w:hAnsi="Avenir Next LT Pro Light" w:cs="Segoe UI"/>
        </w:rPr>
      </w:pPr>
      <w:r w:rsidRPr="002452E6">
        <w:rPr>
          <w:rFonts w:ascii="Avenir Next LT Pro Light" w:hAnsi="Avenir Next LT Pro Light" w:cs="Segoe UI"/>
        </w:rPr>
        <w:t>Knowledge of micro and macroeconomic policy issues</w:t>
      </w:r>
    </w:p>
    <w:p w14:paraId="72BD1071" w14:textId="54284218" w:rsidR="00C50E2A" w:rsidRPr="002452E6" w:rsidRDefault="00C50E2A">
      <w:pPr>
        <w:pStyle w:val="ListParagraph"/>
        <w:numPr>
          <w:ilvl w:val="0"/>
          <w:numId w:val="68"/>
        </w:numPr>
        <w:spacing w:after="0" w:line="276" w:lineRule="auto"/>
        <w:jc w:val="both"/>
        <w:rPr>
          <w:rFonts w:ascii="Avenir Next LT Pro Light" w:hAnsi="Avenir Next LT Pro Light" w:cs="Segoe UI"/>
        </w:rPr>
      </w:pPr>
      <w:r w:rsidRPr="002452E6">
        <w:rPr>
          <w:rFonts w:ascii="Avenir Next LT Pro Light" w:hAnsi="Avenir Next LT Pro Light" w:cs="Segoe UI"/>
        </w:rPr>
        <w:t>Understanding of government policy pertaining to markets</w:t>
      </w:r>
    </w:p>
    <w:p w14:paraId="5A2CB510" w14:textId="06C66D1F" w:rsidR="00C50E2A" w:rsidRPr="002452E6" w:rsidRDefault="00C50E2A">
      <w:pPr>
        <w:pStyle w:val="ListParagraph"/>
        <w:numPr>
          <w:ilvl w:val="0"/>
          <w:numId w:val="68"/>
        </w:numPr>
        <w:spacing w:after="0" w:line="276" w:lineRule="auto"/>
        <w:jc w:val="both"/>
        <w:rPr>
          <w:rFonts w:ascii="Avenir Next LT Pro Light" w:hAnsi="Avenir Next LT Pro Light" w:cs="Segoe UI"/>
        </w:rPr>
      </w:pPr>
      <w:r w:rsidRPr="002452E6">
        <w:rPr>
          <w:rFonts w:ascii="Avenir Next LT Pro Light" w:hAnsi="Avenir Next LT Pro Light" w:cs="Segoe UI"/>
        </w:rPr>
        <w:t>Familiarity with managerial decision-making strategies</w:t>
      </w:r>
    </w:p>
    <w:p w14:paraId="002B03F4" w14:textId="608B39EA" w:rsidR="00C50E2A" w:rsidRPr="002452E6" w:rsidRDefault="00C50E2A" w:rsidP="00C50E2A">
      <w:pPr>
        <w:spacing w:after="0" w:line="276" w:lineRule="auto"/>
        <w:jc w:val="both"/>
        <w:rPr>
          <w:rFonts w:ascii="Avenir Next LT Pro Light" w:hAnsi="Avenir Next LT Pro Light" w:cs="Segoe UI"/>
        </w:rPr>
      </w:pPr>
    </w:p>
    <w:p w14:paraId="5839A564" w14:textId="77777777" w:rsidR="00C50E2A" w:rsidRPr="002452E6" w:rsidRDefault="00C50E2A" w:rsidP="00C50E2A">
      <w:pPr>
        <w:spacing w:after="0" w:line="276" w:lineRule="auto"/>
        <w:jc w:val="both"/>
        <w:rPr>
          <w:rFonts w:ascii="Avenir Next LT Pro Light" w:hAnsi="Avenir Next LT Pro Light" w:cs="Segoe UI"/>
        </w:rPr>
      </w:pPr>
    </w:p>
    <w:p w14:paraId="0D4352A7" w14:textId="77777777" w:rsidR="00C50E2A" w:rsidRPr="002452E6" w:rsidRDefault="00C50E2A" w:rsidP="00C50E2A">
      <w:pPr>
        <w:pStyle w:val="Heading3"/>
        <w:rPr>
          <w:rFonts w:ascii="Avenir Next LT Pro Light" w:hAnsi="Avenir Next LT Pro Light" w:cs="Segoe UI"/>
        </w:rPr>
      </w:pPr>
      <w:bookmarkStart w:id="248" w:name="_Toc183511016"/>
      <w:r w:rsidRPr="002452E6">
        <w:rPr>
          <w:rFonts w:ascii="Avenir Next LT Pro Light" w:hAnsi="Avenir Next LT Pro Light" w:cs="Segoe UI"/>
        </w:rPr>
        <w:t>Program Requirements:</w:t>
      </w:r>
      <w:bookmarkEnd w:id="248"/>
    </w:p>
    <w:p w14:paraId="6AC68E2F" w14:textId="668A7FF9"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33E57B74" w14:textId="77777777" w:rsidR="00C50E2A" w:rsidRPr="002452E6" w:rsidRDefault="00C50E2A" w:rsidP="00C50E2A">
      <w:pPr>
        <w:spacing w:after="0" w:line="276" w:lineRule="auto"/>
        <w:jc w:val="both"/>
        <w:rPr>
          <w:rFonts w:ascii="Avenir Next LT Pro Light" w:hAnsi="Avenir Next LT Pro Light" w:cs="Segoe UI"/>
        </w:rPr>
      </w:pPr>
    </w:p>
    <w:p w14:paraId="5E498E29" w14:textId="43659A76"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Science, including:</w:t>
      </w:r>
    </w:p>
    <w:p w14:paraId="3E0CABE6" w14:textId="77777777" w:rsidR="00C50E2A" w:rsidRPr="002452E6" w:rsidRDefault="00C50E2A">
      <w:pPr>
        <w:pStyle w:val="ListParagraph"/>
        <w:numPr>
          <w:ilvl w:val="0"/>
          <w:numId w:val="65"/>
        </w:numPr>
        <w:spacing w:after="0" w:line="276" w:lineRule="auto"/>
        <w:jc w:val="both"/>
        <w:rPr>
          <w:rFonts w:ascii="Avenir Next LT Pro Light" w:hAnsi="Avenir Next LT Pro Light" w:cs="Segoe UI"/>
        </w:rPr>
      </w:pPr>
      <w:r w:rsidRPr="002452E6">
        <w:rPr>
          <w:rFonts w:ascii="Avenir Next LT Pro Light" w:hAnsi="Avenir Next LT Pro Light" w:cs="Segoe UI"/>
        </w:rPr>
        <w:t>4 credits in a laboratory science</w:t>
      </w:r>
    </w:p>
    <w:p w14:paraId="38790755" w14:textId="77777777" w:rsidR="00C50E2A" w:rsidRPr="002452E6" w:rsidRDefault="00C50E2A">
      <w:pPr>
        <w:pStyle w:val="ListParagraph"/>
        <w:numPr>
          <w:ilvl w:val="0"/>
          <w:numId w:val="65"/>
        </w:numPr>
        <w:spacing w:after="0" w:line="276" w:lineRule="auto"/>
        <w:jc w:val="both"/>
        <w:rPr>
          <w:rFonts w:ascii="Avenir Next LT Pro Light" w:hAnsi="Avenir Next LT Pro Light" w:cs="Segoe UI"/>
        </w:rPr>
      </w:pPr>
      <w:r w:rsidRPr="002452E6">
        <w:rPr>
          <w:rFonts w:ascii="Avenir Next LT Pro Light" w:hAnsi="Avenir Next LT Pro Light" w:cs="Segoe UI"/>
        </w:rPr>
        <w:t>3 credits in calculus (MATH  100 or Pre- calculus cannot be used to meet this requirement.)</w:t>
      </w:r>
    </w:p>
    <w:p w14:paraId="0EE6D855" w14:textId="7C35D6A9" w:rsidR="00C50E2A" w:rsidRPr="002452E6" w:rsidRDefault="00C50E2A">
      <w:pPr>
        <w:pStyle w:val="ListParagraph"/>
        <w:numPr>
          <w:ilvl w:val="0"/>
          <w:numId w:val="65"/>
        </w:numPr>
        <w:spacing w:after="0" w:line="276" w:lineRule="auto"/>
        <w:jc w:val="both"/>
        <w:rPr>
          <w:rFonts w:ascii="Avenir Next LT Pro Light" w:hAnsi="Avenir Next LT Pro Light" w:cs="Segoe UI"/>
        </w:rPr>
      </w:pPr>
      <w:r w:rsidRPr="002452E6">
        <w:rPr>
          <w:rFonts w:ascii="Avenir Next LT Pro Light" w:hAnsi="Avenir Next LT Pro Light" w:cs="Segoe UI"/>
        </w:rPr>
        <w:t>3 credits in statistics (statistics courses taught in subject areas such as business, commerce, economics, psychology, etc. may also be used to meet this requirement)</w:t>
      </w:r>
    </w:p>
    <w:p w14:paraId="295F67BA" w14:textId="77777777" w:rsidR="00C50E2A" w:rsidRPr="002452E6" w:rsidRDefault="00C50E2A" w:rsidP="00C50E2A">
      <w:pPr>
        <w:spacing w:after="0" w:line="276" w:lineRule="auto"/>
        <w:jc w:val="both"/>
        <w:rPr>
          <w:rFonts w:ascii="Avenir Next LT Pro Light" w:hAnsi="Avenir Next LT Pro Light" w:cs="Segoe UI"/>
        </w:rPr>
      </w:pPr>
    </w:p>
    <w:p w14:paraId="4905EAFA" w14:textId="4C1B039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Arts, including:</w:t>
      </w:r>
    </w:p>
    <w:p w14:paraId="03145835" w14:textId="11B94465" w:rsidR="00C50E2A" w:rsidRPr="002452E6" w:rsidRDefault="00C50E2A">
      <w:pPr>
        <w:pStyle w:val="ListParagraph"/>
        <w:numPr>
          <w:ilvl w:val="0"/>
          <w:numId w:val="66"/>
        </w:numPr>
        <w:spacing w:after="0" w:line="276" w:lineRule="auto"/>
        <w:jc w:val="both"/>
        <w:rPr>
          <w:rFonts w:ascii="Avenir Next LT Pro Light" w:hAnsi="Avenir Next LT Pro Light" w:cs="Segoe UI"/>
        </w:rPr>
      </w:pPr>
      <w:r w:rsidRPr="002452E6">
        <w:rPr>
          <w:rFonts w:ascii="Avenir Next LT Pro Light" w:hAnsi="Avenir Next LT Pro Light" w:cs="Segoe UI"/>
        </w:rPr>
        <w:t>ECON 103</w:t>
      </w:r>
    </w:p>
    <w:p w14:paraId="3E88A57F" w14:textId="7248B136" w:rsidR="00C50E2A" w:rsidRPr="002452E6" w:rsidRDefault="00C50E2A">
      <w:pPr>
        <w:pStyle w:val="ListParagraph"/>
        <w:numPr>
          <w:ilvl w:val="0"/>
          <w:numId w:val="66"/>
        </w:numPr>
        <w:spacing w:after="0" w:line="276" w:lineRule="auto"/>
        <w:jc w:val="both"/>
        <w:rPr>
          <w:rFonts w:ascii="Avenir Next LT Pro Light" w:hAnsi="Avenir Next LT Pro Light" w:cs="Segoe UI"/>
        </w:rPr>
      </w:pPr>
      <w:r w:rsidRPr="002452E6">
        <w:rPr>
          <w:rFonts w:ascii="Avenir Next LT Pro Light" w:hAnsi="Avenir Next LT Pro Light" w:cs="Segoe UI"/>
        </w:rPr>
        <w:t>ECON 105</w:t>
      </w:r>
    </w:p>
    <w:p w14:paraId="1B41D47B" w14:textId="042A0301" w:rsidR="00C50E2A" w:rsidRPr="002452E6" w:rsidRDefault="00C50E2A">
      <w:pPr>
        <w:pStyle w:val="ListParagraph"/>
        <w:numPr>
          <w:ilvl w:val="0"/>
          <w:numId w:val="66"/>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2nd-year arts</w:t>
      </w:r>
      <w:r w:rsidR="00263513">
        <w:rPr>
          <w:rFonts w:ascii="Avenir Next LT Pro Light" w:hAnsi="Avenir Next LT Pro Light" w:cs="Segoe UI"/>
        </w:rPr>
        <w:t xml:space="preserve"> taken in two or more subject areas</w:t>
      </w:r>
      <w:r w:rsidRPr="002452E6">
        <w:rPr>
          <w:rFonts w:ascii="Avenir Next LT Pro Light" w:hAnsi="Avenir Next LT Pro Light" w:cs="Segoe UI"/>
        </w:rPr>
        <w:t>, including:</w:t>
      </w:r>
    </w:p>
    <w:p w14:paraId="44E26825" w14:textId="77777777" w:rsidR="008A7EB4" w:rsidRPr="002452E6" w:rsidRDefault="00C50E2A">
      <w:pPr>
        <w:pStyle w:val="ListParagraph"/>
        <w:numPr>
          <w:ilvl w:val="1"/>
          <w:numId w:val="66"/>
        </w:numPr>
        <w:spacing w:after="0" w:line="276" w:lineRule="auto"/>
        <w:jc w:val="both"/>
        <w:rPr>
          <w:rFonts w:ascii="Avenir Next LT Pro Light" w:hAnsi="Avenir Next LT Pro Light" w:cs="Segoe UI"/>
        </w:rPr>
      </w:pPr>
      <w:r w:rsidRPr="002452E6">
        <w:rPr>
          <w:rFonts w:ascii="Avenir Next LT Pro Light" w:hAnsi="Avenir Next LT Pro Light" w:cs="Segoe UI"/>
        </w:rPr>
        <w:t>ECON 295</w:t>
      </w:r>
    </w:p>
    <w:p w14:paraId="40BE8346" w14:textId="5C8A68C6" w:rsidR="00C50E2A" w:rsidRPr="002452E6" w:rsidRDefault="00C50E2A">
      <w:pPr>
        <w:pStyle w:val="ListParagraph"/>
        <w:numPr>
          <w:ilvl w:val="0"/>
          <w:numId w:val="66"/>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9   credits   in   2nd-year economics, including:</w:t>
      </w:r>
    </w:p>
    <w:p w14:paraId="67BEEAF8" w14:textId="00727348" w:rsidR="00C50E2A" w:rsidRPr="002452E6" w:rsidRDefault="00C50E2A">
      <w:pPr>
        <w:pStyle w:val="ListParagraph"/>
        <w:numPr>
          <w:ilvl w:val="0"/>
          <w:numId w:val="69"/>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3 credits in non-economics 2nd-year courses</w:t>
      </w:r>
    </w:p>
    <w:p w14:paraId="2249246E" w14:textId="0AE17BD0" w:rsidR="00C50E2A" w:rsidRPr="002452E6" w:rsidRDefault="00C50E2A">
      <w:pPr>
        <w:pStyle w:val="ListParagraph"/>
        <w:numPr>
          <w:ilvl w:val="0"/>
          <w:numId w:val="69"/>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in humanities, other than English</w:t>
      </w:r>
    </w:p>
    <w:p w14:paraId="0757A32C" w14:textId="77777777" w:rsidR="008A7EB4" w:rsidRPr="002452E6" w:rsidRDefault="008A7EB4" w:rsidP="008A7EB4">
      <w:pPr>
        <w:pStyle w:val="ListParagraph"/>
        <w:spacing w:after="0" w:line="276" w:lineRule="auto"/>
        <w:ind w:left="1080"/>
        <w:jc w:val="both"/>
        <w:rPr>
          <w:rFonts w:ascii="Avenir Next LT Pro Light" w:hAnsi="Avenir Next LT Pro Light" w:cs="Segoe UI"/>
        </w:rPr>
      </w:pPr>
    </w:p>
    <w:p w14:paraId="6B075EDC" w14:textId="368ACFEF"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Arts, Science, or other areas</w:t>
      </w:r>
    </w:p>
    <w:p w14:paraId="0657DF2A" w14:textId="741911D7" w:rsidR="00C50E2A" w:rsidRPr="002452E6" w:rsidRDefault="00C50E2A" w:rsidP="00C50E2A">
      <w:pPr>
        <w:spacing w:after="0" w:line="276" w:lineRule="auto"/>
        <w:jc w:val="both"/>
        <w:rPr>
          <w:rFonts w:ascii="Avenir Next LT Pro Light" w:hAnsi="Avenir Next LT Pro Light" w:cs="Segoe UI"/>
        </w:rPr>
      </w:pPr>
    </w:p>
    <w:p w14:paraId="00CE5F2B" w14:textId="77777777" w:rsidR="00C50E2A" w:rsidRPr="002452E6" w:rsidRDefault="00C50E2A" w:rsidP="00C50E2A">
      <w:pPr>
        <w:spacing w:after="0" w:line="276" w:lineRule="auto"/>
        <w:jc w:val="both"/>
        <w:rPr>
          <w:rFonts w:ascii="Avenir Next LT Pro Light" w:hAnsi="Avenir Next LT Pro Light" w:cs="Segoe UI"/>
        </w:rPr>
      </w:pPr>
    </w:p>
    <w:p w14:paraId="648D93CB" w14:textId="481B82D6" w:rsidR="00C50E2A" w:rsidRPr="002452E6" w:rsidRDefault="00C50E2A" w:rsidP="008A7EB4">
      <w:pPr>
        <w:pStyle w:val="Heading3"/>
        <w:rPr>
          <w:rFonts w:ascii="Avenir Next LT Pro Light" w:hAnsi="Avenir Next LT Pro Light" w:cs="Segoe UI"/>
        </w:rPr>
      </w:pPr>
      <w:bookmarkStart w:id="249" w:name="_Toc183511017"/>
      <w:r w:rsidRPr="002452E6">
        <w:rPr>
          <w:rFonts w:ascii="Avenir Next LT Pro Light" w:hAnsi="Avenir Next LT Pro Light" w:cs="Segoe UI"/>
        </w:rPr>
        <w:t>Graduation Requirements</w:t>
      </w:r>
      <w:bookmarkEnd w:id="249"/>
    </w:p>
    <w:p w14:paraId="266BB701"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first-and-second year courses. These must include a minimum of 18 credits in Arts at the second-year level taken in two or more subject areas. Graduation requires a minimum cumulative program GPA of 2.0.</w:t>
      </w:r>
    </w:p>
    <w:p w14:paraId="0D585631" w14:textId="77777777" w:rsidR="00C50E2A" w:rsidRPr="002452E6" w:rsidRDefault="00C50E2A" w:rsidP="00C50E2A">
      <w:pPr>
        <w:spacing w:after="0" w:line="276" w:lineRule="auto"/>
        <w:jc w:val="both"/>
        <w:rPr>
          <w:rFonts w:ascii="Avenir Next LT Pro Light" w:hAnsi="Avenir Next LT Pro Light" w:cs="Segoe UI"/>
        </w:rPr>
      </w:pPr>
    </w:p>
    <w:p w14:paraId="10EF4B74" w14:textId="28ABE688"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19 three-credit courses and 1 four- credit course to fulfill the Associate of Arts (Economics) requirements at Alexander College</w:t>
      </w:r>
      <w:r w:rsidR="008A7EB4" w:rsidRPr="002452E6">
        <w:rPr>
          <w:rFonts w:ascii="Avenir Next LT Pro Light" w:hAnsi="Avenir Next LT Pro Light" w:cs="Segoe UI"/>
        </w:rPr>
        <w:t>.</w:t>
      </w:r>
    </w:p>
    <w:p w14:paraId="65B7AC2C" w14:textId="5254F9BC" w:rsidR="00582FE1" w:rsidRPr="002452E6" w:rsidRDefault="00582FE1" w:rsidP="00C50E2A">
      <w:pPr>
        <w:spacing w:after="0" w:line="276" w:lineRule="auto"/>
        <w:jc w:val="both"/>
        <w:rPr>
          <w:rFonts w:ascii="Avenir Next LT Pro Light" w:hAnsi="Avenir Next LT Pro Light" w:cs="Segoe UI"/>
        </w:rPr>
      </w:pPr>
    </w:p>
    <w:p w14:paraId="20FD94C3" w14:textId="3B40D328" w:rsidR="00582FE1" w:rsidRPr="002452E6" w:rsidRDefault="00582FE1" w:rsidP="00C50E2A">
      <w:pPr>
        <w:spacing w:after="0" w:line="276" w:lineRule="auto"/>
        <w:jc w:val="both"/>
        <w:rPr>
          <w:rFonts w:ascii="Avenir Next LT Pro Light" w:hAnsi="Avenir Next LT Pro Light" w:cs="Segoe UI"/>
        </w:rPr>
      </w:pPr>
    </w:p>
    <w:p w14:paraId="06038D29" w14:textId="051506F1" w:rsidR="000575F0" w:rsidRDefault="000575F0" w:rsidP="000575F0">
      <w:pPr>
        <w:pStyle w:val="Heading2"/>
        <w:rPr>
          <w:rFonts w:ascii="Avenir Next LT Pro Light" w:hAnsi="Avenir Next LT Pro Light" w:cs="Segoe UI"/>
        </w:rPr>
      </w:pPr>
      <w:bookmarkStart w:id="250" w:name="_Toc183511018"/>
      <w:r w:rsidRPr="00C345D3">
        <w:rPr>
          <w:rFonts w:ascii="Avenir Next LT Pro Light" w:hAnsi="Avenir Next LT Pro Light" w:cs="Segoe UI"/>
        </w:rPr>
        <w:t>Associate of Arts (</w:t>
      </w:r>
      <w:r w:rsidR="00C345D3" w:rsidRPr="00C345D3">
        <w:rPr>
          <w:rFonts w:ascii="Avenir Next LT Pro Light" w:hAnsi="Avenir Next LT Pro Light" w:cs="Segoe UI"/>
        </w:rPr>
        <w:t>International Business</w:t>
      </w:r>
      <w:r w:rsidRPr="00C345D3">
        <w:rPr>
          <w:rFonts w:ascii="Avenir Next LT Pro Light" w:hAnsi="Avenir Next LT Pro Light" w:cs="Segoe UI"/>
        </w:rPr>
        <w:t>) Degree Program</w:t>
      </w:r>
      <w:bookmarkEnd w:id="250"/>
    </w:p>
    <w:p w14:paraId="2A6C78E7" w14:textId="77777777" w:rsidR="001F48DA" w:rsidRDefault="001F48DA" w:rsidP="001F48DA">
      <w:pPr>
        <w:spacing w:after="0" w:line="276" w:lineRule="auto"/>
        <w:jc w:val="both"/>
        <w:rPr>
          <w:rFonts w:ascii="Avenir Next LT Pro Light" w:hAnsi="Avenir Next LT Pro Light" w:cs="Segoe UI"/>
          <w:b/>
          <w:bCs/>
          <w:color w:val="FF0000"/>
        </w:rPr>
      </w:pPr>
      <w:r w:rsidRPr="001F48DA">
        <w:rPr>
          <w:rFonts w:ascii="Avenir Next LT Pro Light" w:hAnsi="Avenir Next LT Pro Light" w:cs="Segoe UI"/>
          <w:b/>
          <w:bCs/>
          <w:color w:val="FF0000"/>
        </w:rPr>
        <w:t>This program is not accepting new applications after September 8, 2024. </w:t>
      </w:r>
    </w:p>
    <w:p w14:paraId="18A91A8E" w14:textId="6FE05929" w:rsidR="001F48DA" w:rsidRPr="001F48DA" w:rsidRDefault="001F48DA" w:rsidP="001F48DA">
      <w:pPr>
        <w:spacing w:after="0" w:line="276" w:lineRule="auto"/>
        <w:jc w:val="both"/>
        <w:rPr>
          <w:rFonts w:ascii="Avenir Next LT Pro Light" w:hAnsi="Avenir Next LT Pro Light" w:cs="Segoe UI"/>
          <w:b/>
          <w:bCs/>
          <w:color w:val="FF0000"/>
        </w:rPr>
      </w:pPr>
      <w:r>
        <w:rPr>
          <w:rFonts w:ascii="Avenir Next LT Pro Light" w:hAnsi="Avenir Next LT Pro Light" w:cs="Segoe UI"/>
          <w:b/>
          <w:bCs/>
          <w:color w:val="FF0000"/>
        </w:rPr>
        <w:t>Current students must qualify for graduation before May 15, 2028.</w:t>
      </w:r>
    </w:p>
    <w:p w14:paraId="514B21C7" w14:textId="77777777" w:rsidR="000575F0" w:rsidRPr="00C345D3" w:rsidRDefault="000575F0" w:rsidP="000575F0">
      <w:pPr>
        <w:pStyle w:val="Heading3"/>
        <w:rPr>
          <w:rFonts w:ascii="Avenir Next LT Pro Light" w:hAnsi="Avenir Next LT Pro Light" w:cs="Segoe UI"/>
        </w:rPr>
      </w:pPr>
      <w:bookmarkStart w:id="251" w:name="_Toc183511019"/>
      <w:r w:rsidRPr="00C345D3">
        <w:rPr>
          <w:rFonts w:ascii="Avenir Next LT Pro Light" w:hAnsi="Avenir Next LT Pro Light" w:cs="Segoe UI"/>
        </w:rPr>
        <w:lastRenderedPageBreak/>
        <w:t>Program Overview</w:t>
      </w:r>
      <w:bookmarkEnd w:id="251"/>
    </w:p>
    <w:p w14:paraId="4A5BBEDC" w14:textId="76C67CCC" w:rsidR="000575F0" w:rsidRPr="00C345D3" w:rsidRDefault="00A821A8"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 xml:space="preserve">An Associate of Arts degree is a two-year undergraduate degree offered </w:t>
      </w:r>
      <w:r w:rsidR="000575F0" w:rsidRPr="00C345D3">
        <w:rPr>
          <w:rFonts w:ascii="Avenir Next LT Pro Light" w:hAnsi="Avenir Next LT Pro Light" w:cs="Segoe UI"/>
        </w:rPr>
        <w:t>by many institutions in the province of British Columbia and beyond. The Associate Degree program is designed to provide broad-based knowledge and experiences as a foundation for further undergraduate study.</w:t>
      </w:r>
    </w:p>
    <w:p w14:paraId="3CB5E985"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29CC66DD" w14:textId="52B9F16B" w:rsidR="000575F0" w:rsidRPr="000575F0" w:rsidRDefault="00C345D3" w:rsidP="000575F0">
      <w:pPr>
        <w:spacing w:after="0" w:line="276" w:lineRule="auto"/>
        <w:jc w:val="both"/>
        <w:rPr>
          <w:rFonts w:ascii="Avenir Next LT Pro Light" w:hAnsi="Avenir Next LT Pro Light" w:cs="Segoe UI"/>
          <w:highlight w:val="yellow"/>
        </w:rPr>
      </w:pPr>
      <w:r w:rsidRPr="00C345D3">
        <w:rPr>
          <w:rFonts w:ascii="Avenir Next LT Pro Light" w:hAnsi="Avenir Next LT Pro Light" w:cs="Segoe UI"/>
        </w:rPr>
        <w:t>Students of the Associate of Arts (International Business) degree program will gain multi-disciplinary knowledge in the faculties of arts, humanities, and social science, and develop their critical thinking and research skills. The program also includes a customizable concentration in international business, which allows students to explore the application of business strategies across different cultures, developing their skills to conduct business in markets around the world. Students will learn about the business practices of multinational organizations and examine the strategic plans of such organizations.</w:t>
      </w:r>
    </w:p>
    <w:p w14:paraId="2192F412"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1F604C5A" w14:textId="329CEDA1" w:rsidR="000575F0" w:rsidRDefault="00C345D3"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The Associate of Arts (International Business) degree is a foundational degree consisting of 60 credits in total, typically completed over a two-year period. Program requirements include a range of breadth requirements, as well as required studies in economics, sociology, political science, international studies, and commerce.</w:t>
      </w:r>
    </w:p>
    <w:p w14:paraId="495507CA" w14:textId="77777777" w:rsidR="00C345D3" w:rsidRPr="000575F0" w:rsidRDefault="00C345D3" w:rsidP="000575F0">
      <w:pPr>
        <w:spacing w:after="0" w:line="276" w:lineRule="auto"/>
        <w:jc w:val="both"/>
        <w:rPr>
          <w:rFonts w:ascii="Avenir Next LT Pro Light" w:hAnsi="Avenir Next LT Pro Light" w:cs="Segoe UI"/>
          <w:highlight w:val="yellow"/>
        </w:rPr>
      </w:pPr>
    </w:p>
    <w:p w14:paraId="0C73242E" w14:textId="34BAF5F2"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Upon completion of the Associate of Arts (</w:t>
      </w:r>
      <w:r w:rsidR="00C345D3" w:rsidRPr="00C345D3">
        <w:rPr>
          <w:rFonts w:ascii="Avenir Next LT Pro Light" w:hAnsi="Avenir Next LT Pro Light" w:cs="Segoe UI"/>
        </w:rPr>
        <w:t>International Business</w:t>
      </w:r>
      <w:r w:rsidRPr="00C345D3">
        <w:rPr>
          <w:rFonts w:ascii="Avenir Next LT Pro Light" w:hAnsi="Avenir Next LT Pro Light" w:cs="Segoe UI"/>
        </w:rPr>
        <w:t xml:space="preserve">) </w:t>
      </w:r>
      <w:r w:rsidR="00C345D3" w:rsidRPr="00C345D3">
        <w:rPr>
          <w:rFonts w:ascii="Avenir Next LT Pro Light" w:hAnsi="Avenir Next LT Pro Light" w:cs="Segoe UI"/>
        </w:rPr>
        <w:t>d</w:t>
      </w:r>
      <w:r w:rsidRPr="00C345D3">
        <w:rPr>
          <w:rFonts w:ascii="Avenir Next LT Pro Light" w:hAnsi="Avenir Next LT Pro Light" w:cs="Segoe UI"/>
        </w:rPr>
        <w:t>egree program, students may choose to continue their undergraduate studies. An Associate of Arts (</w:t>
      </w:r>
      <w:r w:rsidR="00C345D3" w:rsidRPr="00C345D3">
        <w:rPr>
          <w:rFonts w:ascii="Avenir Next LT Pro Light" w:hAnsi="Avenir Next LT Pro Light" w:cs="Segoe UI"/>
        </w:rPr>
        <w:t>International Business</w:t>
      </w:r>
      <w:r w:rsidRPr="00C345D3">
        <w:rPr>
          <w:rFonts w:ascii="Avenir Next LT Pro Light" w:hAnsi="Avenir Next LT Pro Light" w:cs="Segoe UI"/>
        </w:rPr>
        <w:t xml:space="preserve">) </w:t>
      </w:r>
      <w:r w:rsidR="00C345D3" w:rsidRPr="00C345D3">
        <w:rPr>
          <w:rFonts w:ascii="Avenir Next LT Pro Light" w:hAnsi="Avenir Next LT Pro Light" w:cs="Segoe UI"/>
        </w:rPr>
        <w:t>d</w:t>
      </w:r>
      <w:r w:rsidRPr="00C345D3">
        <w:rPr>
          <w:rFonts w:ascii="Avenir Next LT Pro Light" w:hAnsi="Avenir Next LT Pro Light" w:cs="Segoe UI"/>
        </w:rPr>
        <w:t>egree may be transferrable to the third year of a four-year bachelor’s degree program at a university. Some BC universities also admit Associate Degree graduates at a reduced GPA requirement.</w:t>
      </w:r>
      <w:r w:rsidR="00980A77">
        <w:rPr>
          <w:rFonts w:ascii="Avenir Next LT Pro Light" w:hAnsi="Avenir Next LT Pro Light" w:cs="Segoe UI"/>
        </w:rPr>
        <w:t xml:space="preserve"> </w:t>
      </w:r>
      <w:r w:rsidRPr="00C345D3">
        <w:rPr>
          <w:rFonts w:ascii="Avenir Next LT Pro Light" w:hAnsi="Avenir Next LT Pro Light" w:cs="Segoe UI"/>
        </w:rPr>
        <w:t xml:space="preserve">For more information on the option of transferring to a university upon completion of an Associate of Arts Degree, please consult the BC Transfer Guide or see an Academic Advisor. </w:t>
      </w:r>
    </w:p>
    <w:p w14:paraId="383FBC26"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0021C391" w14:textId="2FA76218"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The Associate of Arts (</w:t>
      </w:r>
      <w:r w:rsidR="00C345D3" w:rsidRPr="00C345D3">
        <w:rPr>
          <w:rFonts w:ascii="Avenir Next LT Pro Light" w:hAnsi="Avenir Next LT Pro Light" w:cs="Segoe UI"/>
        </w:rPr>
        <w:t>International Business</w:t>
      </w:r>
      <w:r w:rsidRPr="00C345D3">
        <w:rPr>
          <w:rFonts w:ascii="Avenir Next LT Pro Light" w:hAnsi="Avenir Next LT Pro Light" w:cs="Segoe UI"/>
        </w:rPr>
        <w:t>) degree program develops broad-based academic skills in the following areas:</w:t>
      </w:r>
    </w:p>
    <w:p w14:paraId="2A584946"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Reading comprehension</w:t>
      </w:r>
    </w:p>
    <w:p w14:paraId="17FFD3BB"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Written and oral communication</w:t>
      </w:r>
    </w:p>
    <w:p w14:paraId="4C6A71DE"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Mathematical and scientific reasoning</w:t>
      </w:r>
    </w:p>
    <w:p w14:paraId="2A9F2FAF"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Computer and technological literacy</w:t>
      </w:r>
    </w:p>
    <w:p w14:paraId="37F524D7"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Research and evaluative skills</w:t>
      </w:r>
    </w:p>
    <w:p w14:paraId="529324E5"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Analysis, synthesis, and integration of knowledge</w:t>
      </w:r>
    </w:p>
    <w:p w14:paraId="71FB4865"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Critical thinking and problem solving</w:t>
      </w:r>
    </w:p>
    <w:p w14:paraId="50153769"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Application of theoretical understanding to practice</w:t>
      </w:r>
    </w:p>
    <w:p w14:paraId="58FBA690" w14:textId="77777777" w:rsidR="000575F0" w:rsidRPr="00C345D3" w:rsidRDefault="000575F0">
      <w:pPr>
        <w:pStyle w:val="ListParagraph"/>
        <w:numPr>
          <w:ilvl w:val="0"/>
          <w:numId w:val="70"/>
        </w:numPr>
        <w:spacing w:after="0" w:line="276" w:lineRule="auto"/>
        <w:jc w:val="both"/>
        <w:rPr>
          <w:rFonts w:ascii="Avenir Next LT Pro Light" w:hAnsi="Avenir Next LT Pro Light" w:cs="Segoe UI"/>
        </w:rPr>
      </w:pPr>
      <w:r w:rsidRPr="00C345D3">
        <w:rPr>
          <w:rFonts w:ascii="Avenir Next LT Pro Light" w:hAnsi="Avenir Next LT Pro Light" w:cs="Segoe UI"/>
        </w:rPr>
        <w:t>Collaborative and team-based experience</w:t>
      </w:r>
    </w:p>
    <w:p w14:paraId="4931BFF9"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149E8F3F" w14:textId="3B55CDC6" w:rsidR="000575F0" w:rsidRPr="00C345D3" w:rsidRDefault="000575F0" w:rsidP="000575F0">
      <w:pPr>
        <w:spacing w:after="0" w:line="276" w:lineRule="auto"/>
        <w:jc w:val="both"/>
        <w:rPr>
          <w:rFonts w:ascii="Avenir Next LT Pro Light" w:hAnsi="Avenir Next LT Pro Light" w:cs="Segoe UI"/>
        </w:rPr>
      </w:pPr>
      <w:r w:rsidRPr="00C345D3">
        <w:rPr>
          <w:rFonts w:ascii="Avenir Next LT Pro Light" w:hAnsi="Avenir Next LT Pro Light" w:cs="Segoe UI"/>
        </w:rPr>
        <w:t>Specifically, the Associate of Arts (</w:t>
      </w:r>
      <w:r w:rsidR="00C345D3" w:rsidRPr="00C345D3">
        <w:rPr>
          <w:rFonts w:ascii="Avenir Next LT Pro Light" w:hAnsi="Avenir Next LT Pro Light" w:cs="Segoe UI"/>
        </w:rPr>
        <w:t>International Business</w:t>
      </w:r>
      <w:r w:rsidRPr="00C345D3">
        <w:rPr>
          <w:rFonts w:ascii="Avenir Next LT Pro Light" w:hAnsi="Avenir Next LT Pro Light" w:cs="Segoe UI"/>
        </w:rPr>
        <w:t>) degree program provides experience and aptitudes in the following areas:</w:t>
      </w:r>
    </w:p>
    <w:p w14:paraId="54EE9349" w14:textId="77777777" w:rsidR="00C345D3" w:rsidRPr="00C345D3" w:rsidRDefault="00C345D3">
      <w:pPr>
        <w:pStyle w:val="ListParagraph"/>
        <w:numPr>
          <w:ilvl w:val="0"/>
          <w:numId w:val="106"/>
        </w:numPr>
        <w:spacing w:after="0" w:line="276" w:lineRule="auto"/>
        <w:jc w:val="both"/>
        <w:rPr>
          <w:rFonts w:ascii="Avenir Next LT Pro Light" w:hAnsi="Avenir Next LT Pro Light" w:cs="Segoe UI"/>
        </w:rPr>
      </w:pPr>
      <w:r w:rsidRPr="00C345D3">
        <w:rPr>
          <w:rFonts w:ascii="Avenir Next LT Pro Light" w:hAnsi="Avenir Next LT Pro Light" w:cs="Segoe UI"/>
        </w:rPr>
        <w:t>Knowledge of economic theory</w:t>
      </w:r>
    </w:p>
    <w:p w14:paraId="5F952A04" w14:textId="77777777" w:rsidR="00C345D3" w:rsidRPr="00C345D3" w:rsidRDefault="00C345D3">
      <w:pPr>
        <w:pStyle w:val="ListParagraph"/>
        <w:numPr>
          <w:ilvl w:val="0"/>
          <w:numId w:val="106"/>
        </w:numPr>
        <w:spacing w:after="0" w:line="276" w:lineRule="auto"/>
        <w:jc w:val="both"/>
        <w:rPr>
          <w:rFonts w:ascii="Avenir Next LT Pro Light" w:hAnsi="Avenir Next LT Pro Light" w:cs="Segoe UI"/>
        </w:rPr>
      </w:pPr>
      <w:r w:rsidRPr="00C345D3">
        <w:rPr>
          <w:rFonts w:ascii="Avenir Next LT Pro Light" w:hAnsi="Avenir Next LT Pro Light" w:cs="Segoe UI"/>
        </w:rPr>
        <w:t>Familiarity with the applications of economics</w:t>
      </w:r>
    </w:p>
    <w:p w14:paraId="7879B4C4" w14:textId="77777777" w:rsidR="00C345D3" w:rsidRPr="00C345D3" w:rsidRDefault="00C345D3">
      <w:pPr>
        <w:pStyle w:val="ListParagraph"/>
        <w:numPr>
          <w:ilvl w:val="0"/>
          <w:numId w:val="106"/>
        </w:numPr>
        <w:spacing w:after="0" w:line="276" w:lineRule="auto"/>
        <w:jc w:val="both"/>
        <w:rPr>
          <w:rFonts w:ascii="Avenir Next LT Pro Light" w:hAnsi="Avenir Next LT Pro Light" w:cs="Segoe UI"/>
        </w:rPr>
      </w:pPr>
      <w:r w:rsidRPr="00C345D3">
        <w:rPr>
          <w:rFonts w:ascii="Avenir Next LT Pro Light" w:hAnsi="Avenir Next LT Pro Light" w:cs="Segoe UI"/>
        </w:rPr>
        <w:t>Understanding of interrelationships among business organizations in the global market and of international trade in general</w:t>
      </w:r>
    </w:p>
    <w:p w14:paraId="7018B0D2" w14:textId="77777777" w:rsidR="00C345D3" w:rsidRPr="00C345D3" w:rsidRDefault="00C345D3">
      <w:pPr>
        <w:pStyle w:val="ListParagraph"/>
        <w:numPr>
          <w:ilvl w:val="0"/>
          <w:numId w:val="106"/>
        </w:numPr>
        <w:spacing w:after="0" w:line="276" w:lineRule="auto"/>
        <w:jc w:val="both"/>
        <w:rPr>
          <w:rFonts w:ascii="Avenir Next LT Pro Light" w:hAnsi="Avenir Next LT Pro Light" w:cs="Segoe UI"/>
        </w:rPr>
      </w:pPr>
      <w:r w:rsidRPr="00C345D3">
        <w:rPr>
          <w:rFonts w:ascii="Avenir Next LT Pro Light" w:hAnsi="Avenir Next LT Pro Light" w:cs="Segoe UI"/>
        </w:rPr>
        <w:t>Understanding of government policy pertaining to markets</w:t>
      </w:r>
    </w:p>
    <w:p w14:paraId="7E445E99" w14:textId="77777777" w:rsidR="00C345D3" w:rsidRPr="00C345D3" w:rsidRDefault="00C345D3">
      <w:pPr>
        <w:pStyle w:val="ListParagraph"/>
        <w:numPr>
          <w:ilvl w:val="0"/>
          <w:numId w:val="106"/>
        </w:numPr>
        <w:spacing w:after="0" w:line="276" w:lineRule="auto"/>
        <w:jc w:val="both"/>
        <w:rPr>
          <w:rFonts w:ascii="Avenir Next LT Pro Light" w:hAnsi="Avenir Next LT Pro Light" w:cs="Segoe UI"/>
        </w:rPr>
      </w:pPr>
      <w:r w:rsidRPr="00C345D3">
        <w:rPr>
          <w:rFonts w:ascii="Avenir Next LT Pro Light" w:hAnsi="Avenir Next LT Pro Light" w:cs="Segoe UI"/>
        </w:rPr>
        <w:t>Development of cultural intelligence, improved intercultural competency and expansive decision-making skills</w:t>
      </w:r>
    </w:p>
    <w:p w14:paraId="13F36002"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7AB6F88D"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18CC916F" w14:textId="77777777" w:rsidR="00C345D3" w:rsidRPr="00C345D3" w:rsidRDefault="00C345D3" w:rsidP="00C345D3">
      <w:pPr>
        <w:pStyle w:val="Heading3"/>
        <w:rPr>
          <w:rFonts w:ascii="Avenir Next LT Pro Light" w:hAnsi="Avenir Next LT Pro Light" w:cs="Segoe UI"/>
        </w:rPr>
      </w:pPr>
      <w:bookmarkStart w:id="252" w:name="_Toc183511020"/>
      <w:r w:rsidRPr="00C345D3">
        <w:rPr>
          <w:rFonts w:ascii="Avenir Next LT Pro Light" w:hAnsi="Avenir Next LT Pro Light" w:cs="Segoe UI"/>
        </w:rPr>
        <w:t>Program Requirements:</w:t>
      </w:r>
      <w:bookmarkEnd w:id="252"/>
    </w:p>
    <w:p w14:paraId="7AF407E4" w14:textId="77777777" w:rsidR="00C345D3" w:rsidRPr="00C345D3" w:rsidRDefault="00C345D3" w:rsidP="00C345D3">
      <w:pPr>
        <w:spacing w:after="0" w:line="276" w:lineRule="auto"/>
        <w:jc w:val="both"/>
        <w:rPr>
          <w:rFonts w:ascii="Avenir Next LT Pro Light" w:hAnsi="Avenir Next LT Pro Light" w:cs="Segoe UI"/>
        </w:rPr>
      </w:pPr>
      <w:r w:rsidRPr="00C345D3">
        <w:rPr>
          <w:rFonts w:ascii="Avenir Next LT Pro Light" w:hAnsi="Avenir Next LT Pro Light" w:cs="Segoe UI"/>
        </w:rPr>
        <w:t>6 credits in first-year English</w:t>
      </w:r>
    </w:p>
    <w:p w14:paraId="7EDFBB59" w14:textId="77777777" w:rsidR="00C345D3" w:rsidRPr="00C345D3" w:rsidRDefault="00C345D3" w:rsidP="00C345D3">
      <w:pPr>
        <w:spacing w:after="0" w:line="276" w:lineRule="auto"/>
        <w:jc w:val="both"/>
        <w:rPr>
          <w:rFonts w:ascii="Avenir Next LT Pro Light" w:hAnsi="Avenir Next LT Pro Light" w:cs="Segoe UI"/>
        </w:rPr>
      </w:pPr>
    </w:p>
    <w:p w14:paraId="6823398B" w14:textId="77777777" w:rsidR="00C345D3" w:rsidRPr="00C345D3" w:rsidRDefault="00C345D3" w:rsidP="00C345D3">
      <w:pPr>
        <w:spacing w:after="0" w:line="276" w:lineRule="auto"/>
        <w:jc w:val="both"/>
        <w:rPr>
          <w:rFonts w:ascii="Avenir Next LT Pro Light" w:hAnsi="Avenir Next LT Pro Light" w:cs="Segoe UI"/>
        </w:rPr>
      </w:pPr>
      <w:r w:rsidRPr="00C345D3">
        <w:rPr>
          <w:rFonts w:ascii="Avenir Next LT Pro Light" w:hAnsi="Avenir Next LT Pro Light" w:cs="Segoe UI"/>
        </w:rPr>
        <w:t>9 credits in Science, including:</w:t>
      </w:r>
    </w:p>
    <w:p w14:paraId="2A637F36" w14:textId="77777777" w:rsidR="00C345D3" w:rsidRPr="00C345D3" w:rsidRDefault="00C345D3">
      <w:pPr>
        <w:pStyle w:val="ListParagraph"/>
        <w:numPr>
          <w:ilvl w:val="0"/>
          <w:numId w:val="72"/>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4 credits in a laboratory science</w:t>
      </w:r>
    </w:p>
    <w:p w14:paraId="4613FBCE" w14:textId="77777777" w:rsidR="00C345D3" w:rsidRPr="00C345D3" w:rsidRDefault="00C345D3">
      <w:pPr>
        <w:pStyle w:val="ListParagraph"/>
        <w:numPr>
          <w:ilvl w:val="0"/>
          <w:numId w:val="72"/>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3 credits in mathematics, computer science, or statistics (statistics courses taught in subject areas such as business, commerce, economics, psychology, etc. may also be used to meet this requirement)</w:t>
      </w:r>
    </w:p>
    <w:p w14:paraId="07AFE8BA" w14:textId="77777777" w:rsidR="00C345D3" w:rsidRPr="00C345D3" w:rsidRDefault="00C345D3">
      <w:pPr>
        <w:pStyle w:val="ListParagraph"/>
        <w:numPr>
          <w:ilvl w:val="0"/>
          <w:numId w:val="72"/>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3 credits in statistics</w:t>
      </w:r>
    </w:p>
    <w:p w14:paraId="027FE7B7" w14:textId="77777777" w:rsidR="00C345D3" w:rsidRPr="00C345D3" w:rsidRDefault="00C345D3" w:rsidP="00C345D3">
      <w:pPr>
        <w:spacing w:after="0" w:line="276" w:lineRule="auto"/>
        <w:jc w:val="both"/>
        <w:rPr>
          <w:rFonts w:ascii="Avenir Next LT Pro Light" w:hAnsi="Avenir Next LT Pro Light" w:cs="Segoe UI"/>
        </w:rPr>
      </w:pPr>
    </w:p>
    <w:p w14:paraId="7FE8F72C" w14:textId="77777777" w:rsidR="00C345D3" w:rsidRPr="00C345D3" w:rsidRDefault="00C345D3" w:rsidP="00C345D3">
      <w:pPr>
        <w:spacing w:after="0" w:line="276" w:lineRule="auto"/>
        <w:jc w:val="both"/>
        <w:rPr>
          <w:rFonts w:ascii="Avenir Next LT Pro Light" w:hAnsi="Avenir Next LT Pro Light" w:cs="Segoe UI"/>
        </w:rPr>
      </w:pPr>
      <w:r w:rsidRPr="00C345D3">
        <w:rPr>
          <w:rFonts w:ascii="Avenir Next LT Pro Light" w:hAnsi="Avenir Next LT Pro Light" w:cs="Segoe UI"/>
        </w:rPr>
        <w:t>36 credits in Arts, including:</w:t>
      </w:r>
    </w:p>
    <w:p w14:paraId="19F6E902" w14:textId="0B42BC14" w:rsidR="00C345D3" w:rsidRDefault="00C345D3">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6 credits in humanities, other than Englis</w:t>
      </w:r>
      <w:r>
        <w:rPr>
          <w:rFonts w:ascii="Avenir Next LT Pro Light" w:hAnsi="Avenir Next LT Pro Light" w:cs="Segoe UI"/>
        </w:rPr>
        <w:t>h, including:</w:t>
      </w:r>
    </w:p>
    <w:p w14:paraId="1A35FE72" w14:textId="5399BCBE" w:rsidR="00C345D3" w:rsidRDefault="00C345D3">
      <w:pPr>
        <w:pStyle w:val="ListParagraph"/>
        <w:numPr>
          <w:ilvl w:val="1"/>
          <w:numId w:val="73"/>
        </w:numPr>
        <w:spacing w:after="0" w:line="276" w:lineRule="auto"/>
        <w:jc w:val="both"/>
        <w:rPr>
          <w:rFonts w:ascii="Avenir Next LT Pro Light" w:hAnsi="Avenir Next LT Pro Light" w:cs="Segoe UI"/>
        </w:rPr>
      </w:pPr>
      <w:r>
        <w:rPr>
          <w:rFonts w:ascii="Avenir Next LT Pro Light" w:hAnsi="Avenir Next LT Pro Light" w:cs="Segoe UI"/>
        </w:rPr>
        <w:t xml:space="preserve">INST 101 </w:t>
      </w:r>
    </w:p>
    <w:p w14:paraId="4BEA998B" w14:textId="71C19650" w:rsidR="00C345D3" w:rsidRPr="00C345D3" w:rsidRDefault="00DA2578">
      <w:pPr>
        <w:pStyle w:val="ListParagraph"/>
        <w:numPr>
          <w:ilvl w:val="1"/>
          <w:numId w:val="73"/>
        </w:numPr>
        <w:spacing w:after="0" w:line="276" w:lineRule="auto"/>
        <w:jc w:val="both"/>
        <w:rPr>
          <w:rFonts w:ascii="Avenir Next LT Pro Light" w:hAnsi="Avenir Next LT Pro Light" w:cs="Segoe UI"/>
        </w:rPr>
      </w:pPr>
      <w:r>
        <w:rPr>
          <w:rFonts w:ascii="Avenir Next LT Pro Light" w:hAnsi="Avenir Next LT Pro Light" w:cs="Segoe UI"/>
        </w:rPr>
        <w:t>3 credits INST</w:t>
      </w:r>
    </w:p>
    <w:p w14:paraId="0E12EC2F" w14:textId="77777777" w:rsidR="00C345D3" w:rsidRPr="00C345D3" w:rsidRDefault="00C345D3">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At least 6 credits Social Sciences, including:</w:t>
      </w:r>
    </w:p>
    <w:p w14:paraId="06FB7D07" w14:textId="77777777" w:rsidR="00C345D3" w:rsidRPr="00C345D3" w:rsidRDefault="00C345D3">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ECON 103</w:t>
      </w:r>
    </w:p>
    <w:p w14:paraId="78F820A0" w14:textId="77777777" w:rsidR="00C345D3" w:rsidRPr="00C345D3" w:rsidRDefault="00C345D3">
      <w:pPr>
        <w:pStyle w:val="ListParagraph"/>
        <w:numPr>
          <w:ilvl w:val="1"/>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ECON 105</w:t>
      </w:r>
    </w:p>
    <w:p w14:paraId="620884F9" w14:textId="77777777" w:rsidR="00C345D3" w:rsidRPr="00C345D3" w:rsidRDefault="00C345D3">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lastRenderedPageBreak/>
        <w:t>At least 6 additional credits in Arts, including:</w:t>
      </w:r>
    </w:p>
    <w:p w14:paraId="01269750" w14:textId="77777777" w:rsidR="00F919CC" w:rsidRDefault="00F919CC">
      <w:pPr>
        <w:pStyle w:val="ListParagraph"/>
        <w:numPr>
          <w:ilvl w:val="1"/>
          <w:numId w:val="73"/>
        </w:numPr>
        <w:spacing w:after="0" w:line="276" w:lineRule="auto"/>
        <w:jc w:val="both"/>
        <w:rPr>
          <w:rFonts w:ascii="Avenir Next LT Pro Light" w:hAnsi="Avenir Next LT Pro Light" w:cs="Segoe UI"/>
        </w:rPr>
      </w:pPr>
      <w:r>
        <w:rPr>
          <w:rFonts w:ascii="Avenir Next LT Pro Light" w:hAnsi="Avenir Next LT Pro Light" w:cs="Segoe UI"/>
        </w:rPr>
        <w:t>One of:</w:t>
      </w:r>
    </w:p>
    <w:p w14:paraId="260841CC" w14:textId="77777777" w:rsidR="00F919CC" w:rsidRDefault="00F919CC">
      <w:pPr>
        <w:pStyle w:val="ListParagraph"/>
        <w:numPr>
          <w:ilvl w:val="2"/>
          <w:numId w:val="73"/>
        </w:numPr>
        <w:spacing w:after="0" w:line="276" w:lineRule="auto"/>
        <w:jc w:val="both"/>
        <w:rPr>
          <w:rFonts w:ascii="Avenir Next LT Pro Light" w:hAnsi="Avenir Next LT Pro Light" w:cs="Segoe UI"/>
        </w:rPr>
      </w:pPr>
      <w:r>
        <w:rPr>
          <w:rFonts w:ascii="Avenir Next LT Pro Light" w:hAnsi="Avenir Next LT Pro Light" w:cs="Segoe UI"/>
        </w:rPr>
        <w:t>SOCI 100</w:t>
      </w:r>
    </w:p>
    <w:p w14:paraId="58DB286B" w14:textId="064EE6F7" w:rsidR="00F919CC" w:rsidRDefault="00F919CC">
      <w:pPr>
        <w:pStyle w:val="ListParagraph"/>
        <w:numPr>
          <w:ilvl w:val="2"/>
          <w:numId w:val="73"/>
        </w:numPr>
        <w:spacing w:after="0" w:line="276" w:lineRule="auto"/>
        <w:jc w:val="both"/>
        <w:rPr>
          <w:rFonts w:ascii="Avenir Next LT Pro Light" w:hAnsi="Avenir Next LT Pro Light" w:cs="Segoe UI"/>
        </w:rPr>
      </w:pPr>
      <w:r>
        <w:rPr>
          <w:rFonts w:ascii="Avenir Next LT Pro Light" w:hAnsi="Avenir Next LT Pro Light" w:cs="Segoe UI"/>
        </w:rPr>
        <w:t>SOCI 103</w:t>
      </w:r>
    </w:p>
    <w:p w14:paraId="1BFF4A14" w14:textId="13FBAA1A" w:rsidR="00F919CC" w:rsidRDefault="00F919CC">
      <w:pPr>
        <w:pStyle w:val="ListParagraph"/>
        <w:numPr>
          <w:ilvl w:val="1"/>
          <w:numId w:val="73"/>
        </w:numPr>
        <w:spacing w:after="0" w:line="276" w:lineRule="auto"/>
        <w:jc w:val="both"/>
        <w:rPr>
          <w:rFonts w:ascii="Avenir Next LT Pro Light" w:hAnsi="Avenir Next LT Pro Light" w:cs="Segoe UI"/>
        </w:rPr>
      </w:pPr>
      <w:r>
        <w:rPr>
          <w:rFonts w:ascii="Avenir Next LT Pro Light" w:hAnsi="Avenir Next LT Pro Light" w:cs="Segoe UI"/>
        </w:rPr>
        <w:t>3 credits Arts elective</w:t>
      </w:r>
    </w:p>
    <w:p w14:paraId="4CBD6962" w14:textId="4BBF8FFF" w:rsidR="00C345D3" w:rsidRPr="00C345D3" w:rsidRDefault="00C345D3">
      <w:pPr>
        <w:pStyle w:val="ListParagraph"/>
        <w:numPr>
          <w:ilvl w:val="0"/>
          <w:numId w:val="73"/>
        </w:numPr>
        <w:spacing w:after="0" w:line="276" w:lineRule="auto"/>
        <w:jc w:val="both"/>
        <w:rPr>
          <w:rFonts w:ascii="Avenir Next LT Pro Light" w:hAnsi="Avenir Next LT Pro Light" w:cs="Segoe UI"/>
        </w:rPr>
      </w:pPr>
      <w:r w:rsidRPr="00C345D3">
        <w:rPr>
          <w:rFonts w:ascii="Avenir Next LT Pro Light" w:hAnsi="Avenir Next LT Pro Light" w:cs="Segoe UI"/>
        </w:rPr>
        <w:t xml:space="preserve">At least 18 credits in 2nd-year </w:t>
      </w:r>
      <w:r w:rsidR="00F919CC">
        <w:rPr>
          <w:rFonts w:ascii="Avenir Next LT Pro Light" w:hAnsi="Avenir Next LT Pro Light" w:cs="Segoe UI"/>
        </w:rPr>
        <w:t>A</w:t>
      </w:r>
      <w:r w:rsidRPr="00C345D3">
        <w:rPr>
          <w:rFonts w:ascii="Avenir Next LT Pro Light" w:hAnsi="Avenir Next LT Pro Light" w:cs="Segoe UI"/>
        </w:rPr>
        <w:t>rts</w:t>
      </w:r>
      <w:r w:rsidR="00263513">
        <w:rPr>
          <w:rFonts w:ascii="Avenir Next LT Pro Light" w:hAnsi="Avenir Next LT Pro Light" w:cs="Segoe UI"/>
        </w:rPr>
        <w:t xml:space="preserve"> taken in two or more subject areas</w:t>
      </w:r>
      <w:r w:rsidRPr="00C345D3">
        <w:rPr>
          <w:rFonts w:ascii="Avenir Next LT Pro Light" w:hAnsi="Avenir Next LT Pro Light" w:cs="Segoe UI"/>
        </w:rPr>
        <w:t>, including:</w:t>
      </w:r>
    </w:p>
    <w:p w14:paraId="1D3C6E43" w14:textId="1CB6C709" w:rsidR="00C345D3" w:rsidRDefault="00F919CC">
      <w:pPr>
        <w:pStyle w:val="ListParagraph"/>
        <w:numPr>
          <w:ilvl w:val="1"/>
          <w:numId w:val="73"/>
        </w:numPr>
        <w:spacing w:after="0" w:line="276" w:lineRule="auto"/>
        <w:jc w:val="both"/>
        <w:rPr>
          <w:rFonts w:ascii="Avenir Next LT Pro Light" w:hAnsi="Avenir Next LT Pro Light" w:cs="Segoe UI"/>
        </w:rPr>
      </w:pPr>
      <w:r>
        <w:rPr>
          <w:rFonts w:ascii="Avenir Next LT Pro Light" w:hAnsi="Avenir Next LT Pro Light" w:cs="Segoe UI"/>
        </w:rPr>
        <w:t>All of:</w:t>
      </w:r>
    </w:p>
    <w:p w14:paraId="2AFE5B0B" w14:textId="624F13F9" w:rsidR="00F919CC" w:rsidRDefault="00F919CC">
      <w:pPr>
        <w:pStyle w:val="ListParagraph"/>
        <w:numPr>
          <w:ilvl w:val="2"/>
          <w:numId w:val="73"/>
        </w:numPr>
        <w:spacing w:after="0" w:line="276" w:lineRule="auto"/>
        <w:jc w:val="both"/>
        <w:rPr>
          <w:rFonts w:ascii="Avenir Next LT Pro Light" w:hAnsi="Avenir Next LT Pro Light" w:cs="Segoe UI"/>
        </w:rPr>
      </w:pPr>
      <w:r>
        <w:rPr>
          <w:rFonts w:ascii="Avenir Next LT Pro Light" w:hAnsi="Avenir Next LT Pro Light" w:cs="Segoe UI"/>
        </w:rPr>
        <w:t>ECON 255</w:t>
      </w:r>
    </w:p>
    <w:p w14:paraId="0EBE1FD6" w14:textId="79804549" w:rsidR="00F919CC" w:rsidRDefault="00F919CC">
      <w:pPr>
        <w:pStyle w:val="ListParagraph"/>
        <w:numPr>
          <w:ilvl w:val="2"/>
          <w:numId w:val="73"/>
        </w:numPr>
        <w:spacing w:after="0" w:line="276" w:lineRule="auto"/>
        <w:jc w:val="both"/>
        <w:rPr>
          <w:rFonts w:ascii="Avenir Next LT Pro Light" w:hAnsi="Avenir Next LT Pro Light" w:cs="Segoe UI"/>
        </w:rPr>
      </w:pPr>
      <w:r>
        <w:rPr>
          <w:rFonts w:ascii="Avenir Next LT Pro Light" w:hAnsi="Avenir Next LT Pro Light" w:cs="Segoe UI"/>
        </w:rPr>
        <w:t>POLI 200</w:t>
      </w:r>
    </w:p>
    <w:p w14:paraId="48EEFFC6" w14:textId="47C047F4" w:rsidR="00F919CC" w:rsidRPr="00F919CC" w:rsidRDefault="00F919CC">
      <w:pPr>
        <w:pStyle w:val="ListParagraph"/>
        <w:numPr>
          <w:ilvl w:val="2"/>
          <w:numId w:val="73"/>
        </w:numPr>
        <w:spacing w:after="0" w:line="276" w:lineRule="auto"/>
        <w:jc w:val="both"/>
        <w:rPr>
          <w:rFonts w:ascii="Avenir Next LT Pro Light" w:hAnsi="Avenir Next LT Pro Light" w:cs="Segoe UI"/>
        </w:rPr>
      </w:pPr>
      <w:r>
        <w:rPr>
          <w:rFonts w:ascii="Avenir Next LT Pro Light" w:hAnsi="Avenir Next LT Pro Light" w:cs="Segoe UI"/>
        </w:rPr>
        <w:t>SOCI 240</w:t>
      </w:r>
    </w:p>
    <w:p w14:paraId="52A87866" w14:textId="5506AA7A" w:rsidR="00C345D3" w:rsidRPr="00C345D3" w:rsidRDefault="00F919CC">
      <w:pPr>
        <w:pStyle w:val="ListParagraph"/>
        <w:numPr>
          <w:ilvl w:val="1"/>
          <w:numId w:val="73"/>
        </w:numPr>
        <w:spacing w:after="0" w:line="276" w:lineRule="auto"/>
        <w:jc w:val="both"/>
        <w:rPr>
          <w:rFonts w:ascii="Avenir Next LT Pro Light" w:hAnsi="Avenir Next LT Pro Light" w:cs="Segoe UI"/>
        </w:rPr>
      </w:pPr>
      <w:r>
        <w:rPr>
          <w:rFonts w:ascii="Avenir Next LT Pro Light" w:hAnsi="Avenir Next LT Pro Light" w:cs="Segoe UI"/>
        </w:rPr>
        <w:t>9 credits 2</w:t>
      </w:r>
      <w:r w:rsidRPr="00F919CC">
        <w:rPr>
          <w:rFonts w:ascii="Avenir Next LT Pro Light" w:hAnsi="Avenir Next LT Pro Light" w:cs="Segoe UI"/>
          <w:vertAlign w:val="superscript"/>
        </w:rPr>
        <w:t>nd</w:t>
      </w:r>
      <w:r>
        <w:rPr>
          <w:rFonts w:ascii="Avenir Next LT Pro Light" w:hAnsi="Avenir Next LT Pro Light" w:cs="Segoe UI"/>
        </w:rPr>
        <w:t>-year Arts electives</w:t>
      </w:r>
    </w:p>
    <w:p w14:paraId="241FD220" w14:textId="77777777" w:rsidR="00C345D3" w:rsidRPr="00C345D3" w:rsidRDefault="00C345D3" w:rsidP="00C345D3">
      <w:pPr>
        <w:spacing w:after="0" w:line="276" w:lineRule="auto"/>
        <w:jc w:val="both"/>
        <w:rPr>
          <w:rFonts w:ascii="Avenir Next LT Pro Light" w:hAnsi="Avenir Next LT Pro Light" w:cs="Segoe UI"/>
        </w:rPr>
      </w:pPr>
    </w:p>
    <w:p w14:paraId="26B302EA" w14:textId="5C8C1C2C" w:rsidR="000575F0" w:rsidRDefault="00DA2578" w:rsidP="000575F0">
      <w:pPr>
        <w:spacing w:after="0" w:line="276" w:lineRule="auto"/>
        <w:jc w:val="both"/>
        <w:rPr>
          <w:rFonts w:ascii="Avenir Next LT Pro Light" w:hAnsi="Avenir Next LT Pro Light" w:cs="Segoe UI"/>
        </w:rPr>
      </w:pPr>
      <w:r w:rsidRPr="00DA2578">
        <w:rPr>
          <w:rFonts w:ascii="Avenir Next LT Pro Light" w:hAnsi="Avenir Next LT Pro Light" w:cs="Segoe UI"/>
        </w:rPr>
        <w:t>9 credits in Arts, Science, or other areas</w:t>
      </w:r>
      <w:r>
        <w:rPr>
          <w:rFonts w:ascii="Avenir Next LT Pro Light" w:hAnsi="Avenir Next LT Pro Light" w:cs="Segoe UI"/>
        </w:rPr>
        <w:t>,</w:t>
      </w:r>
    </w:p>
    <w:p w14:paraId="54FDBED0" w14:textId="7A916A29" w:rsidR="00DA2578" w:rsidRPr="00DA2578" w:rsidRDefault="00DA2578">
      <w:pPr>
        <w:pStyle w:val="ListParagraph"/>
        <w:numPr>
          <w:ilvl w:val="0"/>
          <w:numId w:val="114"/>
        </w:numPr>
        <w:spacing w:after="0" w:line="276" w:lineRule="auto"/>
        <w:jc w:val="both"/>
        <w:rPr>
          <w:rFonts w:ascii="Avenir Next LT Pro Light" w:hAnsi="Avenir Next LT Pro Light" w:cs="Segoe UI"/>
        </w:rPr>
      </w:pPr>
      <w:r w:rsidRPr="00DA2578">
        <w:rPr>
          <w:rFonts w:ascii="Avenir Next LT Pro Light" w:hAnsi="Avenir Next LT Pro Light" w:cs="Segoe UI"/>
        </w:rPr>
        <w:t>POLI 100</w:t>
      </w:r>
    </w:p>
    <w:p w14:paraId="73537A09" w14:textId="1FA8AD11" w:rsidR="00DA2578" w:rsidRPr="00DA2578" w:rsidRDefault="00DA2578">
      <w:pPr>
        <w:pStyle w:val="ListParagraph"/>
        <w:numPr>
          <w:ilvl w:val="0"/>
          <w:numId w:val="114"/>
        </w:numPr>
        <w:spacing w:after="0" w:line="276" w:lineRule="auto"/>
        <w:jc w:val="both"/>
        <w:rPr>
          <w:rFonts w:ascii="Avenir Next LT Pro Light" w:hAnsi="Avenir Next LT Pro Light" w:cs="Segoe UI"/>
        </w:rPr>
      </w:pPr>
      <w:r w:rsidRPr="00DA2578">
        <w:rPr>
          <w:rFonts w:ascii="Avenir Next LT Pro Light" w:hAnsi="Avenir Next LT Pro Light" w:cs="Segoe UI"/>
        </w:rPr>
        <w:t>6 credits in COMM</w:t>
      </w:r>
    </w:p>
    <w:p w14:paraId="3C8398C9" w14:textId="77777777" w:rsidR="000575F0" w:rsidRPr="00DA2578" w:rsidRDefault="000575F0" w:rsidP="000575F0">
      <w:pPr>
        <w:spacing w:after="0" w:line="276" w:lineRule="auto"/>
        <w:jc w:val="both"/>
        <w:rPr>
          <w:rFonts w:ascii="Avenir Next LT Pro Light" w:hAnsi="Avenir Next LT Pro Light" w:cs="Segoe UI"/>
        </w:rPr>
      </w:pPr>
      <w:r w:rsidRPr="00DA2578">
        <w:rPr>
          <w:rFonts w:ascii="Avenir Next LT Pro Light" w:hAnsi="Avenir Next LT Pro Light" w:cs="Segoe UI"/>
        </w:rPr>
        <w:t xml:space="preserve"> </w:t>
      </w:r>
    </w:p>
    <w:p w14:paraId="1F891F54" w14:textId="77777777" w:rsidR="000575F0" w:rsidRPr="00F919CC" w:rsidRDefault="000575F0" w:rsidP="000575F0">
      <w:pPr>
        <w:pStyle w:val="Heading3"/>
        <w:rPr>
          <w:rFonts w:ascii="Avenir Next LT Pro Light" w:hAnsi="Avenir Next LT Pro Light" w:cs="Segoe UI"/>
        </w:rPr>
      </w:pPr>
      <w:bookmarkStart w:id="253" w:name="_Toc183511021"/>
      <w:r w:rsidRPr="00F919CC">
        <w:rPr>
          <w:rFonts w:ascii="Avenir Next LT Pro Light" w:hAnsi="Avenir Next LT Pro Light" w:cs="Segoe UI"/>
        </w:rPr>
        <w:t>Graduation Requirements</w:t>
      </w:r>
      <w:bookmarkEnd w:id="253"/>
    </w:p>
    <w:p w14:paraId="6A8397DB" w14:textId="77777777" w:rsidR="000575F0" w:rsidRPr="00F919CC" w:rsidRDefault="000575F0"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Students must complete a total of 60 credits of first-and second- year courses. These must include a minimum of 18 credits in Arts at the second-year level taken in two or more subject areas. Graduation requires a minimum cumulative program GPA of 2.0.</w:t>
      </w:r>
    </w:p>
    <w:p w14:paraId="55658B31" w14:textId="77777777" w:rsidR="000575F0" w:rsidRPr="00F919CC" w:rsidRDefault="000575F0" w:rsidP="000575F0">
      <w:pPr>
        <w:spacing w:after="0" w:line="276" w:lineRule="auto"/>
        <w:jc w:val="both"/>
        <w:rPr>
          <w:rFonts w:ascii="Avenir Next LT Pro Light" w:hAnsi="Avenir Next LT Pro Light" w:cs="Segoe UI"/>
        </w:rPr>
      </w:pPr>
    </w:p>
    <w:p w14:paraId="3399C073" w14:textId="0899188E" w:rsidR="000575F0" w:rsidRPr="00F919CC" w:rsidRDefault="000575F0"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19 three-credit courses and 1 four- credit course to fulfill the Associate of Arts (</w:t>
      </w:r>
      <w:r w:rsidR="00F919CC" w:rsidRPr="00F919CC">
        <w:rPr>
          <w:rFonts w:ascii="Avenir Next LT Pro Light" w:hAnsi="Avenir Next LT Pro Light" w:cs="Segoe UI"/>
        </w:rPr>
        <w:t>International Business</w:t>
      </w:r>
      <w:r w:rsidRPr="00F919CC">
        <w:rPr>
          <w:rFonts w:ascii="Avenir Next LT Pro Light" w:hAnsi="Avenir Next LT Pro Light" w:cs="Segoe UI"/>
        </w:rPr>
        <w:t>) requirements at Alexander College.</w:t>
      </w:r>
    </w:p>
    <w:p w14:paraId="2C78D9F7" w14:textId="744FA4F9" w:rsidR="000575F0" w:rsidRDefault="000575F0" w:rsidP="000575F0">
      <w:pPr>
        <w:spacing w:after="0" w:line="276" w:lineRule="auto"/>
        <w:jc w:val="both"/>
        <w:rPr>
          <w:rFonts w:ascii="Avenir Next LT Pro Light" w:hAnsi="Avenir Next LT Pro Light" w:cs="Segoe UI"/>
          <w:highlight w:val="yellow"/>
        </w:rPr>
      </w:pPr>
    </w:p>
    <w:p w14:paraId="2E78D6CD" w14:textId="77777777" w:rsidR="00F919CC" w:rsidRPr="000575F0" w:rsidRDefault="00F919CC" w:rsidP="000575F0">
      <w:pPr>
        <w:spacing w:after="0" w:line="276" w:lineRule="auto"/>
        <w:jc w:val="both"/>
        <w:rPr>
          <w:rFonts w:ascii="Avenir Next LT Pro Light" w:hAnsi="Avenir Next LT Pro Light" w:cs="Segoe UI"/>
          <w:highlight w:val="yellow"/>
        </w:rPr>
      </w:pPr>
    </w:p>
    <w:p w14:paraId="334E9892" w14:textId="382A3E85" w:rsidR="000575F0" w:rsidRPr="00F919CC" w:rsidRDefault="000575F0" w:rsidP="000575F0">
      <w:pPr>
        <w:pStyle w:val="Heading2"/>
        <w:rPr>
          <w:rFonts w:ascii="Avenir Next LT Pro Light" w:hAnsi="Avenir Next LT Pro Light" w:cs="Segoe UI"/>
        </w:rPr>
      </w:pPr>
      <w:bookmarkStart w:id="254" w:name="_Toc183511022"/>
      <w:r w:rsidRPr="00F919CC">
        <w:rPr>
          <w:rFonts w:ascii="Avenir Next LT Pro Light" w:hAnsi="Avenir Next LT Pro Light" w:cs="Segoe UI"/>
        </w:rPr>
        <w:t>Associate of Arts (</w:t>
      </w:r>
      <w:r w:rsidR="00F919CC" w:rsidRPr="00F919CC">
        <w:rPr>
          <w:rFonts w:ascii="Avenir Next LT Pro Light" w:hAnsi="Avenir Next LT Pro Light" w:cs="Segoe UI"/>
        </w:rPr>
        <w:t>International Relations)</w:t>
      </w:r>
      <w:r w:rsidRPr="00F919CC">
        <w:rPr>
          <w:rFonts w:ascii="Avenir Next LT Pro Light" w:hAnsi="Avenir Next LT Pro Light" w:cs="Segoe UI"/>
        </w:rPr>
        <w:t xml:space="preserve"> Degree Program</w:t>
      </w:r>
      <w:bookmarkEnd w:id="254"/>
    </w:p>
    <w:p w14:paraId="693FE996" w14:textId="77777777" w:rsidR="000575F0" w:rsidRPr="00F919CC" w:rsidRDefault="000575F0" w:rsidP="000575F0">
      <w:pPr>
        <w:pStyle w:val="Heading3"/>
        <w:rPr>
          <w:rFonts w:ascii="Avenir Next LT Pro Light" w:hAnsi="Avenir Next LT Pro Light" w:cs="Segoe UI"/>
        </w:rPr>
      </w:pPr>
      <w:bookmarkStart w:id="255" w:name="_Toc183511023"/>
      <w:r w:rsidRPr="00F919CC">
        <w:rPr>
          <w:rFonts w:ascii="Avenir Next LT Pro Light" w:hAnsi="Avenir Next LT Pro Light" w:cs="Segoe UI"/>
        </w:rPr>
        <w:t>Program Overview</w:t>
      </w:r>
      <w:bookmarkEnd w:id="255"/>
    </w:p>
    <w:p w14:paraId="53F10372" w14:textId="63763844" w:rsidR="000575F0" w:rsidRPr="00F919CC" w:rsidRDefault="00A821A8"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 xml:space="preserve">An Associate of Arts degree is a two-year undergraduate degree offered </w:t>
      </w:r>
      <w:r w:rsidR="000575F0" w:rsidRPr="00F919CC">
        <w:rPr>
          <w:rFonts w:ascii="Avenir Next LT Pro Light" w:hAnsi="Avenir Next LT Pro Light" w:cs="Segoe UI"/>
        </w:rPr>
        <w:t>by many institutions in the province of British Columbia and beyond. The Associate Degree program is designed to provide broad-based knowledge and experiences</w:t>
      </w:r>
      <w:r w:rsidR="00980A77">
        <w:rPr>
          <w:rFonts w:ascii="Avenir Next LT Pro Light" w:hAnsi="Avenir Next LT Pro Light" w:cs="Segoe UI"/>
        </w:rPr>
        <w:t xml:space="preserve"> as</w:t>
      </w:r>
      <w:r w:rsidR="000575F0" w:rsidRPr="00F919CC">
        <w:rPr>
          <w:rFonts w:ascii="Avenir Next LT Pro Light" w:hAnsi="Avenir Next LT Pro Light" w:cs="Segoe UI"/>
        </w:rPr>
        <w:t xml:space="preserve"> a foundation for further undergraduate study.</w:t>
      </w:r>
    </w:p>
    <w:p w14:paraId="601E1217" w14:textId="77777777" w:rsidR="000575F0" w:rsidRPr="00F919CC" w:rsidRDefault="000575F0" w:rsidP="000575F0">
      <w:pPr>
        <w:spacing w:after="0" w:line="276" w:lineRule="auto"/>
        <w:jc w:val="both"/>
        <w:rPr>
          <w:rFonts w:ascii="Avenir Next LT Pro Light" w:hAnsi="Avenir Next LT Pro Light" w:cs="Segoe UI"/>
        </w:rPr>
      </w:pPr>
    </w:p>
    <w:p w14:paraId="76F9CDA1" w14:textId="22F99F85" w:rsidR="000575F0" w:rsidRPr="00F919CC" w:rsidRDefault="00F919CC"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Students of the Associate of Arts (International Relations) degree program will gain multi-disciplinary knowledge in the faculties of arts, humanities, and social science, and develop their critical thinking and research skills. The program also includes a customizable concentration in international relations, which allows students to explore contemporary and historic globalization, including trends and interactions between states and other organizations in the fields of politics, culture, and economics. Students develop a foundational understanding of interconnected, pressing issues that transcend regional and national importance.</w:t>
      </w:r>
    </w:p>
    <w:p w14:paraId="5D6978DF" w14:textId="77777777" w:rsidR="00F919CC" w:rsidRPr="00F919CC" w:rsidRDefault="00F919CC" w:rsidP="000575F0">
      <w:pPr>
        <w:spacing w:after="0" w:line="276" w:lineRule="auto"/>
        <w:jc w:val="both"/>
        <w:rPr>
          <w:rFonts w:ascii="Avenir Next LT Pro Light" w:hAnsi="Avenir Next LT Pro Light" w:cs="Segoe UI"/>
        </w:rPr>
      </w:pPr>
    </w:p>
    <w:p w14:paraId="6852A2FB" w14:textId="063866C6" w:rsidR="000575F0" w:rsidRPr="00F919CC" w:rsidRDefault="000575F0"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The Associate of Arts (</w:t>
      </w:r>
      <w:r w:rsidR="00F919CC" w:rsidRPr="00F919CC">
        <w:rPr>
          <w:rFonts w:ascii="Avenir Next LT Pro Light" w:hAnsi="Avenir Next LT Pro Light" w:cs="Segoe UI"/>
        </w:rPr>
        <w:t>International Relations</w:t>
      </w:r>
      <w:r w:rsidRPr="00F919CC">
        <w:rPr>
          <w:rFonts w:ascii="Avenir Next LT Pro Light" w:hAnsi="Avenir Next LT Pro Light" w:cs="Segoe UI"/>
        </w:rPr>
        <w:t xml:space="preserve">) </w:t>
      </w:r>
      <w:r w:rsidR="00F919CC" w:rsidRPr="00F919CC">
        <w:rPr>
          <w:rFonts w:ascii="Avenir Next LT Pro Light" w:hAnsi="Avenir Next LT Pro Light" w:cs="Segoe UI"/>
        </w:rPr>
        <w:t>d</w:t>
      </w:r>
      <w:r w:rsidRPr="00F919CC">
        <w:rPr>
          <w:rFonts w:ascii="Avenir Next LT Pro Light" w:hAnsi="Avenir Next LT Pro Light" w:cs="Segoe UI"/>
        </w:rPr>
        <w:t>egree is a foundational degree consisting of 60 credits in total, typically completed over a two-year period. Program requirements include a minimum of 36 credits in arts, including 18 credits in first- and second-year psychology.</w:t>
      </w:r>
    </w:p>
    <w:p w14:paraId="2A95B94F" w14:textId="77777777" w:rsidR="00416014" w:rsidRDefault="00416014" w:rsidP="000575F0">
      <w:pPr>
        <w:spacing w:after="0" w:line="276" w:lineRule="auto"/>
        <w:jc w:val="both"/>
        <w:rPr>
          <w:rFonts w:ascii="Avenir Next LT Pro Light" w:hAnsi="Avenir Next LT Pro Light" w:cs="Segoe UI"/>
        </w:rPr>
      </w:pPr>
    </w:p>
    <w:p w14:paraId="676EA128" w14:textId="5A339A91" w:rsidR="000575F0" w:rsidRPr="00F919CC" w:rsidRDefault="000575F0"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Upon completion of the Associate of Arts (</w:t>
      </w:r>
      <w:r w:rsidR="00F919CC" w:rsidRPr="00F919CC">
        <w:rPr>
          <w:rFonts w:ascii="Avenir Next LT Pro Light" w:hAnsi="Avenir Next LT Pro Light" w:cs="Segoe UI"/>
        </w:rPr>
        <w:t>International Relations) degree</w:t>
      </w:r>
      <w:r w:rsidRPr="00F919CC">
        <w:rPr>
          <w:rFonts w:ascii="Avenir Next LT Pro Light" w:hAnsi="Avenir Next LT Pro Light" w:cs="Segoe UI"/>
        </w:rPr>
        <w:t xml:space="preserve"> program, students may choose to </w:t>
      </w:r>
      <w:r w:rsidR="00980A77">
        <w:rPr>
          <w:rFonts w:ascii="Avenir Next LT Pro Light" w:hAnsi="Avenir Next LT Pro Light" w:cs="Segoe UI"/>
        </w:rPr>
        <w:t>continue</w:t>
      </w:r>
      <w:r w:rsidRPr="00F919CC">
        <w:rPr>
          <w:rFonts w:ascii="Avenir Next LT Pro Light" w:hAnsi="Avenir Next LT Pro Light" w:cs="Segoe UI"/>
        </w:rPr>
        <w:t xml:space="preserve"> their undergraduate studies. An Associate of Arts (</w:t>
      </w:r>
      <w:r w:rsidR="00F919CC" w:rsidRPr="00F919CC">
        <w:rPr>
          <w:rFonts w:ascii="Avenir Next LT Pro Light" w:hAnsi="Avenir Next LT Pro Light" w:cs="Segoe UI"/>
        </w:rPr>
        <w:t>International Relations</w:t>
      </w:r>
      <w:r w:rsidRPr="00F919CC">
        <w:rPr>
          <w:rFonts w:ascii="Avenir Next LT Pro Light" w:hAnsi="Avenir Next LT Pro Light" w:cs="Segoe UI"/>
        </w:rPr>
        <w:t>)</w:t>
      </w:r>
      <w:r w:rsidR="00F919CC" w:rsidRPr="00F919CC">
        <w:rPr>
          <w:rFonts w:ascii="Avenir Next LT Pro Light" w:hAnsi="Avenir Next LT Pro Light" w:cs="Segoe UI"/>
        </w:rPr>
        <w:t xml:space="preserve"> d</w:t>
      </w:r>
      <w:r w:rsidRPr="00F919CC">
        <w:rPr>
          <w:rFonts w:ascii="Avenir Next LT Pro Light" w:hAnsi="Avenir Next LT Pro Light" w:cs="Segoe UI"/>
        </w:rPr>
        <w:t>egree may be transferrable to the third year of a four-year bachelor’s degree program at a university. Some BC universities also admit Associate Degree graduates at a reduced GPA requirement.</w:t>
      </w:r>
      <w:r w:rsidR="00980A77">
        <w:rPr>
          <w:rFonts w:ascii="Avenir Next LT Pro Light" w:hAnsi="Avenir Next LT Pro Light" w:cs="Segoe UI"/>
        </w:rPr>
        <w:t xml:space="preserve"> </w:t>
      </w:r>
      <w:r w:rsidRPr="00F919CC">
        <w:rPr>
          <w:rFonts w:ascii="Avenir Next LT Pro Light" w:hAnsi="Avenir Next LT Pro Light" w:cs="Segoe UI"/>
        </w:rPr>
        <w:t xml:space="preserve">For more information on the option of transferring to a university upon completion of an Associate of Arts Degree, please consult the BC Transfer Guide or see an Academic Advisor. </w:t>
      </w:r>
    </w:p>
    <w:p w14:paraId="1A2979A3" w14:textId="77777777" w:rsidR="000575F0" w:rsidRPr="00F919CC" w:rsidRDefault="000575F0" w:rsidP="000575F0">
      <w:pPr>
        <w:spacing w:after="0" w:line="276" w:lineRule="auto"/>
        <w:jc w:val="both"/>
        <w:rPr>
          <w:rFonts w:ascii="Avenir Next LT Pro Light" w:hAnsi="Avenir Next LT Pro Light" w:cs="Segoe UI"/>
        </w:rPr>
      </w:pPr>
    </w:p>
    <w:p w14:paraId="442C3097" w14:textId="38FFAB7B" w:rsidR="000575F0" w:rsidRPr="00F919CC" w:rsidRDefault="000575F0"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The Associate of Arts (</w:t>
      </w:r>
      <w:r w:rsidR="00F919CC" w:rsidRPr="00F919CC">
        <w:rPr>
          <w:rFonts w:ascii="Avenir Next LT Pro Light" w:hAnsi="Avenir Next LT Pro Light" w:cs="Segoe UI"/>
        </w:rPr>
        <w:t>International Relations</w:t>
      </w:r>
      <w:r w:rsidRPr="00F919CC">
        <w:rPr>
          <w:rFonts w:ascii="Avenir Next LT Pro Light" w:hAnsi="Avenir Next LT Pro Light" w:cs="Segoe UI"/>
        </w:rPr>
        <w:t>) degree program develops broad-based academic skills in the following areas:</w:t>
      </w:r>
    </w:p>
    <w:p w14:paraId="6E50EA8B"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Reading comprehension</w:t>
      </w:r>
    </w:p>
    <w:p w14:paraId="3142C099"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Written and oral communication</w:t>
      </w:r>
    </w:p>
    <w:p w14:paraId="68E368D9"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Mathematical and scientific reasoning</w:t>
      </w:r>
    </w:p>
    <w:p w14:paraId="773A40AB"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Computer and technological literacy</w:t>
      </w:r>
    </w:p>
    <w:p w14:paraId="10CFD949"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Research and evaluative skills</w:t>
      </w:r>
    </w:p>
    <w:p w14:paraId="10CF6E0F"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Analysis, synthesis, and integration of knowledge</w:t>
      </w:r>
    </w:p>
    <w:p w14:paraId="00BDF332"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Critical thinking and problem solving</w:t>
      </w:r>
    </w:p>
    <w:p w14:paraId="12276C0E"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lastRenderedPageBreak/>
        <w:t>Application of theoretical understanding to practice</w:t>
      </w:r>
    </w:p>
    <w:p w14:paraId="0D6912FB" w14:textId="77777777" w:rsidR="000575F0" w:rsidRPr="00F919CC" w:rsidRDefault="000575F0">
      <w:pPr>
        <w:pStyle w:val="ListParagraph"/>
        <w:numPr>
          <w:ilvl w:val="0"/>
          <w:numId w:val="70"/>
        </w:numPr>
        <w:spacing w:after="0" w:line="276" w:lineRule="auto"/>
        <w:jc w:val="both"/>
        <w:rPr>
          <w:rFonts w:ascii="Avenir Next LT Pro Light" w:hAnsi="Avenir Next LT Pro Light" w:cs="Segoe UI"/>
        </w:rPr>
      </w:pPr>
      <w:r w:rsidRPr="00F919CC">
        <w:rPr>
          <w:rFonts w:ascii="Avenir Next LT Pro Light" w:hAnsi="Avenir Next LT Pro Light" w:cs="Segoe UI"/>
        </w:rPr>
        <w:t>Collaborative and team-based experience</w:t>
      </w:r>
    </w:p>
    <w:p w14:paraId="1309E783" w14:textId="77777777" w:rsidR="000575F0" w:rsidRPr="00F919CC" w:rsidRDefault="000575F0" w:rsidP="000575F0">
      <w:pPr>
        <w:spacing w:after="0" w:line="276" w:lineRule="auto"/>
        <w:jc w:val="both"/>
        <w:rPr>
          <w:rFonts w:ascii="Avenir Next LT Pro Light" w:hAnsi="Avenir Next LT Pro Light" w:cs="Segoe UI"/>
        </w:rPr>
      </w:pPr>
    </w:p>
    <w:p w14:paraId="7E0350E2" w14:textId="403CD678" w:rsidR="000575F0" w:rsidRPr="00F919CC" w:rsidRDefault="000575F0" w:rsidP="000575F0">
      <w:pPr>
        <w:spacing w:after="0" w:line="276" w:lineRule="auto"/>
        <w:jc w:val="both"/>
        <w:rPr>
          <w:rFonts w:ascii="Avenir Next LT Pro Light" w:hAnsi="Avenir Next LT Pro Light" w:cs="Segoe UI"/>
        </w:rPr>
      </w:pPr>
      <w:r w:rsidRPr="00F919CC">
        <w:rPr>
          <w:rFonts w:ascii="Avenir Next LT Pro Light" w:hAnsi="Avenir Next LT Pro Light" w:cs="Segoe UI"/>
        </w:rPr>
        <w:t>Specifically, the Associate of Arts (</w:t>
      </w:r>
      <w:r w:rsidR="00F919CC" w:rsidRPr="00F919CC">
        <w:rPr>
          <w:rFonts w:ascii="Avenir Next LT Pro Light" w:hAnsi="Avenir Next LT Pro Light" w:cs="Segoe UI"/>
        </w:rPr>
        <w:t>International Relations</w:t>
      </w:r>
      <w:r w:rsidRPr="00F919CC">
        <w:rPr>
          <w:rFonts w:ascii="Avenir Next LT Pro Light" w:hAnsi="Avenir Next LT Pro Light" w:cs="Segoe UI"/>
        </w:rPr>
        <w:t>) degree program provides experience and aptitudes in the following areas:</w:t>
      </w:r>
    </w:p>
    <w:p w14:paraId="1306AFFA" w14:textId="77777777" w:rsidR="00F919CC" w:rsidRPr="00F919CC" w:rsidRDefault="00F919CC">
      <w:pPr>
        <w:pStyle w:val="ListParagraph"/>
        <w:numPr>
          <w:ilvl w:val="0"/>
          <w:numId w:val="107"/>
        </w:numPr>
        <w:spacing w:after="0" w:line="276" w:lineRule="auto"/>
        <w:jc w:val="both"/>
        <w:rPr>
          <w:rFonts w:ascii="Avenir Next LT Pro Light" w:hAnsi="Avenir Next LT Pro Light" w:cs="Segoe UI"/>
        </w:rPr>
      </w:pPr>
      <w:r w:rsidRPr="00F919CC">
        <w:rPr>
          <w:rFonts w:ascii="Avenir Next LT Pro Light" w:hAnsi="Avenir Next LT Pro Light" w:cs="Segoe UI"/>
        </w:rPr>
        <w:t>Knowledge of economic theory and applications</w:t>
      </w:r>
    </w:p>
    <w:p w14:paraId="0299BA61" w14:textId="77777777" w:rsidR="00F919CC" w:rsidRPr="00F919CC" w:rsidRDefault="00F919CC">
      <w:pPr>
        <w:pStyle w:val="ListParagraph"/>
        <w:numPr>
          <w:ilvl w:val="0"/>
          <w:numId w:val="107"/>
        </w:numPr>
        <w:spacing w:after="0" w:line="276" w:lineRule="auto"/>
        <w:jc w:val="both"/>
        <w:rPr>
          <w:rFonts w:ascii="Avenir Next LT Pro Light" w:hAnsi="Avenir Next LT Pro Light" w:cs="Segoe UI"/>
        </w:rPr>
      </w:pPr>
      <w:r w:rsidRPr="00F919CC">
        <w:rPr>
          <w:rFonts w:ascii="Avenir Next LT Pro Light" w:hAnsi="Avenir Next LT Pro Light" w:cs="Segoe UI"/>
        </w:rPr>
        <w:t>Understanding of interrelationships among business organizations in the global market and of international trade in general</w:t>
      </w:r>
    </w:p>
    <w:p w14:paraId="5E8FC353" w14:textId="77777777" w:rsidR="00F919CC" w:rsidRPr="00F919CC" w:rsidRDefault="00F919CC">
      <w:pPr>
        <w:pStyle w:val="ListParagraph"/>
        <w:numPr>
          <w:ilvl w:val="0"/>
          <w:numId w:val="107"/>
        </w:numPr>
        <w:spacing w:after="0" w:line="276" w:lineRule="auto"/>
        <w:jc w:val="both"/>
        <w:rPr>
          <w:rFonts w:ascii="Avenir Next LT Pro Light" w:hAnsi="Avenir Next LT Pro Light" w:cs="Segoe UI"/>
        </w:rPr>
      </w:pPr>
      <w:r w:rsidRPr="00F919CC">
        <w:rPr>
          <w:rFonts w:ascii="Avenir Next LT Pro Light" w:hAnsi="Avenir Next LT Pro Light" w:cs="Segoe UI"/>
        </w:rPr>
        <w:t>Understanding of global interactions from political, historical, philosophical, and socio-cultural perspectives</w:t>
      </w:r>
    </w:p>
    <w:p w14:paraId="61524569" w14:textId="167E925E" w:rsidR="00416014" w:rsidRPr="007003E0" w:rsidRDefault="00F919CC">
      <w:pPr>
        <w:pStyle w:val="ListParagraph"/>
        <w:numPr>
          <w:ilvl w:val="0"/>
          <w:numId w:val="107"/>
        </w:numPr>
        <w:spacing w:after="0" w:line="276" w:lineRule="auto"/>
        <w:jc w:val="both"/>
        <w:rPr>
          <w:rFonts w:ascii="Avenir Next LT Pro Light" w:hAnsi="Avenir Next LT Pro Light" w:cs="Segoe UI"/>
        </w:rPr>
      </w:pPr>
      <w:r w:rsidRPr="00F919CC">
        <w:rPr>
          <w:rFonts w:ascii="Avenir Next LT Pro Light" w:hAnsi="Avenir Next LT Pro Light" w:cs="Segoe UI"/>
        </w:rPr>
        <w:t>Development of cultural intelligence, improved intercultural competency and expansive decision-making skills</w:t>
      </w:r>
    </w:p>
    <w:p w14:paraId="18ED43E4" w14:textId="77777777" w:rsidR="00416014" w:rsidRPr="00263513" w:rsidRDefault="00416014" w:rsidP="000575F0">
      <w:pPr>
        <w:spacing w:after="0" w:line="276" w:lineRule="auto"/>
        <w:jc w:val="both"/>
        <w:rPr>
          <w:rFonts w:ascii="Avenir Next LT Pro Light" w:hAnsi="Avenir Next LT Pro Light" w:cs="Segoe UI"/>
        </w:rPr>
      </w:pPr>
    </w:p>
    <w:p w14:paraId="701D57EE" w14:textId="77777777" w:rsidR="000575F0" w:rsidRPr="00263513" w:rsidRDefault="000575F0" w:rsidP="000575F0">
      <w:pPr>
        <w:spacing w:after="0" w:line="276" w:lineRule="auto"/>
        <w:jc w:val="both"/>
        <w:rPr>
          <w:rFonts w:ascii="Avenir Next LT Pro Light" w:hAnsi="Avenir Next LT Pro Light" w:cs="Segoe UI"/>
        </w:rPr>
      </w:pPr>
    </w:p>
    <w:p w14:paraId="30C333D5" w14:textId="77777777" w:rsidR="000575F0" w:rsidRPr="00263513" w:rsidRDefault="000575F0" w:rsidP="000575F0">
      <w:pPr>
        <w:pStyle w:val="Heading3"/>
        <w:rPr>
          <w:rFonts w:ascii="Avenir Next LT Pro Light" w:hAnsi="Avenir Next LT Pro Light" w:cs="Segoe UI"/>
        </w:rPr>
      </w:pPr>
      <w:bookmarkStart w:id="256" w:name="_Toc183511024"/>
      <w:r w:rsidRPr="00263513">
        <w:rPr>
          <w:rFonts w:ascii="Avenir Next LT Pro Light" w:hAnsi="Avenir Next LT Pro Light" w:cs="Segoe UI"/>
        </w:rPr>
        <w:t>Program Requirements:</w:t>
      </w:r>
      <w:bookmarkEnd w:id="256"/>
    </w:p>
    <w:p w14:paraId="4BA83B49" w14:textId="77777777" w:rsidR="000575F0" w:rsidRPr="00263513" w:rsidRDefault="000575F0" w:rsidP="000575F0">
      <w:pPr>
        <w:spacing w:after="0" w:line="276" w:lineRule="auto"/>
        <w:jc w:val="both"/>
        <w:rPr>
          <w:rFonts w:ascii="Avenir Next LT Pro Light" w:hAnsi="Avenir Next LT Pro Light" w:cs="Segoe UI"/>
        </w:rPr>
      </w:pPr>
      <w:r w:rsidRPr="00263513">
        <w:rPr>
          <w:rFonts w:ascii="Avenir Next LT Pro Light" w:hAnsi="Avenir Next LT Pro Light" w:cs="Segoe UI"/>
        </w:rPr>
        <w:t>6 credits in first-year English</w:t>
      </w:r>
    </w:p>
    <w:p w14:paraId="0FF72F3F" w14:textId="77777777" w:rsidR="000575F0" w:rsidRPr="00263513" w:rsidRDefault="000575F0" w:rsidP="000575F0">
      <w:pPr>
        <w:spacing w:after="0" w:line="276" w:lineRule="auto"/>
        <w:jc w:val="both"/>
        <w:rPr>
          <w:rFonts w:ascii="Avenir Next LT Pro Light" w:hAnsi="Avenir Next LT Pro Light" w:cs="Segoe UI"/>
        </w:rPr>
      </w:pPr>
    </w:p>
    <w:p w14:paraId="18DC418E" w14:textId="77777777" w:rsidR="000575F0" w:rsidRPr="00263513" w:rsidRDefault="000575F0" w:rsidP="000575F0">
      <w:pPr>
        <w:spacing w:after="0" w:line="276" w:lineRule="auto"/>
        <w:jc w:val="both"/>
        <w:rPr>
          <w:rFonts w:ascii="Avenir Next LT Pro Light" w:hAnsi="Avenir Next LT Pro Light" w:cs="Segoe UI"/>
        </w:rPr>
      </w:pPr>
      <w:r w:rsidRPr="00263513">
        <w:rPr>
          <w:rFonts w:ascii="Avenir Next LT Pro Light" w:hAnsi="Avenir Next LT Pro Light" w:cs="Segoe UI"/>
        </w:rPr>
        <w:t>9 credits in Science, including:</w:t>
      </w:r>
    </w:p>
    <w:p w14:paraId="54CBAADE" w14:textId="77777777" w:rsidR="000575F0" w:rsidRPr="00263513" w:rsidRDefault="000575F0">
      <w:pPr>
        <w:pStyle w:val="ListParagraph"/>
        <w:numPr>
          <w:ilvl w:val="0"/>
          <w:numId w:val="72"/>
        </w:numPr>
        <w:spacing w:after="0" w:line="276" w:lineRule="auto"/>
        <w:jc w:val="both"/>
        <w:rPr>
          <w:rFonts w:ascii="Avenir Next LT Pro Light" w:hAnsi="Avenir Next LT Pro Light" w:cs="Segoe UI"/>
        </w:rPr>
      </w:pPr>
      <w:r w:rsidRPr="00263513">
        <w:rPr>
          <w:rFonts w:ascii="Avenir Next LT Pro Light" w:hAnsi="Avenir Next LT Pro Light" w:cs="Segoe UI"/>
        </w:rPr>
        <w:t>At least 4 credits in a laboratory science</w:t>
      </w:r>
    </w:p>
    <w:p w14:paraId="2466EF07" w14:textId="77777777" w:rsidR="000575F0" w:rsidRPr="00263513" w:rsidRDefault="000575F0">
      <w:pPr>
        <w:pStyle w:val="ListParagraph"/>
        <w:numPr>
          <w:ilvl w:val="0"/>
          <w:numId w:val="72"/>
        </w:numPr>
        <w:spacing w:after="0" w:line="276" w:lineRule="auto"/>
        <w:jc w:val="both"/>
        <w:rPr>
          <w:rFonts w:ascii="Avenir Next LT Pro Light" w:hAnsi="Avenir Next LT Pro Light" w:cs="Segoe UI"/>
        </w:rPr>
      </w:pPr>
      <w:r w:rsidRPr="00263513">
        <w:rPr>
          <w:rFonts w:ascii="Avenir Next LT Pro Light" w:hAnsi="Avenir Next LT Pro Light" w:cs="Segoe UI"/>
        </w:rPr>
        <w:t>At least 3 credits in mathematics, computer science, or statistics (statistics courses taught in subject areas such as business, commerce, economics, psychology, etc. may also be used to meet this requirement)</w:t>
      </w:r>
    </w:p>
    <w:p w14:paraId="1BEC93FF" w14:textId="77777777" w:rsidR="000575F0" w:rsidRPr="00263513" w:rsidRDefault="000575F0" w:rsidP="000575F0">
      <w:pPr>
        <w:spacing w:after="0" w:line="276" w:lineRule="auto"/>
        <w:jc w:val="both"/>
        <w:rPr>
          <w:rFonts w:ascii="Avenir Next LT Pro Light" w:hAnsi="Avenir Next LT Pro Light" w:cs="Segoe UI"/>
        </w:rPr>
      </w:pPr>
    </w:p>
    <w:p w14:paraId="5DF656CE" w14:textId="77777777" w:rsidR="000575F0" w:rsidRPr="00263513" w:rsidRDefault="000575F0" w:rsidP="000575F0">
      <w:pPr>
        <w:spacing w:after="0" w:line="276" w:lineRule="auto"/>
        <w:jc w:val="both"/>
        <w:rPr>
          <w:rFonts w:ascii="Avenir Next LT Pro Light" w:hAnsi="Avenir Next LT Pro Light" w:cs="Segoe UI"/>
        </w:rPr>
      </w:pPr>
      <w:r w:rsidRPr="00263513">
        <w:rPr>
          <w:rFonts w:ascii="Avenir Next LT Pro Light" w:hAnsi="Avenir Next LT Pro Light" w:cs="Segoe UI"/>
        </w:rPr>
        <w:t>36 credits in Arts, including:</w:t>
      </w:r>
    </w:p>
    <w:p w14:paraId="4E6D0D61" w14:textId="58CD12FA" w:rsidR="000575F0" w:rsidRPr="00263513" w:rsidRDefault="000575F0">
      <w:pPr>
        <w:pStyle w:val="ListParagraph"/>
        <w:numPr>
          <w:ilvl w:val="0"/>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 xml:space="preserve">At least 6 credits in </w:t>
      </w:r>
      <w:r w:rsidR="00263513" w:rsidRPr="00263513">
        <w:rPr>
          <w:rFonts w:ascii="Avenir Next LT Pro Light" w:hAnsi="Avenir Next LT Pro Light" w:cs="Segoe UI"/>
        </w:rPr>
        <w:t>H</w:t>
      </w:r>
      <w:r w:rsidRPr="00263513">
        <w:rPr>
          <w:rFonts w:ascii="Avenir Next LT Pro Light" w:hAnsi="Avenir Next LT Pro Light" w:cs="Segoe UI"/>
        </w:rPr>
        <w:t>umanities, other than English</w:t>
      </w:r>
      <w:r w:rsidR="00263513" w:rsidRPr="00263513">
        <w:rPr>
          <w:rFonts w:ascii="Avenir Next LT Pro Light" w:hAnsi="Avenir Next LT Pro Light" w:cs="Segoe UI"/>
        </w:rPr>
        <w:t>, including:</w:t>
      </w:r>
    </w:p>
    <w:p w14:paraId="109BF8A2" w14:textId="3B51503A" w:rsidR="00263513" w:rsidRPr="00263513" w:rsidRDefault="00263513">
      <w:pPr>
        <w:pStyle w:val="ListParagraph"/>
        <w:numPr>
          <w:ilvl w:val="1"/>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INST 101</w:t>
      </w:r>
    </w:p>
    <w:p w14:paraId="397FA6F9" w14:textId="717C96B4" w:rsidR="00263513" w:rsidRPr="00263513" w:rsidRDefault="00DA2578">
      <w:pPr>
        <w:pStyle w:val="ListParagraph"/>
        <w:numPr>
          <w:ilvl w:val="1"/>
          <w:numId w:val="73"/>
        </w:numPr>
        <w:spacing w:after="0" w:line="276" w:lineRule="auto"/>
        <w:jc w:val="both"/>
        <w:rPr>
          <w:rFonts w:ascii="Avenir Next LT Pro Light" w:hAnsi="Avenir Next LT Pro Light" w:cs="Segoe UI"/>
        </w:rPr>
      </w:pPr>
      <w:r>
        <w:rPr>
          <w:rFonts w:ascii="Avenir Next LT Pro Light" w:hAnsi="Avenir Next LT Pro Light" w:cs="Segoe UI"/>
        </w:rPr>
        <w:t>3 Credits INST</w:t>
      </w:r>
    </w:p>
    <w:p w14:paraId="48A71555" w14:textId="77777777" w:rsidR="000575F0" w:rsidRPr="00263513" w:rsidRDefault="000575F0">
      <w:pPr>
        <w:pStyle w:val="ListParagraph"/>
        <w:numPr>
          <w:ilvl w:val="0"/>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At least 6 credits Social Sciences, including:</w:t>
      </w:r>
    </w:p>
    <w:p w14:paraId="4CEA4894" w14:textId="76757958" w:rsidR="000575F0" w:rsidRPr="00263513" w:rsidRDefault="00263513">
      <w:pPr>
        <w:pStyle w:val="ListParagraph"/>
        <w:numPr>
          <w:ilvl w:val="1"/>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ECON 103</w:t>
      </w:r>
    </w:p>
    <w:p w14:paraId="52EF226B" w14:textId="1A8F5E30" w:rsidR="000575F0" w:rsidRPr="00263513" w:rsidRDefault="00263513">
      <w:pPr>
        <w:pStyle w:val="ListParagraph"/>
        <w:numPr>
          <w:ilvl w:val="1"/>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ECON 105</w:t>
      </w:r>
    </w:p>
    <w:p w14:paraId="091D15B5" w14:textId="533453F1" w:rsidR="00263513" w:rsidRPr="00263513" w:rsidRDefault="00263513">
      <w:pPr>
        <w:pStyle w:val="ListParagraph"/>
        <w:numPr>
          <w:ilvl w:val="0"/>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At least 6 additional credit in Arts electives, including:</w:t>
      </w:r>
    </w:p>
    <w:p w14:paraId="198531A6" w14:textId="106318DE" w:rsidR="00263513" w:rsidRPr="00263513" w:rsidRDefault="00263513">
      <w:pPr>
        <w:pStyle w:val="ListParagraph"/>
        <w:numPr>
          <w:ilvl w:val="1"/>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One of:</w:t>
      </w:r>
    </w:p>
    <w:p w14:paraId="44BDAA81" w14:textId="03DB204D" w:rsidR="00263513" w:rsidRPr="00263513" w:rsidRDefault="00263513">
      <w:pPr>
        <w:pStyle w:val="ListParagraph"/>
        <w:numPr>
          <w:ilvl w:val="2"/>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HIST 102</w:t>
      </w:r>
    </w:p>
    <w:p w14:paraId="0872DECD" w14:textId="4D22A446" w:rsidR="00263513" w:rsidRPr="00263513" w:rsidRDefault="00263513">
      <w:pPr>
        <w:pStyle w:val="ListParagraph"/>
        <w:numPr>
          <w:ilvl w:val="2"/>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HIST 106</w:t>
      </w:r>
    </w:p>
    <w:p w14:paraId="4504EA4B" w14:textId="22F1DC9A" w:rsidR="00263513" w:rsidRPr="00263513" w:rsidRDefault="00263513">
      <w:pPr>
        <w:pStyle w:val="ListParagraph"/>
        <w:numPr>
          <w:ilvl w:val="1"/>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One of:</w:t>
      </w:r>
    </w:p>
    <w:p w14:paraId="33A8CF12" w14:textId="0DF19C5A" w:rsidR="00263513" w:rsidRPr="00263513" w:rsidRDefault="00263513">
      <w:pPr>
        <w:pStyle w:val="ListParagraph"/>
        <w:numPr>
          <w:ilvl w:val="2"/>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SOCI 100</w:t>
      </w:r>
    </w:p>
    <w:p w14:paraId="0907E29E" w14:textId="4C428EB6" w:rsidR="00263513" w:rsidRPr="00263513" w:rsidRDefault="00263513">
      <w:pPr>
        <w:pStyle w:val="ListParagraph"/>
        <w:numPr>
          <w:ilvl w:val="2"/>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SOCI 103</w:t>
      </w:r>
    </w:p>
    <w:p w14:paraId="3B0835BE" w14:textId="5A195A45" w:rsidR="000575F0" w:rsidRPr="00263513" w:rsidRDefault="000575F0">
      <w:pPr>
        <w:pStyle w:val="ListParagraph"/>
        <w:numPr>
          <w:ilvl w:val="0"/>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 xml:space="preserve">At least 18 credits in 2nd-year arts </w:t>
      </w:r>
      <w:r w:rsidR="00263513" w:rsidRPr="00263513">
        <w:rPr>
          <w:rFonts w:ascii="Avenir Next LT Pro Light" w:hAnsi="Avenir Next LT Pro Light" w:cs="Segoe UI"/>
        </w:rPr>
        <w:t xml:space="preserve">taken in two or more subject areas, </w:t>
      </w:r>
      <w:r w:rsidRPr="00263513">
        <w:rPr>
          <w:rFonts w:ascii="Avenir Next LT Pro Light" w:hAnsi="Avenir Next LT Pro Light" w:cs="Segoe UI"/>
        </w:rPr>
        <w:t>including:</w:t>
      </w:r>
    </w:p>
    <w:p w14:paraId="21976836" w14:textId="77777777" w:rsidR="00263513" w:rsidRPr="00263513" w:rsidRDefault="00263513">
      <w:pPr>
        <w:pStyle w:val="ListParagraph"/>
        <w:numPr>
          <w:ilvl w:val="1"/>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All of:</w:t>
      </w:r>
    </w:p>
    <w:p w14:paraId="0E541DF2" w14:textId="1EA61E60" w:rsidR="000575F0" w:rsidRPr="00263513" w:rsidRDefault="00263513">
      <w:pPr>
        <w:pStyle w:val="ListParagraph"/>
        <w:numPr>
          <w:ilvl w:val="2"/>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ECON 255</w:t>
      </w:r>
    </w:p>
    <w:p w14:paraId="65E815E6" w14:textId="175F5ABD" w:rsidR="00263513" w:rsidRPr="00263513" w:rsidRDefault="00263513">
      <w:pPr>
        <w:pStyle w:val="ListParagraph"/>
        <w:numPr>
          <w:ilvl w:val="2"/>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POLI 200</w:t>
      </w:r>
    </w:p>
    <w:p w14:paraId="4028C8D8" w14:textId="1D1B475B" w:rsidR="00263513" w:rsidRPr="00263513" w:rsidRDefault="00263513">
      <w:pPr>
        <w:pStyle w:val="ListParagraph"/>
        <w:numPr>
          <w:ilvl w:val="2"/>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SOCI 240</w:t>
      </w:r>
    </w:p>
    <w:p w14:paraId="3D1F8333" w14:textId="461AB54C" w:rsidR="000575F0" w:rsidRDefault="00263513">
      <w:pPr>
        <w:pStyle w:val="ListParagraph"/>
        <w:numPr>
          <w:ilvl w:val="1"/>
          <w:numId w:val="73"/>
        </w:numPr>
        <w:spacing w:after="0" w:line="276" w:lineRule="auto"/>
        <w:jc w:val="both"/>
        <w:rPr>
          <w:rFonts w:ascii="Avenir Next LT Pro Light" w:hAnsi="Avenir Next LT Pro Light" w:cs="Segoe UI"/>
        </w:rPr>
      </w:pPr>
      <w:r w:rsidRPr="00263513">
        <w:rPr>
          <w:rFonts w:ascii="Avenir Next LT Pro Light" w:hAnsi="Avenir Next LT Pro Light" w:cs="Segoe UI"/>
        </w:rPr>
        <w:t>9</w:t>
      </w:r>
      <w:r w:rsidR="000575F0" w:rsidRPr="00263513">
        <w:rPr>
          <w:rFonts w:ascii="Avenir Next LT Pro Light" w:hAnsi="Avenir Next LT Pro Light" w:cs="Segoe UI"/>
        </w:rPr>
        <w:t xml:space="preserve"> credits </w:t>
      </w:r>
      <w:r w:rsidRPr="00263513">
        <w:rPr>
          <w:rFonts w:ascii="Avenir Next LT Pro Light" w:hAnsi="Avenir Next LT Pro Light" w:cs="Segoe UI"/>
        </w:rPr>
        <w:t>of</w:t>
      </w:r>
      <w:r w:rsidR="000575F0" w:rsidRPr="00263513">
        <w:rPr>
          <w:rFonts w:ascii="Avenir Next LT Pro Light" w:hAnsi="Avenir Next LT Pro Light" w:cs="Segoe UI"/>
        </w:rPr>
        <w:t xml:space="preserve"> 2nd-year </w:t>
      </w:r>
      <w:r w:rsidRPr="00263513">
        <w:rPr>
          <w:rFonts w:ascii="Avenir Next LT Pro Light" w:hAnsi="Avenir Next LT Pro Light" w:cs="Segoe UI"/>
        </w:rPr>
        <w:t>Arts electives</w:t>
      </w:r>
    </w:p>
    <w:p w14:paraId="59A7728B" w14:textId="77777777" w:rsidR="00DA2578" w:rsidRPr="00DA2578" w:rsidRDefault="00DA2578" w:rsidP="00DA2578">
      <w:pPr>
        <w:pStyle w:val="ListParagraph"/>
        <w:spacing w:after="0" w:line="276" w:lineRule="auto"/>
        <w:ind w:left="1440"/>
        <w:jc w:val="both"/>
        <w:rPr>
          <w:rFonts w:ascii="Avenir Next LT Pro Light" w:hAnsi="Avenir Next LT Pro Light" w:cs="Segoe UI"/>
        </w:rPr>
      </w:pPr>
    </w:p>
    <w:p w14:paraId="7CF907A7" w14:textId="148556EA" w:rsidR="000575F0" w:rsidRDefault="000575F0" w:rsidP="000575F0">
      <w:pPr>
        <w:spacing w:after="0" w:line="276" w:lineRule="auto"/>
        <w:jc w:val="both"/>
        <w:rPr>
          <w:rFonts w:ascii="Avenir Next LT Pro Light" w:hAnsi="Avenir Next LT Pro Light" w:cs="Segoe UI"/>
        </w:rPr>
      </w:pPr>
      <w:r w:rsidRPr="00263513">
        <w:rPr>
          <w:rFonts w:ascii="Avenir Next LT Pro Light" w:hAnsi="Avenir Next LT Pro Light" w:cs="Segoe UI"/>
        </w:rPr>
        <w:t>9 credits in Arts, Science, or other areas</w:t>
      </w:r>
      <w:r w:rsidR="00DA2578">
        <w:rPr>
          <w:rFonts w:ascii="Avenir Next LT Pro Light" w:hAnsi="Avenir Next LT Pro Light" w:cs="Segoe UI"/>
        </w:rPr>
        <w:t>, including:</w:t>
      </w:r>
    </w:p>
    <w:p w14:paraId="495E651E" w14:textId="07E22168" w:rsidR="00DA2578" w:rsidRPr="00DA2578" w:rsidRDefault="00DA2578">
      <w:pPr>
        <w:pStyle w:val="ListParagraph"/>
        <w:numPr>
          <w:ilvl w:val="0"/>
          <w:numId w:val="113"/>
        </w:numPr>
        <w:spacing w:after="0" w:line="276" w:lineRule="auto"/>
        <w:jc w:val="both"/>
        <w:rPr>
          <w:rFonts w:ascii="Avenir Next LT Pro Light" w:hAnsi="Avenir Next LT Pro Light" w:cs="Segoe UI"/>
        </w:rPr>
      </w:pPr>
      <w:r w:rsidRPr="00DA2578">
        <w:rPr>
          <w:rFonts w:ascii="Avenir Next LT Pro Light" w:hAnsi="Avenir Next LT Pro Light" w:cs="Segoe UI"/>
        </w:rPr>
        <w:t>POLI 100</w:t>
      </w:r>
    </w:p>
    <w:p w14:paraId="78A7807C" w14:textId="77777777" w:rsidR="000575F0" w:rsidRPr="000575F0" w:rsidRDefault="000575F0" w:rsidP="000575F0">
      <w:pPr>
        <w:spacing w:after="0" w:line="276" w:lineRule="auto"/>
        <w:jc w:val="both"/>
        <w:rPr>
          <w:rFonts w:ascii="Avenir Next LT Pro Light" w:hAnsi="Avenir Next LT Pro Light" w:cs="Segoe UI"/>
          <w:highlight w:val="yellow"/>
        </w:rPr>
      </w:pPr>
    </w:p>
    <w:p w14:paraId="4CF907C3" w14:textId="77777777" w:rsidR="000575F0" w:rsidRPr="001655E3" w:rsidRDefault="000575F0" w:rsidP="000575F0">
      <w:pPr>
        <w:spacing w:after="0" w:line="276" w:lineRule="auto"/>
        <w:jc w:val="both"/>
        <w:rPr>
          <w:rFonts w:ascii="Avenir Next LT Pro Light" w:hAnsi="Avenir Next LT Pro Light" w:cs="Segoe UI"/>
        </w:rPr>
      </w:pPr>
      <w:r w:rsidRPr="001655E3">
        <w:rPr>
          <w:rFonts w:ascii="Avenir Next LT Pro Light" w:hAnsi="Avenir Next LT Pro Light" w:cs="Segoe UI"/>
        </w:rPr>
        <w:t xml:space="preserve"> </w:t>
      </w:r>
    </w:p>
    <w:p w14:paraId="08ABA147" w14:textId="77777777" w:rsidR="000575F0" w:rsidRPr="001655E3" w:rsidRDefault="000575F0" w:rsidP="000575F0">
      <w:pPr>
        <w:pStyle w:val="Heading3"/>
        <w:rPr>
          <w:rFonts w:ascii="Avenir Next LT Pro Light" w:hAnsi="Avenir Next LT Pro Light" w:cs="Segoe UI"/>
        </w:rPr>
      </w:pPr>
      <w:bookmarkStart w:id="257" w:name="_Toc183511025"/>
      <w:r w:rsidRPr="001655E3">
        <w:rPr>
          <w:rFonts w:ascii="Avenir Next LT Pro Light" w:hAnsi="Avenir Next LT Pro Light" w:cs="Segoe UI"/>
        </w:rPr>
        <w:t>Graduation Requirements</w:t>
      </w:r>
      <w:bookmarkEnd w:id="257"/>
    </w:p>
    <w:p w14:paraId="3B56E7AD" w14:textId="77777777" w:rsidR="000575F0" w:rsidRPr="001655E3" w:rsidRDefault="000575F0" w:rsidP="000575F0">
      <w:pPr>
        <w:spacing w:after="0" w:line="276" w:lineRule="auto"/>
        <w:jc w:val="both"/>
        <w:rPr>
          <w:rFonts w:ascii="Avenir Next LT Pro Light" w:hAnsi="Avenir Next LT Pro Light" w:cs="Segoe UI"/>
        </w:rPr>
      </w:pPr>
      <w:r w:rsidRPr="001655E3">
        <w:rPr>
          <w:rFonts w:ascii="Avenir Next LT Pro Light" w:hAnsi="Avenir Next LT Pro Light" w:cs="Segoe UI"/>
        </w:rPr>
        <w:t>Students must complete a total of 60 credits of first-and second- year courses. These must include a minimum of 18 credits in Arts at the second-year level taken in two or more subject areas. Graduation requires a minimum cumulative program GPA of 2.0.</w:t>
      </w:r>
    </w:p>
    <w:p w14:paraId="1002AB3F" w14:textId="77777777" w:rsidR="000575F0" w:rsidRPr="001655E3" w:rsidRDefault="000575F0" w:rsidP="000575F0">
      <w:pPr>
        <w:spacing w:after="0" w:line="276" w:lineRule="auto"/>
        <w:jc w:val="both"/>
        <w:rPr>
          <w:rFonts w:ascii="Avenir Next LT Pro Light" w:hAnsi="Avenir Next LT Pro Light" w:cs="Segoe UI"/>
        </w:rPr>
      </w:pPr>
    </w:p>
    <w:p w14:paraId="517049BB" w14:textId="10385419" w:rsidR="000575F0" w:rsidRPr="002452E6" w:rsidRDefault="000575F0" w:rsidP="000575F0">
      <w:pPr>
        <w:spacing w:after="0" w:line="276" w:lineRule="auto"/>
        <w:jc w:val="both"/>
        <w:rPr>
          <w:rFonts w:ascii="Avenir Next LT Pro Light" w:hAnsi="Avenir Next LT Pro Light" w:cs="Segoe UI"/>
        </w:rPr>
      </w:pPr>
      <w:r w:rsidRPr="001655E3">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19 three-credit courses and 1 four- credit course to fulfill the Associate of Arts (</w:t>
      </w:r>
      <w:r w:rsidR="001655E3">
        <w:rPr>
          <w:rFonts w:ascii="Avenir Next LT Pro Light" w:hAnsi="Avenir Next LT Pro Light" w:cs="Segoe UI"/>
        </w:rPr>
        <w:t>International Relations</w:t>
      </w:r>
      <w:r w:rsidRPr="001655E3">
        <w:rPr>
          <w:rFonts w:ascii="Avenir Next LT Pro Light" w:hAnsi="Avenir Next LT Pro Light" w:cs="Segoe UI"/>
        </w:rPr>
        <w:t>)</w:t>
      </w:r>
      <w:r w:rsidR="001655E3">
        <w:rPr>
          <w:rFonts w:ascii="Avenir Next LT Pro Light" w:hAnsi="Avenir Next LT Pro Light" w:cs="Segoe UI"/>
        </w:rPr>
        <w:t xml:space="preserve"> degree program</w:t>
      </w:r>
      <w:r w:rsidRPr="001655E3">
        <w:rPr>
          <w:rFonts w:ascii="Avenir Next LT Pro Light" w:hAnsi="Avenir Next LT Pro Light" w:cs="Segoe UI"/>
        </w:rPr>
        <w:t xml:space="preserve"> requirements at Alexander College.</w:t>
      </w:r>
    </w:p>
    <w:p w14:paraId="5BC96D77" w14:textId="77777777" w:rsidR="000575F0" w:rsidRPr="002452E6" w:rsidRDefault="000575F0" w:rsidP="000575F0">
      <w:pPr>
        <w:spacing w:after="0" w:line="276" w:lineRule="auto"/>
        <w:jc w:val="both"/>
        <w:rPr>
          <w:rFonts w:ascii="Avenir Next LT Pro Light" w:hAnsi="Avenir Next LT Pro Light" w:cs="Segoe UI"/>
        </w:rPr>
      </w:pPr>
    </w:p>
    <w:p w14:paraId="1BFCD5A7" w14:textId="77777777" w:rsidR="000575F0" w:rsidRDefault="000575F0" w:rsidP="00582FE1">
      <w:pPr>
        <w:pStyle w:val="Heading2"/>
        <w:rPr>
          <w:rFonts w:ascii="Avenir Next LT Pro Light" w:hAnsi="Avenir Next LT Pro Light" w:cs="Segoe UI"/>
        </w:rPr>
      </w:pPr>
    </w:p>
    <w:p w14:paraId="5FF8F33A" w14:textId="59794299" w:rsidR="00582FE1" w:rsidRPr="002452E6" w:rsidRDefault="00582FE1" w:rsidP="00582FE1">
      <w:pPr>
        <w:pStyle w:val="Heading2"/>
        <w:rPr>
          <w:rFonts w:ascii="Avenir Next LT Pro Light" w:hAnsi="Avenir Next LT Pro Light" w:cs="Segoe UI"/>
        </w:rPr>
      </w:pPr>
      <w:bookmarkStart w:id="258" w:name="_Toc183511026"/>
      <w:r w:rsidRPr="002452E6">
        <w:rPr>
          <w:rFonts w:ascii="Avenir Next LT Pro Light" w:hAnsi="Avenir Next LT Pro Light" w:cs="Segoe UI"/>
        </w:rPr>
        <w:t>Associate of Arts (Mathematics) Degree Program</w:t>
      </w:r>
      <w:bookmarkEnd w:id="258"/>
    </w:p>
    <w:p w14:paraId="1ACF219E" w14:textId="17FD553F" w:rsidR="00582FE1" w:rsidRPr="002452E6" w:rsidRDefault="00582FE1" w:rsidP="00582FE1">
      <w:pPr>
        <w:pStyle w:val="Heading3"/>
        <w:rPr>
          <w:rFonts w:ascii="Avenir Next LT Pro Light" w:hAnsi="Avenir Next LT Pro Light" w:cs="Segoe UI"/>
        </w:rPr>
      </w:pPr>
      <w:bookmarkStart w:id="259" w:name="_Toc183511027"/>
      <w:r w:rsidRPr="002452E6">
        <w:rPr>
          <w:rFonts w:ascii="Avenir Next LT Pro Light" w:hAnsi="Avenir Next LT Pro Light" w:cs="Segoe UI"/>
        </w:rPr>
        <w:t>Program Overview</w:t>
      </w:r>
      <w:bookmarkEnd w:id="259"/>
    </w:p>
    <w:p w14:paraId="17495E54"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(Mathematics) Degree program consists of 60 credits and is typically completed over a 2-year period. The Associate of Arts (Mathematics) degree is a specialized program focusing on the use of analytical, qualitative, quantitative, and conceptual techniques in Mathematics to enable graduates to function effectively in problem solving and critical thinking. They will learn to work independently and cooperatively, to accept and respond positively to feedback, and become familiar with problems that can be solved with Mathematics. While there is a clear focus on Mathematics, the program also allows students to explore courses in humanities and social sciences by incorporating electives, arts, and science in breadth requirements.</w:t>
      </w:r>
    </w:p>
    <w:p w14:paraId="52CE91B8" w14:textId="77777777" w:rsidR="00416014" w:rsidRDefault="00416014" w:rsidP="00582FE1">
      <w:pPr>
        <w:spacing w:after="0" w:line="276" w:lineRule="auto"/>
        <w:jc w:val="both"/>
        <w:rPr>
          <w:rFonts w:ascii="Avenir Next LT Pro Light" w:hAnsi="Avenir Next LT Pro Light" w:cs="Segoe UI"/>
        </w:rPr>
      </w:pPr>
    </w:p>
    <w:p w14:paraId="48841D18" w14:textId="590FEB9B"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On completion of the Associate of Arts (Mathematics) Degree program, graduates will have a strong foundation to complete additional training and degrees such as a bachelor’s to further their careers goals in finance, statistics, or data analysis.</w:t>
      </w:r>
    </w:p>
    <w:p w14:paraId="0F5CF245" w14:textId="77777777" w:rsidR="00582FE1" w:rsidRPr="002452E6" w:rsidRDefault="00582FE1" w:rsidP="00582FE1">
      <w:pPr>
        <w:spacing w:after="0" w:line="276" w:lineRule="auto"/>
        <w:jc w:val="both"/>
        <w:rPr>
          <w:rFonts w:ascii="Avenir Next LT Pro Light" w:hAnsi="Avenir Next LT Pro Light" w:cs="Segoe UI"/>
        </w:rPr>
      </w:pPr>
    </w:p>
    <w:p w14:paraId="7BC6FEA7"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With appropriate course planning, the Associate of Arts degree will allow the students to enter directly to 3rd year at the university of their choice in BC or elsewhere. It is the responsibility of the student to ensure that all prerequisites for upper-level courses at the receiving institution have been met, and to note that the credit value for some courses may vary between institutions. Please consult the BC Transfer Guide or see Academic Advising.</w:t>
      </w:r>
    </w:p>
    <w:p w14:paraId="7FEEC58E" w14:textId="77777777" w:rsidR="00582FE1" w:rsidRPr="002452E6" w:rsidRDefault="00582FE1" w:rsidP="00582FE1">
      <w:pPr>
        <w:spacing w:after="0" w:line="276" w:lineRule="auto"/>
        <w:jc w:val="both"/>
        <w:rPr>
          <w:rFonts w:ascii="Avenir Next LT Pro Light" w:hAnsi="Avenir Next LT Pro Light" w:cs="Segoe UI"/>
        </w:rPr>
      </w:pPr>
    </w:p>
    <w:p w14:paraId="061DDDE3"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(Mathematics) degree program develops broad-based academic skills in the following areas:</w:t>
      </w:r>
    </w:p>
    <w:p w14:paraId="42D60656" w14:textId="77777777" w:rsidR="00582FE1" w:rsidRPr="002452E6" w:rsidRDefault="00582FE1" w:rsidP="00582FE1">
      <w:pPr>
        <w:spacing w:after="0" w:line="276" w:lineRule="auto"/>
        <w:jc w:val="both"/>
        <w:rPr>
          <w:rFonts w:ascii="Avenir Next LT Pro Light" w:hAnsi="Avenir Next LT Pro Light" w:cs="Segoe UI"/>
        </w:rPr>
      </w:pPr>
    </w:p>
    <w:p w14:paraId="3B29FF3A" w14:textId="6953896C"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Reading comprehension</w:t>
      </w:r>
    </w:p>
    <w:p w14:paraId="57489D05" w14:textId="6A43A0F4"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Written and oral communication</w:t>
      </w:r>
    </w:p>
    <w:p w14:paraId="3A87FAE7" w14:textId="01034522"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Mathematical and scientific reasoning</w:t>
      </w:r>
    </w:p>
    <w:p w14:paraId="6456556F" w14:textId="6E9F736C"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Computer and technological literacy</w:t>
      </w:r>
    </w:p>
    <w:p w14:paraId="45D77920" w14:textId="19F06325"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Research and evaluative skills</w:t>
      </w:r>
    </w:p>
    <w:p w14:paraId="4290E17F" w14:textId="5786842F"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Analysis, synthesis, and integration of knowledge</w:t>
      </w:r>
    </w:p>
    <w:p w14:paraId="476FCC7F" w14:textId="0F0FE6B4"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Critical thinking and problem solving</w:t>
      </w:r>
    </w:p>
    <w:p w14:paraId="050BF772" w14:textId="0428FA0F"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Application of theoretical understanding to practice</w:t>
      </w:r>
    </w:p>
    <w:p w14:paraId="37208131" w14:textId="188AD28B" w:rsidR="00582FE1" w:rsidRPr="002452E6" w:rsidRDefault="00582FE1">
      <w:pPr>
        <w:pStyle w:val="ListParagraph"/>
        <w:numPr>
          <w:ilvl w:val="0"/>
          <w:numId w:val="83"/>
        </w:numPr>
        <w:spacing w:after="0" w:line="276" w:lineRule="auto"/>
        <w:jc w:val="both"/>
        <w:rPr>
          <w:rFonts w:ascii="Avenir Next LT Pro Light" w:hAnsi="Avenir Next LT Pro Light" w:cs="Segoe UI"/>
        </w:rPr>
      </w:pPr>
      <w:r w:rsidRPr="002452E6">
        <w:rPr>
          <w:rFonts w:ascii="Avenir Next LT Pro Light" w:hAnsi="Avenir Next LT Pro Light" w:cs="Segoe UI"/>
        </w:rPr>
        <w:t>Collaborative and team-based experience</w:t>
      </w:r>
    </w:p>
    <w:p w14:paraId="75091827" w14:textId="77777777" w:rsidR="00582FE1" w:rsidRPr="002452E6" w:rsidRDefault="00582FE1" w:rsidP="00582FE1">
      <w:pPr>
        <w:spacing w:after="0" w:line="276" w:lineRule="auto"/>
        <w:jc w:val="both"/>
        <w:rPr>
          <w:rFonts w:ascii="Avenir Next LT Pro Light" w:hAnsi="Avenir Next LT Pro Light" w:cs="Segoe UI"/>
        </w:rPr>
      </w:pPr>
    </w:p>
    <w:p w14:paraId="78F08AD3"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Specifically, the Associate of Arts (Mathematics) degree program provides experience and aptitudes in the following areas:</w:t>
      </w:r>
    </w:p>
    <w:p w14:paraId="3F0AA7D4" w14:textId="77777777" w:rsidR="00582FE1" w:rsidRPr="002452E6" w:rsidRDefault="00582FE1" w:rsidP="00582FE1">
      <w:pPr>
        <w:spacing w:after="0" w:line="276" w:lineRule="auto"/>
        <w:jc w:val="both"/>
        <w:rPr>
          <w:rFonts w:ascii="Avenir Next LT Pro Light" w:hAnsi="Avenir Next LT Pro Light" w:cs="Segoe UI"/>
        </w:rPr>
      </w:pPr>
    </w:p>
    <w:p w14:paraId="10316037" w14:textId="31E1D0A6" w:rsidR="00582FE1" w:rsidRPr="002452E6" w:rsidRDefault="00582FE1">
      <w:pPr>
        <w:pStyle w:val="ListParagraph"/>
        <w:numPr>
          <w:ilvl w:val="0"/>
          <w:numId w:val="84"/>
        </w:numPr>
        <w:spacing w:after="0" w:line="276" w:lineRule="auto"/>
        <w:jc w:val="both"/>
        <w:rPr>
          <w:rFonts w:ascii="Avenir Next LT Pro Light" w:hAnsi="Avenir Next LT Pro Light" w:cs="Segoe UI"/>
        </w:rPr>
      </w:pPr>
      <w:r w:rsidRPr="002452E6">
        <w:rPr>
          <w:rFonts w:ascii="Avenir Next LT Pro Light" w:hAnsi="Avenir Next LT Pro Light" w:cs="Segoe UI"/>
        </w:rPr>
        <w:t>Knowledge in Mathematics</w:t>
      </w:r>
    </w:p>
    <w:p w14:paraId="5A073173" w14:textId="11805D19" w:rsidR="00582FE1" w:rsidRPr="002452E6" w:rsidRDefault="00582FE1">
      <w:pPr>
        <w:pStyle w:val="ListParagraph"/>
        <w:numPr>
          <w:ilvl w:val="0"/>
          <w:numId w:val="84"/>
        </w:numPr>
        <w:spacing w:after="0" w:line="276" w:lineRule="auto"/>
        <w:jc w:val="both"/>
        <w:rPr>
          <w:rFonts w:ascii="Avenir Next LT Pro Light" w:hAnsi="Avenir Next LT Pro Light" w:cs="Segoe UI"/>
        </w:rPr>
      </w:pPr>
      <w:r w:rsidRPr="002452E6">
        <w:rPr>
          <w:rFonts w:ascii="Avenir Next LT Pro Light" w:hAnsi="Avenir Next LT Pro Light" w:cs="Segoe UI"/>
        </w:rPr>
        <w:t>Familiarity with the applications of Mathematics</w:t>
      </w:r>
    </w:p>
    <w:p w14:paraId="79AC5CF2" w14:textId="2BA7A270" w:rsidR="00582FE1" w:rsidRPr="002452E6" w:rsidRDefault="00582FE1">
      <w:pPr>
        <w:pStyle w:val="ListParagraph"/>
        <w:numPr>
          <w:ilvl w:val="0"/>
          <w:numId w:val="84"/>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analyze and interpret data</w:t>
      </w:r>
    </w:p>
    <w:p w14:paraId="3985B2AE" w14:textId="57B54ABC" w:rsidR="00582FE1" w:rsidRPr="002452E6" w:rsidRDefault="00582FE1">
      <w:pPr>
        <w:pStyle w:val="ListParagraph"/>
        <w:numPr>
          <w:ilvl w:val="0"/>
          <w:numId w:val="84"/>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apply quantitative skills</w:t>
      </w:r>
    </w:p>
    <w:p w14:paraId="40F188F6" w14:textId="6100E031" w:rsidR="00582FE1" w:rsidRPr="002452E6" w:rsidRDefault="00582FE1">
      <w:pPr>
        <w:pStyle w:val="ListParagraph"/>
        <w:numPr>
          <w:ilvl w:val="0"/>
          <w:numId w:val="84"/>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program</w:t>
      </w:r>
    </w:p>
    <w:p w14:paraId="79A5A618" w14:textId="54CCD7AB" w:rsidR="00582FE1" w:rsidRPr="002452E6" w:rsidRDefault="00582FE1" w:rsidP="00582FE1">
      <w:pPr>
        <w:spacing w:after="0" w:line="276" w:lineRule="auto"/>
        <w:jc w:val="both"/>
        <w:rPr>
          <w:rFonts w:ascii="Avenir Next LT Pro Light" w:hAnsi="Avenir Next LT Pro Light" w:cs="Segoe UI"/>
        </w:rPr>
      </w:pPr>
    </w:p>
    <w:p w14:paraId="517AA9A4" w14:textId="77777777" w:rsidR="00582FE1" w:rsidRPr="002452E6" w:rsidRDefault="00582FE1" w:rsidP="00582FE1">
      <w:pPr>
        <w:spacing w:after="0" w:line="276" w:lineRule="auto"/>
        <w:jc w:val="both"/>
        <w:rPr>
          <w:rFonts w:ascii="Avenir Next LT Pro Light" w:hAnsi="Avenir Next LT Pro Light" w:cs="Segoe UI"/>
        </w:rPr>
      </w:pPr>
    </w:p>
    <w:p w14:paraId="3845474B" w14:textId="248149D9" w:rsidR="00582FE1" w:rsidRPr="002452E6" w:rsidRDefault="00582FE1" w:rsidP="00582FE1">
      <w:pPr>
        <w:pStyle w:val="Heading3"/>
        <w:rPr>
          <w:rFonts w:ascii="Avenir Next LT Pro Light" w:hAnsi="Avenir Next LT Pro Light" w:cs="Segoe UI"/>
        </w:rPr>
      </w:pPr>
      <w:bookmarkStart w:id="260" w:name="_Toc183511028"/>
      <w:r w:rsidRPr="002452E6">
        <w:rPr>
          <w:rFonts w:ascii="Avenir Next LT Pro Light" w:hAnsi="Avenir Next LT Pro Light" w:cs="Segoe UI"/>
        </w:rPr>
        <w:t>Program Requirements:</w:t>
      </w:r>
      <w:bookmarkEnd w:id="260"/>
    </w:p>
    <w:p w14:paraId="48CCF4E5"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79DBCDE7" w14:textId="77777777" w:rsidR="00582FE1" w:rsidRPr="002452E6" w:rsidRDefault="00582FE1" w:rsidP="00582FE1">
      <w:pPr>
        <w:spacing w:after="0" w:line="276" w:lineRule="auto"/>
        <w:jc w:val="both"/>
        <w:rPr>
          <w:rFonts w:ascii="Avenir Next LT Pro Light" w:hAnsi="Avenir Next LT Pro Light" w:cs="Segoe UI"/>
        </w:rPr>
      </w:pPr>
    </w:p>
    <w:p w14:paraId="741ACDDE" w14:textId="6AB7B26E"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Science, including:</w:t>
      </w:r>
    </w:p>
    <w:p w14:paraId="104D7882" w14:textId="616499D3" w:rsidR="00582FE1" w:rsidRPr="002452E6" w:rsidRDefault="001D3F20">
      <w:pPr>
        <w:pStyle w:val="ListParagraph"/>
        <w:numPr>
          <w:ilvl w:val="0"/>
          <w:numId w:val="85"/>
        </w:numPr>
        <w:spacing w:after="0" w:line="276" w:lineRule="auto"/>
        <w:jc w:val="both"/>
        <w:rPr>
          <w:rFonts w:ascii="Avenir Next LT Pro Light" w:hAnsi="Avenir Next LT Pro Light" w:cs="Segoe UI"/>
        </w:rPr>
      </w:pPr>
      <w:r>
        <w:rPr>
          <w:rFonts w:ascii="Avenir Next LT Pro Light" w:hAnsi="Avenir Next LT Pro Light" w:cs="Segoe UI"/>
        </w:rPr>
        <w:t>Required</w:t>
      </w:r>
      <w:r w:rsidR="00582FE1" w:rsidRPr="002452E6">
        <w:rPr>
          <w:rFonts w:ascii="Avenir Next LT Pro Light" w:hAnsi="Avenir Next LT Pro Light" w:cs="Segoe UI"/>
        </w:rPr>
        <w:t>:</w:t>
      </w:r>
    </w:p>
    <w:p w14:paraId="78FCC173" w14:textId="77777777" w:rsidR="001D3F20" w:rsidRDefault="00582FE1">
      <w:pPr>
        <w:pStyle w:val="ListParagraph"/>
        <w:numPr>
          <w:ilvl w:val="1"/>
          <w:numId w:val="85"/>
        </w:numPr>
        <w:spacing w:after="0" w:line="276" w:lineRule="auto"/>
        <w:jc w:val="both"/>
        <w:rPr>
          <w:rFonts w:ascii="Avenir Next LT Pro Light" w:hAnsi="Avenir Next LT Pro Light" w:cs="Segoe UI"/>
        </w:rPr>
      </w:pPr>
      <w:r w:rsidRPr="002452E6">
        <w:rPr>
          <w:rFonts w:ascii="Avenir Next LT Pro Light" w:hAnsi="Avenir Next LT Pro Light" w:cs="Segoe UI"/>
        </w:rPr>
        <w:t>MATH 151</w:t>
      </w:r>
    </w:p>
    <w:p w14:paraId="3300ED60" w14:textId="6D335CE3" w:rsidR="00582FE1" w:rsidRPr="002452E6" w:rsidRDefault="001D3F20">
      <w:pPr>
        <w:pStyle w:val="ListParagraph"/>
        <w:numPr>
          <w:ilvl w:val="1"/>
          <w:numId w:val="85"/>
        </w:numPr>
        <w:spacing w:after="0" w:line="276" w:lineRule="auto"/>
        <w:jc w:val="both"/>
        <w:rPr>
          <w:rFonts w:ascii="Avenir Next LT Pro Light" w:hAnsi="Avenir Next LT Pro Light" w:cs="Segoe UI"/>
        </w:rPr>
      </w:pPr>
      <w:r>
        <w:rPr>
          <w:rFonts w:ascii="Avenir Next LT Pro Light" w:hAnsi="Avenir Next LT Pro Light" w:cs="Segoe UI"/>
        </w:rPr>
        <w:t>CPSC 111</w:t>
      </w:r>
      <w:r w:rsidR="00582FE1" w:rsidRPr="002452E6">
        <w:rPr>
          <w:rFonts w:ascii="Avenir Next LT Pro Light" w:hAnsi="Avenir Next LT Pro Light" w:cs="Segoe UI"/>
        </w:rPr>
        <w:t xml:space="preserve"> </w:t>
      </w:r>
    </w:p>
    <w:p w14:paraId="1DFF1EBE" w14:textId="77777777" w:rsidR="00582FE1" w:rsidRPr="002452E6" w:rsidRDefault="00582FE1">
      <w:pPr>
        <w:pStyle w:val="ListParagraph"/>
        <w:numPr>
          <w:ilvl w:val="0"/>
          <w:numId w:val="85"/>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4 credits in a laboratory science</w:t>
      </w:r>
    </w:p>
    <w:p w14:paraId="056C9858" w14:textId="77777777" w:rsidR="00582FE1" w:rsidRPr="002452E6" w:rsidRDefault="00582FE1" w:rsidP="00582FE1">
      <w:pPr>
        <w:spacing w:after="0" w:line="276" w:lineRule="auto"/>
        <w:jc w:val="both"/>
        <w:rPr>
          <w:rFonts w:ascii="Avenir Next LT Pro Light" w:hAnsi="Avenir Next LT Pro Light" w:cs="Segoe UI"/>
        </w:rPr>
      </w:pPr>
    </w:p>
    <w:p w14:paraId="321D0EA2"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Arts, including:</w:t>
      </w:r>
    </w:p>
    <w:p w14:paraId="2832640F" w14:textId="77777777" w:rsidR="00582FE1" w:rsidRPr="002452E6" w:rsidRDefault="00582FE1">
      <w:pPr>
        <w:pStyle w:val="ListParagraph"/>
        <w:numPr>
          <w:ilvl w:val="0"/>
          <w:numId w:val="86"/>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in humanities, other than English</w:t>
      </w:r>
    </w:p>
    <w:p w14:paraId="7BBE32E9" w14:textId="77777777" w:rsidR="00582FE1" w:rsidRPr="002452E6" w:rsidRDefault="00582FE1">
      <w:pPr>
        <w:pStyle w:val="ListParagraph"/>
        <w:numPr>
          <w:ilvl w:val="0"/>
          <w:numId w:val="86"/>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Social Sciences</w:t>
      </w:r>
    </w:p>
    <w:p w14:paraId="24DB5FE8" w14:textId="77777777" w:rsidR="0005669E" w:rsidRPr="002452E6" w:rsidRDefault="00582FE1">
      <w:pPr>
        <w:pStyle w:val="ListParagraph"/>
        <w:numPr>
          <w:ilvl w:val="0"/>
          <w:numId w:val="86"/>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in Arts (Mathematics)</w:t>
      </w:r>
    </w:p>
    <w:p w14:paraId="35C568FB" w14:textId="1229DAB3" w:rsidR="0005669E" w:rsidRPr="002452E6" w:rsidRDefault="001D3F20">
      <w:pPr>
        <w:pStyle w:val="ListParagraph"/>
        <w:numPr>
          <w:ilvl w:val="1"/>
          <w:numId w:val="86"/>
        </w:numPr>
        <w:spacing w:after="0" w:line="276" w:lineRule="auto"/>
        <w:jc w:val="both"/>
        <w:rPr>
          <w:rFonts w:ascii="Avenir Next LT Pro Light" w:hAnsi="Avenir Next LT Pro Light" w:cs="Segoe UI"/>
        </w:rPr>
      </w:pPr>
      <w:r>
        <w:rPr>
          <w:rFonts w:ascii="Avenir Next LT Pro Light" w:hAnsi="Avenir Next LT Pro Light" w:cs="Segoe UI"/>
        </w:rPr>
        <w:t>Required</w:t>
      </w:r>
      <w:r w:rsidR="00582FE1" w:rsidRPr="002452E6">
        <w:rPr>
          <w:rFonts w:ascii="Avenir Next LT Pro Light" w:hAnsi="Avenir Next LT Pro Light" w:cs="Segoe UI"/>
        </w:rPr>
        <w:t>:</w:t>
      </w:r>
    </w:p>
    <w:p w14:paraId="3BFC8B7D" w14:textId="77777777" w:rsidR="0005669E" w:rsidRPr="002452E6" w:rsidRDefault="00582FE1">
      <w:pPr>
        <w:pStyle w:val="ListParagraph"/>
        <w:numPr>
          <w:ilvl w:val="2"/>
          <w:numId w:val="86"/>
        </w:numPr>
        <w:spacing w:after="0" w:line="276" w:lineRule="auto"/>
        <w:jc w:val="both"/>
        <w:rPr>
          <w:rFonts w:ascii="Avenir Next LT Pro Light" w:hAnsi="Avenir Next LT Pro Light" w:cs="Segoe UI"/>
        </w:rPr>
      </w:pPr>
      <w:r w:rsidRPr="002452E6">
        <w:rPr>
          <w:rFonts w:ascii="Avenir Next LT Pro Light" w:hAnsi="Avenir Next LT Pro Light" w:cs="Segoe UI"/>
        </w:rPr>
        <w:t>MATH 152</w:t>
      </w:r>
    </w:p>
    <w:p w14:paraId="39C69F0E" w14:textId="77777777" w:rsidR="0005669E" w:rsidRPr="002452E6" w:rsidRDefault="00582FE1">
      <w:pPr>
        <w:pStyle w:val="ListParagraph"/>
        <w:numPr>
          <w:ilvl w:val="1"/>
          <w:numId w:val="86"/>
        </w:numPr>
        <w:spacing w:after="0" w:line="276" w:lineRule="auto"/>
        <w:jc w:val="both"/>
        <w:rPr>
          <w:rFonts w:ascii="Avenir Next LT Pro Light" w:hAnsi="Avenir Next LT Pro Light" w:cs="Segoe UI"/>
        </w:rPr>
      </w:pPr>
      <w:r w:rsidRPr="002452E6">
        <w:rPr>
          <w:rFonts w:ascii="Avenir Next LT Pro Light" w:hAnsi="Avenir Next LT Pro Light" w:cs="Segoe UI"/>
        </w:rPr>
        <w:t>One of:</w:t>
      </w:r>
    </w:p>
    <w:p w14:paraId="4E46948E" w14:textId="77777777" w:rsidR="0005669E" w:rsidRPr="002452E6" w:rsidRDefault="00582FE1">
      <w:pPr>
        <w:pStyle w:val="ListParagraph"/>
        <w:numPr>
          <w:ilvl w:val="2"/>
          <w:numId w:val="86"/>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CPSC 115</w:t>
      </w:r>
    </w:p>
    <w:p w14:paraId="0D3464EE" w14:textId="6F41E6F7" w:rsidR="00582FE1" w:rsidRPr="002452E6" w:rsidRDefault="00582FE1">
      <w:pPr>
        <w:pStyle w:val="ListParagraph"/>
        <w:numPr>
          <w:ilvl w:val="2"/>
          <w:numId w:val="86"/>
        </w:numPr>
        <w:spacing w:after="0" w:line="276" w:lineRule="auto"/>
        <w:jc w:val="both"/>
        <w:rPr>
          <w:rFonts w:ascii="Avenir Next LT Pro Light" w:hAnsi="Avenir Next LT Pro Light" w:cs="Segoe UI"/>
        </w:rPr>
      </w:pPr>
      <w:r w:rsidRPr="002452E6">
        <w:rPr>
          <w:rFonts w:ascii="Avenir Next LT Pro Light" w:hAnsi="Avenir Next LT Pro Light" w:cs="Segoe UI"/>
        </w:rPr>
        <w:t>MATH 115</w:t>
      </w:r>
    </w:p>
    <w:p w14:paraId="2E10B430" w14:textId="77777777" w:rsidR="00582FE1" w:rsidRPr="002452E6" w:rsidRDefault="00582FE1" w:rsidP="00582FE1">
      <w:pPr>
        <w:spacing w:after="0" w:line="276" w:lineRule="auto"/>
        <w:jc w:val="both"/>
        <w:rPr>
          <w:rFonts w:ascii="Avenir Next LT Pro Light" w:hAnsi="Avenir Next LT Pro Light" w:cs="Segoe UI"/>
        </w:rPr>
      </w:pPr>
    </w:p>
    <w:p w14:paraId="23330F28" w14:textId="19A8E6F4" w:rsidR="0005669E" w:rsidRPr="002452E6" w:rsidRDefault="00582FE1">
      <w:pPr>
        <w:pStyle w:val="ListParagraph"/>
        <w:numPr>
          <w:ilvl w:val="0"/>
          <w:numId w:val="87"/>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2nd-year arts taken in two or more subject areas, including:</w:t>
      </w:r>
    </w:p>
    <w:p w14:paraId="32FE0517" w14:textId="77777777" w:rsidR="0005669E" w:rsidRPr="002452E6" w:rsidRDefault="00582FE1">
      <w:pPr>
        <w:pStyle w:val="ListParagraph"/>
        <w:numPr>
          <w:ilvl w:val="1"/>
          <w:numId w:val="87"/>
        </w:numPr>
        <w:spacing w:after="0" w:line="276" w:lineRule="auto"/>
        <w:jc w:val="both"/>
        <w:rPr>
          <w:rFonts w:ascii="Avenir Next LT Pro Light" w:hAnsi="Avenir Next LT Pro Light" w:cs="Segoe UI"/>
        </w:rPr>
      </w:pPr>
      <w:r w:rsidRPr="002452E6">
        <w:rPr>
          <w:rFonts w:ascii="Avenir Next LT Pro Light" w:hAnsi="Avenir Next LT Pro Light" w:cs="Segoe UI"/>
        </w:rPr>
        <w:t>All of:</w:t>
      </w:r>
    </w:p>
    <w:p w14:paraId="7756D33D" w14:textId="77777777" w:rsidR="0005669E" w:rsidRPr="002452E6" w:rsidRDefault="00582FE1">
      <w:pPr>
        <w:pStyle w:val="ListParagraph"/>
        <w:numPr>
          <w:ilvl w:val="2"/>
          <w:numId w:val="87"/>
        </w:numPr>
        <w:spacing w:after="0" w:line="276" w:lineRule="auto"/>
        <w:jc w:val="both"/>
        <w:rPr>
          <w:rFonts w:ascii="Avenir Next LT Pro Light" w:hAnsi="Avenir Next LT Pro Light" w:cs="Segoe UI"/>
        </w:rPr>
      </w:pPr>
      <w:r w:rsidRPr="002452E6">
        <w:rPr>
          <w:rFonts w:ascii="Avenir Next LT Pro Light" w:hAnsi="Avenir Next LT Pro Light" w:cs="Segoe UI"/>
        </w:rPr>
        <w:t>MATH 232</w:t>
      </w:r>
    </w:p>
    <w:p w14:paraId="3C410D4B" w14:textId="77777777" w:rsidR="0005669E" w:rsidRPr="002452E6" w:rsidRDefault="00582FE1">
      <w:pPr>
        <w:pStyle w:val="ListParagraph"/>
        <w:numPr>
          <w:ilvl w:val="2"/>
          <w:numId w:val="87"/>
        </w:numPr>
        <w:spacing w:after="0" w:line="276" w:lineRule="auto"/>
        <w:jc w:val="both"/>
        <w:rPr>
          <w:rFonts w:ascii="Avenir Next LT Pro Light" w:hAnsi="Avenir Next LT Pro Light" w:cs="Segoe UI"/>
        </w:rPr>
      </w:pPr>
      <w:r w:rsidRPr="002452E6">
        <w:rPr>
          <w:rFonts w:ascii="Avenir Next LT Pro Light" w:hAnsi="Avenir Next LT Pro Light" w:cs="Segoe UI"/>
        </w:rPr>
        <w:t>MATH 251</w:t>
      </w:r>
    </w:p>
    <w:p w14:paraId="52FDAD33" w14:textId="2B10BD75" w:rsidR="00582FE1" w:rsidRPr="002452E6" w:rsidRDefault="00582FE1">
      <w:pPr>
        <w:pStyle w:val="ListParagraph"/>
        <w:numPr>
          <w:ilvl w:val="2"/>
          <w:numId w:val="87"/>
        </w:numPr>
        <w:spacing w:after="0" w:line="276" w:lineRule="auto"/>
        <w:jc w:val="both"/>
        <w:rPr>
          <w:rFonts w:ascii="Avenir Next LT Pro Light" w:hAnsi="Avenir Next LT Pro Light" w:cs="Segoe UI"/>
        </w:rPr>
      </w:pPr>
      <w:r w:rsidRPr="002452E6">
        <w:rPr>
          <w:rFonts w:ascii="Avenir Next LT Pro Light" w:hAnsi="Avenir Next LT Pro Light" w:cs="Segoe UI"/>
        </w:rPr>
        <w:t>MATH 255</w:t>
      </w:r>
    </w:p>
    <w:p w14:paraId="68EA6454" w14:textId="77777777" w:rsidR="00582FE1" w:rsidRPr="002452E6" w:rsidRDefault="00582FE1" w:rsidP="00582FE1">
      <w:pPr>
        <w:spacing w:after="0" w:line="276" w:lineRule="auto"/>
        <w:jc w:val="both"/>
        <w:rPr>
          <w:rFonts w:ascii="Avenir Next LT Pro Light" w:hAnsi="Avenir Next LT Pro Light" w:cs="Segoe UI"/>
        </w:rPr>
      </w:pPr>
    </w:p>
    <w:p w14:paraId="0317CC73"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Arts, Science, or other areas</w:t>
      </w:r>
    </w:p>
    <w:p w14:paraId="430B1AC3" w14:textId="74D90762" w:rsidR="00582FE1" w:rsidRPr="002452E6" w:rsidRDefault="00582FE1" w:rsidP="00582FE1">
      <w:pPr>
        <w:spacing w:after="0" w:line="276" w:lineRule="auto"/>
        <w:jc w:val="both"/>
        <w:rPr>
          <w:rFonts w:ascii="Avenir Next LT Pro Light" w:hAnsi="Avenir Next LT Pro Light" w:cs="Segoe UI"/>
        </w:rPr>
      </w:pPr>
    </w:p>
    <w:p w14:paraId="44FD2753" w14:textId="77777777" w:rsidR="0005669E" w:rsidRPr="002452E6" w:rsidRDefault="0005669E" w:rsidP="00582FE1">
      <w:pPr>
        <w:spacing w:after="0" w:line="276" w:lineRule="auto"/>
        <w:jc w:val="both"/>
        <w:rPr>
          <w:rFonts w:ascii="Avenir Next LT Pro Light" w:hAnsi="Avenir Next LT Pro Light" w:cs="Segoe UI"/>
        </w:rPr>
      </w:pPr>
    </w:p>
    <w:p w14:paraId="763E1647" w14:textId="62085606" w:rsidR="00582FE1" w:rsidRPr="002452E6" w:rsidRDefault="00582FE1" w:rsidP="0005669E">
      <w:pPr>
        <w:pStyle w:val="Heading3"/>
        <w:rPr>
          <w:rFonts w:ascii="Avenir Next LT Pro Light" w:hAnsi="Avenir Next LT Pro Light" w:cs="Segoe UI"/>
        </w:rPr>
      </w:pPr>
      <w:bookmarkStart w:id="261" w:name="_Toc183511029"/>
      <w:r w:rsidRPr="002452E6">
        <w:rPr>
          <w:rFonts w:ascii="Avenir Next LT Pro Light" w:hAnsi="Avenir Next LT Pro Light" w:cs="Segoe UI"/>
        </w:rPr>
        <w:t>Graduation Requirements</w:t>
      </w:r>
      <w:bookmarkEnd w:id="261"/>
    </w:p>
    <w:p w14:paraId="46E98E24" w14:textId="77777777"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first-year and second-year courses. These must include a minimum of 18 credits in Arts at the second-year level taken in two or more subject areas. Graduation requires a minimum cumulative program GPA of 2.0.</w:t>
      </w:r>
    </w:p>
    <w:p w14:paraId="08FEC7BC" w14:textId="77777777" w:rsidR="00582FE1" w:rsidRPr="002452E6" w:rsidRDefault="00582FE1" w:rsidP="00582FE1">
      <w:pPr>
        <w:spacing w:after="0" w:line="276" w:lineRule="auto"/>
        <w:jc w:val="both"/>
        <w:rPr>
          <w:rFonts w:ascii="Avenir Next LT Pro Light" w:hAnsi="Avenir Next LT Pro Light" w:cs="Segoe UI"/>
        </w:rPr>
      </w:pPr>
    </w:p>
    <w:p w14:paraId="569466D9" w14:textId="314123CE" w:rsidR="00582FE1" w:rsidRPr="002452E6" w:rsidRDefault="00582FE1" w:rsidP="00582FE1">
      <w:pPr>
        <w:spacing w:after="0" w:line="276" w:lineRule="auto"/>
        <w:jc w:val="both"/>
        <w:rPr>
          <w:rFonts w:ascii="Avenir Next LT Pro Light" w:hAnsi="Avenir Next LT Pro Light" w:cs="Segoe UI"/>
        </w:rPr>
      </w:pPr>
      <w:r w:rsidRPr="002452E6">
        <w:rPr>
          <w:rFonts w:ascii="Avenir Next LT Pro Light" w:hAnsi="Avenir Next LT Pro Light" w:cs="Segoe UI"/>
        </w:rPr>
        <w:t>A note regarding transfer credit: The number of credits awarded for any particular course will be determined by the institution granting the Associate degree. The number of credits awarded for any particular course may vary from institution to institution.</w:t>
      </w:r>
    </w:p>
    <w:p w14:paraId="40D728C4" w14:textId="1943B5CE" w:rsidR="008F6E0B" w:rsidRPr="002452E6" w:rsidRDefault="008F6E0B" w:rsidP="00C50E2A">
      <w:pPr>
        <w:spacing w:after="0" w:line="276" w:lineRule="auto"/>
        <w:jc w:val="both"/>
        <w:rPr>
          <w:rFonts w:ascii="Avenir Next LT Pro Light" w:hAnsi="Avenir Next LT Pro Light" w:cs="Segoe UI"/>
        </w:rPr>
      </w:pPr>
    </w:p>
    <w:p w14:paraId="55A26811" w14:textId="527F31E9" w:rsidR="008F6E0B" w:rsidRPr="002452E6" w:rsidRDefault="008F6E0B" w:rsidP="00C50E2A">
      <w:pPr>
        <w:spacing w:after="0" w:line="276" w:lineRule="auto"/>
        <w:jc w:val="both"/>
        <w:rPr>
          <w:rFonts w:ascii="Avenir Next LT Pro Light" w:hAnsi="Avenir Next LT Pro Light" w:cs="Segoe UI"/>
        </w:rPr>
      </w:pPr>
    </w:p>
    <w:p w14:paraId="5DCAAA95" w14:textId="77777777" w:rsidR="008462AF" w:rsidRDefault="008462AF" w:rsidP="008A7EB4">
      <w:pPr>
        <w:pStyle w:val="Heading2"/>
        <w:rPr>
          <w:rFonts w:ascii="Avenir Next LT Pro Light" w:hAnsi="Avenir Next LT Pro Light" w:cs="Segoe UI"/>
        </w:rPr>
      </w:pPr>
      <w:bookmarkStart w:id="262" w:name="_Toc183511030"/>
      <w:r>
        <w:rPr>
          <w:rFonts w:ascii="Avenir Next LT Pro Light" w:hAnsi="Avenir Next LT Pro Light" w:cs="Segoe UI"/>
        </w:rPr>
        <w:t>Associate of Arts (Pre-Social Work) Degree Program</w:t>
      </w:r>
      <w:bookmarkEnd w:id="262"/>
    </w:p>
    <w:p w14:paraId="4BC9D1ED" w14:textId="03D7F8BB" w:rsidR="008462AF" w:rsidRPr="008462AF" w:rsidRDefault="008462AF" w:rsidP="008462AF">
      <w:pPr>
        <w:pStyle w:val="Heading3"/>
      </w:pPr>
      <w:bookmarkStart w:id="263" w:name="_Toc183511031"/>
      <w:r w:rsidRPr="008462AF">
        <w:t>Program Overview</w:t>
      </w:r>
      <w:bookmarkEnd w:id="263"/>
    </w:p>
    <w:p w14:paraId="60BFDCBA"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The Associate of Arts (Pre-Social Work) Degree is a foundational two-year undergraduate degree consisting of 60 credits in total.</w:t>
      </w:r>
    </w:p>
    <w:p w14:paraId="3B83BAD7"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Students of the Associate of Arts (Pre-Social Work) degree program will gain multi-disciplinary knowledge in the faculties of arts, humanities, and social science, and develop their critical thinking and research skills. The program also includes a customizable concentration in pre-social work, which allows students to explore different areas in social sciences, including social welfare, psychology, sociology, gender, and Indigenous studies.</w:t>
      </w:r>
    </w:p>
    <w:p w14:paraId="47A399D4" w14:textId="77777777" w:rsidR="008462AF" w:rsidRPr="008462AF" w:rsidRDefault="008462AF" w:rsidP="008462AF">
      <w:pPr>
        <w:spacing w:after="0" w:line="276" w:lineRule="auto"/>
        <w:jc w:val="both"/>
        <w:rPr>
          <w:rFonts w:ascii="Avenir Next LT Pro Light" w:hAnsi="Avenir Next LT Pro Light" w:cs="Segoe UI"/>
        </w:rPr>
      </w:pPr>
    </w:p>
    <w:p w14:paraId="4FAC33F4" w14:textId="1EECAB4C"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Upon completion of the Associate of Arts (Pre-Social Work) degree program, students may choose to continue their undergraduate studies. Attainment of this degree concentration does not qualify graduates for immediate employment in the field of social work. The credential is primarily intended to facilitate transfer into the third-year of four-year Bachelor of Social Work programs at a universities in BC.</w:t>
      </w:r>
      <w:r w:rsidR="00980A77">
        <w:rPr>
          <w:rFonts w:ascii="Avenir Next LT Pro Light" w:hAnsi="Avenir Next LT Pro Light" w:cs="Segoe UI"/>
        </w:rPr>
        <w:t xml:space="preserve"> </w:t>
      </w:r>
      <w:r w:rsidRPr="008462AF">
        <w:rPr>
          <w:rFonts w:ascii="Avenir Next LT Pro Light" w:hAnsi="Avenir Next LT Pro Light" w:cs="Segoe UI"/>
        </w:rPr>
        <w:t>For more information on the option of transferring to a university upon completion of the Associate of Arts (Pre-Social Work) degree, please consult the BC Transfer Guide or see an Academic Advisor.</w:t>
      </w:r>
    </w:p>
    <w:p w14:paraId="1C51F275" w14:textId="77777777" w:rsidR="008462AF" w:rsidRPr="008462AF" w:rsidRDefault="008462AF" w:rsidP="008462AF">
      <w:pPr>
        <w:spacing w:after="0" w:line="276" w:lineRule="auto"/>
        <w:jc w:val="both"/>
        <w:rPr>
          <w:rFonts w:ascii="Avenir Next LT Pro Light" w:hAnsi="Avenir Next LT Pro Light" w:cs="Segoe UI"/>
        </w:rPr>
      </w:pPr>
    </w:p>
    <w:p w14:paraId="0ECF2BAD"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The Associate of Arts (Pre-Social Work) degree program develops broad-based academic skills in the following areas:</w:t>
      </w:r>
    </w:p>
    <w:p w14:paraId="3CCB5607"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Reading comprehension</w:t>
      </w:r>
    </w:p>
    <w:p w14:paraId="5FB01DA3"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Written and oral communication</w:t>
      </w:r>
    </w:p>
    <w:p w14:paraId="026DE0EB"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Mathematical and scientific reasoning</w:t>
      </w:r>
    </w:p>
    <w:p w14:paraId="4C5A3DA9"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Computer and technological literacy</w:t>
      </w:r>
    </w:p>
    <w:p w14:paraId="3CFC4F45"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Research and evaluative skills</w:t>
      </w:r>
    </w:p>
    <w:p w14:paraId="3679D080"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Analysis, synthesis, and integration of knowledge</w:t>
      </w:r>
    </w:p>
    <w:p w14:paraId="7A408E72"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Critical thinking and problem solving</w:t>
      </w:r>
    </w:p>
    <w:p w14:paraId="19A5A45A"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Application of theoretical understanding to practice</w:t>
      </w:r>
    </w:p>
    <w:p w14:paraId="029ECAC5"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 xml:space="preserve">Collaborative and team-based experience  </w:t>
      </w:r>
    </w:p>
    <w:p w14:paraId="20D59247" w14:textId="77777777" w:rsidR="008462AF" w:rsidRPr="008462AF" w:rsidRDefault="008462AF" w:rsidP="008462AF">
      <w:pPr>
        <w:spacing w:after="0" w:line="276" w:lineRule="auto"/>
        <w:jc w:val="both"/>
        <w:rPr>
          <w:rFonts w:ascii="Avenir Next LT Pro Light" w:hAnsi="Avenir Next LT Pro Light" w:cs="Segoe UI"/>
        </w:rPr>
      </w:pPr>
    </w:p>
    <w:p w14:paraId="3C5975CD"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Specifically, the Associate of Arts (Pre-Social Work) degree program provides experience and aptitudes in the following areas:</w:t>
      </w:r>
    </w:p>
    <w:p w14:paraId="4F09194E"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The historical, ideological, and theoretical foundations of social welfare in Canada</w:t>
      </w:r>
    </w:p>
    <w:p w14:paraId="2B1CAB64"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The role that social welfare policies perform in the pursuit of social justice, with an emphasis on equity, diversity, and inclusion.</w:t>
      </w:r>
    </w:p>
    <w:p w14:paraId="05E7DDF1"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Familiarity with human cognitive development and behaviour</w:t>
      </w:r>
    </w:p>
    <w:p w14:paraId="2B3A2C63"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Familiarity with social welfare policies, programs, and systems in Canada</w:t>
      </w:r>
    </w:p>
    <w:p w14:paraId="71C59087"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Social inequality and the resulting impact on populations</w:t>
      </w:r>
    </w:p>
    <w:p w14:paraId="1F7A41D7" w14:textId="77777777" w:rsid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Different cultural conceptions of social well-being among various individuals, groups, communities, organizations, and societies</w:t>
      </w:r>
    </w:p>
    <w:p w14:paraId="7D66796D" w14:textId="09BFD5D0"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Self-awareness of how personal values, attitudes, and beliefs align with the field of social work</w:t>
      </w:r>
    </w:p>
    <w:p w14:paraId="7BC78611" w14:textId="77777777" w:rsidR="008462AF" w:rsidRDefault="008462AF" w:rsidP="008462AF">
      <w:pPr>
        <w:spacing w:after="0" w:line="276" w:lineRule="auto"/>
        <w:jc w:val="both"/>
        <w:rPr>
          <w:rFonts w:ascii="Avenir Next LT Pro Light" w:hAnsi="Avenir Next LT Pro Light" w:cs="Segoe UI"/>
        </w:rPr>
      </w:pPr>
    </w:p>
    <w:p w14:paraId="00E83343" w14:textId="647F1EA5" w:rsidR="008462AF" w:rsidRPr="008462AF" w:rsidRDefault="008462AF" w:rsidP="008462AF">
      <w:pPr>
        <w:pStyle w:val="Heading3"/>
      </w:pPr>
      <w:bookmarkStart w:id="264" w:name="_Toc183511032"/>
      <w:r w:rsidRPr="008462AF">
        <w:lastRenderedPageBreak/>
        <w:t>Program Requirements</w:t>
      </w:r>
      <w:bookmarkEnd w:id="264"/>
    </w:p>
    <w:p w14:paraId="4BC9E661" w14:textId="48980EF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6 credits in first-year English</w:t>
      </w:r>
    </w:p>
    <w:p w14:paraId="1B97F713" w14:textId="77777777" w:rsidR="008462AF" w:rsidRPr="008462AF" w:rsidRDefault="008462AF" w:rsidP="008462AF">
      <w:pPr>
        <w:spacing w:after="0" w:line="276" w:lineRule="auto"/>
        <w:jc w:val="both"/>
        <w:rPr>
          <w:rFonts w:ascii="Avenir Next LT Pro Light" w:hAnsi="Avenir Next LT Pro Light" w:cs="Segoe UI"/>
        </w:rPr>
      </w:pPr>
    </w:p>
    <w:p w14:paraId="2FEE5398"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9 credits in Science, including:</w:t>
      </w:r>
    </w:p>
    <w:p w14:paraId="6509B0D4"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At least 4 credits in a laboratory science</w:t>
      </w:r>
    </w:p>
    <w:p w14:paraId="3FD1A136" w14:textId="77777777" w:rsidR="008462AF" w:rsidRPr="008462AF" w:rsidRDefault="008462AF">
      <w:pPr>
        <w:pStyle w:val="ListParagraph"/>
        <w:numPr>
          <w:ilvl w:val="0"/>
          <w:numId w:val="87"/>
        </w:numPr>
        <w:spacing w:after="0" w:line="276" w:lineRule="auto"/>
        <w:jc w:val="both"/>
        <w:rPr>
          <w:rFonts w:ascii="Avenir Next LT Pro Light" w:hAnsi="Avenir Next LT Pro Light" w:cs="Segoe UI"/>
        </w:rPr>
      </w:pPr>
      <w:r w:rsidRPr="008462AF">
        <w:rPr>
          <w:rFonts w:ascii="Avenir Next LT Pro Light" w:hAnsi="Avenir Next LT Pro Light" w:cs="Segoe UI"/>
        </w:rPr>
        <w:t>At least 3 credits in mathematics, computer science, or statistics (statistics courses taught in subject areas such as business, commerce, economics, psychology, etc. may also be used to meet this requirement)</w:t>
      </w:r>
    </w:p>
    <w:p w14:paraId="6822798B" w14:textId="77777777" w:rsidR="008462AF" w:rsidRPr="008462AF" w:rsidRDefault="008462AF" w:rsidP="008462AF">
      <w:pPr>
        <w:spacing w:after="0" w:line="276" w:lineRule="auto"/>
        <w:jc w:val="both"/>
        <w:rPr>
          <w:rFonts w:ascii="Avenir Next LT Pro Light" w:hAnsi="Avenir Next LT Pro Light" w:cs="Segoe UI"/>
        </w:rPr>
      </w:pPr>
    </w:p>
    <w:p w14:paraId="0D9DBD0A"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36 credits in Arts, including:</w:t>
      </w:r>
    </w:p>
    <w:p w14:paraId="7769DF8D" w14:textId="77777777" w:rsidR="008462AF" w:rsidRPr="008462AF" w:rsidRDefault="008462AF">
      <w:pPr>
        <w:pStyle w:val="ListParagraph"/>
        <w:numPr>
          <w:ilvl w:val="0"/>
          <w:numId w:val="109"/>
        </w:numPr>
        <w:spacing w:after="0" w:line="276" w:lineRule="auto"/>
        <w:jc w:val="both"/>
        <w:rPr>
          <w:rFonts w:ascii="Avenir Next LT Pro Light" w:hAnsi="Avenir Next LT Pro Light" w:cs="Segoe UI"/>
        </w:rPr>
      </w:pPr>
      <w:r w:rsidRPr="008462AF">
        <w:rPr>
          <w:rFonts w:ascii="Avenir Next LT Pro Light" w:hAnsi="Avenir Next LT Pro Light" w:cs="Segoe UI"/>
        </w:rPr>
        <w:t>At least 6 credits in humanities, other than English, including:</w:t>
      </w:r>
    </w:p>
    <w:p w14:paraId="0D229C22" w14:textId="77777777" w:rsidR="008462AF" w:rsidRDefault="008462AF">
      <w:pPr>
        <w:pStyle w:val="ListParagraph"/>
        <w:numPr>
          <w:ilvl w:val="0"/>
          <w:numId w:val="109"/>
        </w:numPr>
        <w:spacing w:after="0" w:line="276" w:lineRule="auto"/>
        <w:jc w:val="both"/>
        <w:rPr>
          <w:rFonts w:ascii="Avenir Next LT Pro Light" w:hAnsi="Avenir Next LT Pro Light" w:cs="Segoe UI"/>
        </w:rPr>
      </w:pPr>
      <w:r w:rsidRPr="008462AF">
        <w:rPr>
          <w:rFonts w:ascii="Avenir Next LT Pro Light" w:hAnsi="Avenir Next LT Pro Light" w:cs="Segoe UI"/>
        </w:rPr>
        <w:t>Both of:</w:t>
      </w:r>
    </w:p>
    <w:p w14:paraId="558C4932" w14:textId="77777777" w:rsidR="008462AF" w:rsidRDefault="008462AF" w:rsidP="008462AF">
      <w:pPr>
        <w:pStyle w:val="ListParagraph"/>
        <w:spacing w:after="0" w:line="276" w:lineRule="auto"/>
        <w:jc w:val="both"/>
        <w:rPr>
          <w:rFonts w:ascii="Avenir Next LT Pro Light" w:hAnsi="Avenir Next LT Pro Light" w:cs="Segoe UI"/>
        </w:rPr>
      </w:pPr>
      <w:r w:rsidRPr="008462AF">
        <w:rPr>
          <w:rFonts w:ascii="Avenir Next LT Pro Light" w:hAnsi="Avenir Next LT Pro Light" w:cs="Segoe UI"/>
        </w:rPr>
        <w:t>ANTH 160</w:t>
      </w:r>
    </w:p>
    <w:p w14:paraId="31FED17A" w14:textId="52244C34" w:rsidR="008462AF" w:rsidRPr="008462AF" w:rsidRDefault="008462AF" w:rsidP="008462AF">
      <w:pPr>
        <w:pStyle w:val="ListParagraph"/>
        <w:spacing w:after="0" w:line="276" w:lineRule="auto"/>
        <w:jc w:val="both"/>
        <w:rPr>
          <w:rFonts w:ascii="Avenir Next LT Pro Light" w:hAnsi="Avenir Next LT Pro Light" w:cs="Segoe UI"/>
        </w:rPr>
      </w:pPr>
      <w:r w:rsidRPr="008462AF">
        <w:rPr>
          <w:rFonts w:ascii="Avenir Next LT Pro Light" w:hAnsi="Avenir Next LT Pro Light" w:cs="Segoe UI"/>
        </w:rPr>
        <w:t>GSWS 100</w:t>
      </w:r>
    </w:p>
    <w:p w14:paraId="1CDC10DF" w14:textId="77777777" w:rsidR="008462AF" w:rsidRDefault="008462AF">
      <w:pPr>
        <w:pStyle w:val="ListParagraph"/>
        <w:numPr>
          <w:ilvl w:val="0"/>
          <w:numId w:val="109"/>
        </w:numPr>
        <w:spacing w:after="0" w:line="276" w:lineRule="auto"/>
        <w:jc w:val="both"/>
        <w:rPr>
          <w:rFonts w:ascii="Avenir Next LT Pro Light" w:hAnsi="Avenir Next LT Pro Light" w:cs="Segoe UI"/>
        </w:rPr>
      </w:pPr>
      <w:r w:rsidRPr="008462AF">
        <w:rPr>
          <w:rFonts w:ascii="Avenir Next LT Pro Light" w:hAnsi="Avenir Next LT Pro Light" w:cs="Segoe UI"/>
        </w:rPr>
        <w:t>At least 6 credits in Social Science, including:</w:t>
      </w:r>
    </w:p>
    <w:p w14:paraId="6169509F" w14:textId="047BCFB5" w:rsidR="008462AF" w:rsidRPr="008462AF" w:rsidRDefault="008462AF">
      <w:pPr>
        <w:pStyle w:val="ListParagraph"/>
        <w:numPr>
          <w:ilvl w:val="1"/>
          <w:numId w:val="109"/>
        </w:numPr>
        <w:spacing w:after="0" w:line="276" w:lineRule="auto"/>
        <w:jc w:val="both"/>
        <w:rPr>
          <w:rFonts w:ascii="Avenir Next LT Pro Light" w:hAnsi="Avenir Next LT Pro Light" w:cs="Segoe UI"/>
        </w:rPr>
      </w:pPr>
      <w:r w:rsidRPr="008462AF">
        <w:rPr>
          <w:rFonts w:ascii="Avenir Next LT Pro Light" w:hAnsi="Avenir Next LT Pro Light" w:cs="Segoe UI"/>
        </w:rPr>
        <w:t>Both of:</w:t>
      </w:r>
    </w:p>
    <w:p w14:paraId="2046CE16" w14:textId="77777777" w:rsidR="008462AF" w:rsidRPr="008462AF" w:rsidRDefault="008462AF" w:rsidP="008462AF">
      <w:pPr>
        <w:spacing w:after="0" w:line="276" w:lineRule="auto"/>
        <w:ind w:left="1440"/>
        <w:jc w:val="both"/>
        <w:rPr>
          <w:rFonts w:ascii="Avenir Next LT Pro Light" w:hAnsi="Avenir Next LT Pro Light" w:cs="Segoe UI"/>
        </w:rPr>
      </w:pPr>
      <w:r w:rsidRPr="008462AF">
        <w:rPr>
          <w:rFonts w:ascii="Avenir Next LT Pro Light" w:hAnsi="Avenir Next LT Pro Light" w:cs="Segoe UI"/>
        </w:rPr>
        <w:t>PSYC 101</w:t>
      </w:r>
    </w:p>
    <w:p w14:paraId="575CF22A" w14:textId="77777777" w:rsidR="008462AF" w:rsidRPr="008462AF" w:rsidRDefault="008462AF" w:rsidP="008462AF">
      <w:pPr>
        <w:spacing w:after="0" w:line="276" w:lineRule="auto"/>
        <w:ind w:left="1440"/>
        <w:jc w:val="both"/>
        <w:rPr>
          <w:rFonts w:ascii="Avenir Next LT Pro Light" w:hAnsi="Avenir Next LT Pro Light" w:cs="Segoe UI"/>
        </w:rPr>
      </w:pPr>
      <w:r w:rsidRPr="008462AF">
        <w:rPr>
          <w:rFonts w:ascii="Avenir Next LT Pro Light" w:hAnsi="Avenir Next LT Pro Light" w:cs="Segoe UI"/>
        </w:rPr>
        <w:t>PSYC 102</w:t>
      </w:r>
    </w:p>
    <w:p w14:paraId="23C31CBC"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At least 6 additional credits in Arts, including:</w:t>
      </w:r>
    </w:p>
    <w:p w14:paraId="0F322C38" w14:textId="77777777" w:rsidR="008462AF" w:rsidRPr="008462AF" w:rsidRDefault="008462AF">
      <w:pPr>
        <w:pStyle w:val="ListParagraph"/>
        <w:numPr>
          <w:ilvl w:val="0"/>
          <w:numId w:val="110"/>
        </w:numPr>
        <w:spacing w:after="0" w:line="276" w:lineRule="auto"/>
        <w:jc w:val="both"/>
        <w:rPr>
          <w:rFonts w:ascii="Avenir Next LT Pro Light" w:hAnsi="Avenir Next LT Pro Light" w:cs="Segoe UI"/>
        </w:rPr>
      </w:pPr>
      <w:r w:rsidRPr="008462AF">
        <w:rPr>
          <w:rFonts w:ascii="Avenir Next LT Pro Light" w:hAnsi="Avenir Next LT Pro Light" w:cs="Segoe UI"/>
        </w:rPr>
        <w:t>One of:</w:t>
      </w:r>
    </w:p>
    <w:p w14:paraId="12D7249B" w14:textId="77777777" w:rsidR="008462AF" w:rsidRPr="008462AF" w:rsidRDefault="008462AF" w:rsidP="008462AF">
      <w:pPr>
        <w:pStyle w:val="ListParagraph"/>
        <w:spacing w:after="0" w:line="276" w:lineRule="auto"/>
        <w:jc w:val="both"/>
        <w:rPr>
          <w:rFonts w:ascii="Avenir Next LT Pro Light" w:hAnsi="Avenir Next LT Pro Light" w:cs="Segoe UI"/>
        </w:rPr>
      </w:pPr>
      <w:r w:rsidRPr="008462AF">
        <w:rPr>
          <w:rFonts w:ascii="Avenir Next LT Pro Light" w:hAnsi="Avenir Next LT Pro Light" w:cs="Segoe UI"/>
        </w:rPr>
        <w:t>SOCI 100</w:t>
      </w:r>
    </w:p>
    <w:p w14:paraId="62A413FD" w14:textId="77777777" w:rsidR="008462AF" w:rsidRPr="008462AF" w:rsidRDefault="008462AF" w:rsidP="008462AF">
      <w:pPr>
        <w:pStyle w:val="ListParagraph"/>
        <w:spacing w:after="0" w:line="276" w:lineRule="auto"/>
        <w:jc w:val="both"/>
        <w:rPr>
          <w:rFonts w:ascii="Avenir Next LT Pro Light" w:hAnsi="Avenir Next LT Pro Light" w:cs="Segoe UI"/>
        </w:rPr>
      </w:pPr>
      <w:r w:rsidRPr="008462AF">
        <w:rPr>
          <w:rFonts w:ascii="Avenir Next LT Pro Light" w:hAnsi="Avenir Next LT Pro Light" w:cs="Segoe UI"/>
        </w:rPr>
        <w:t>SOCI 103</w:t>
      </w:r>
    </w:p>
    <w:p w14:paraId="4B9FCE44" w14:textId="77777777" w:rsidR="008462AF" w:rsidRPr="008462AF" w:rsidRDefault="008462AF">
      <w:pPr>
        <w:pStyle w:val="ListParagraph"/>
        <w:numPr>
          <w:ilvl w:val="0"/>
          <w:numId w:val="110"/>
        </w:numPr>
        <w:spacing w:after="0" w:line="276" w:lineRule="auto"/>
        <w:jc w:val="both"/>
        <w:rPr>
          <w:rFonts w:ascii="Avenir Next LT Pro Light" w:hAnsi="Avenir Next LT Pro Light" w:cs="Segoe UI"/>
        </w:rPr>
      </w:pPr>
      <w:r w:rsidRPr="008462AF">
        <w:rPr>
          <w:rFonts w:ascii="Avenir Next LT Pro Light" w:hAnsi="Avenir Next LT Pro Light" w:cs="Segoe UI"/>
        </w:rPr>
        <w:t>At least 18 credits in 2nd year arts, taken in two or more subject areas.</w:t>
      </w:r>
    </w:p>
    <w:p w14:paraId="4CB8DC1F" w14:textId="77777777" w:rsidR="008462AF" w:rsidRPr="008462AF" w:rsidRDefault="008462AF" w:rsidP="008462AF">
      <w:pPr>
        <w:spacing w:after="0" w:line="276" w:lineRule="auto"/>
        <w:jc w:val="both"/>
        <w:rPr>
          <w:rFonts w:ascii="Avenir Next LT Pro Light" w:hAnsi="Avenir Next LT Pro Light" w:cs="Segoe UI"/>
        </w:rPr>
      </w:pPr>
    </w:p>
    <w:p w14:paraId="6AE16DCC" w14:textId="77777777" w:rsidR="008462AF" w:rsidRPr="008462AF" w:rsidRDefault="008462AF" w:rsidP="008462AF">
      <w:pPr>
        <w:spacing w:after="0" w:line="276" w:lineRule="auto"/>
        <w:jc w:val="both"/>
        <w:rPr>
          <w:rFonts w:ascii="Avenir Next LT Pro Light" w:hAnsi="Avenir Next LT Pro Light" w:cs="Segoe UI"/>
        </w:rPr>
      </w:pPr>
      <w:r w:rsidRPr="008462AF">
        <w:rPr>
          <w:rFonts w:ascii="Avenir Next LT Pro Light" w:hAnsi="Avenir Next LT Pro Light" w:cs="Segoe UI"/>
        </w:rPr>
        <w:t>9 credits in Arts, Science, or other areas, including:</w:t>
      </w:r>
    </w:p>
    <w:p w14:paraId="653E1176" w14:textId="77777777" w:rsidR="008462AF" w:rsidRPr="008462AF" w:rsidRDefault="008462AF">
      <w:pPr>
        <w:pStyle w:val="ListParagraph"/>
        <w:numPr>
          <w:ilvl w:val="0"/>
          <w:numId w:val="110"/>
        </w:numPr>
        <w:spacing w:after="0" w:line="276" w:lineRule="auto"/>
        <w:jc w:val="both"/>
        <w:rPr>
          <w:rFonts w:ascii="Avenir Next LT Pro Light" w:hAnsi="Avenir Next LT Pro Light" w:cs="Segoe UI"/>
        </w:rPr>
      </w:pPr>
      <w:r w:rsidRPr="008462AF">
        <w:rPr>
          <w:rFonts w:ascii="Avenir Next LT Pro Light" w:hAnsi="Avenir Next LT Pro Light" w:cs="Segoe UI"/>
        </w:rPr>
        <w:t>Both of:</w:t>
      </w:r>
    </w:p>
    <w:p w14:paraId="1930BA81" w14:textId="77777777" w:rsidR="008462AF" w:rsidRPr="008462AF" w:rsidRDefault="008462AF" w:rsidP="008462AF">
      <w:pPr>
        <w:spacing w:after="0" w:line="276" w:lineRule="auto"/>
        <w:ind w:left="720"/>
        <w:jc w:val="both"/>
        <w:rPr>
          <w:rFonts w:ascii="Avenir Next LT Pro Light" w:hAnsi="Avenir Next LT Pro Light" w:cs="Segoe UI"/>
        </w:rPr>
      </w:pPr>
      <w:r w:rsidRPr="008462AF">
        <w:rPr>
          <w:rFonts w:ascii="Avenir Next LT Pro Light" w:hAnsi="Avenir Next LT Pro Light" w:cs="Segoe UI"/>
        </w:rPr>
        <w:t>SOWK 201</w:t>
      </w:r>
    </w:p>
    <w:p w14:paraId="7D6FAA25" w14:textId="77777777" w:rsidR="008462AF" w:rsidRPr="008462AF" w:rsidRDefault="008462AF" w:rsidP="008462AF">
      <w:pPr>
        <w:spacing w:after="0" w:line="276" w:lineRule="auto"/>
        <w:ind w:left="720"/>
        <w:jc w:val="both"/>
        <w:rPr>
          <w:rFonts w:ascii="Avenir Next LT Pro Light" w:hAnsi="Avenir Next LT Pro Light" w:cs="Segoe UI"/>
        </w:rPr>
      </w:pPr>
      <w:r w:rsidRPr="008462AF">
        <w:rPr>
          <w:rFonts w:ascii="Avenir Next LT Pro Light" w:hAnsi="Avenir Next LT Pro Light" w:cs="Segoe UI"/>
        </w:rPr>
        <w:t>SOWK 202</w:t>
      </w:r>
    </w:p>
    <w:p w14:paraId="2760E104" w14:textId="77777777" w:rsidR="008462AF" w:rsidRDefault="008462AF" w:rsidP="008462AF"/>
    <w:p w14:paraId="72FF0D74" w14:textId="1D8ABE12" w:rsidR="008462AF" w:rsidRDefault="008462AF" w:rsidP="008462AF">
      <w:pPr>
        <w:pStyle w:val="Heading3"/>
      </w:pPr>
      <w:bookmarkStart w:id="265" w:name="_Toc183511033"/>
      <w:r>
        <w:t>Graduation Requirements</w:t>
      </w:r>
      <w:bookmarkEnd w:id="265"/>
    </w:p>
    <w:p w14:paraId="6946D71B" w14:textId="77777777" w:rsidR="008462AF" w:rsidRPr="002452E6" w:rsidRDefault="008462AF" w:rsidP="008462AF">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first-and second- year courses. These must include a minimum of 18 credits in Arts at the second-year level taken in two or more subject areas. Graduation requires a minimum cumulative program GPA of 2.0.</w:t>
      </w:r>
    </w:p>
    <w:p w14:paraId="5DB7170D" w14:textId="77777777" w:rsidR="008462AF" w:rsidRPr="002452E6" w:rsidRDefault="008462AF" w:rsidP="008462AF">
      <w:pPr>
        <w:spacing w:after="0" w:line="276" w:lineRule="auto"/>
        <w:jc w:val="both"/>
        <w:rPr>
          <w:rFonts w:ascii="Avenir Next LT Pro Light" w:hAnsi="Avenir Next LT Pro Light" w:cs="Segoe UI"/>
        </w:rPr>
      </w:pPr>
    </w:p>
    <w:p w14:paraId="3F3E85BC" w14:textId="13411FAB" w:rsidR="008462AF" w:rsidRDefault="008462AF" w:rsidP="008462AF">
      <w:pPr>
        <w:spacing w:after="0" w:line="276" w:lineRule="auto"/>
        <w:jc w:val="both"/>
        <w:rPr>
          <w:rFonts w:ascii="Avenir Next LT Pro Light" w:hAnsi="Avenir Next LT Pro Light" w:cs="Segoe UI"/>
        </w:rPr>
      </w:pPr>
      <w:r w:rsidRPr="002452E6">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19 three-credit courses and 1 four- credit course to fulfill the Associate of Arts (P</w:t>
      </w:r>
      <w:r>
        <w:rPr>
          <w:rFonts w:ascii="Avenir Next LT Pro Light" w:hAnsi="Avenir Next LT Pro Light" w:cs="Segoe UI"/>
        </w:rPr>
        <w:t>re-Social Work</w:t>
      </w:r>
      <w:r w:rsidRPr="002452E6">
        <w:rPr>
          <w:rFonts w:ascii="Avenir Next LT Pro Light" w:hAnsi="Avenir Next LT Pro Light" w:cs="Segoe UI"/>
        </w:rPr>
        <w:t xml:space="preserve">) </w:t>
      </w:r>
      <w:r>
        <w:rPr>
          <w:rFonts w:ascii="Avenir Next LT Pro Light" w:hAnsi="Avenir Next LT Pro Light" w:cs="Segoe UI"/>
        </w:rPr>
        <w:t xml:space="preserve">degree </w:t>
      </w:r>
      <w:r w:rsidRPr="002452E6">
        <w:rPr>
          <w:rFonts w:ascii="Avenir Next LT Pro Light" w:hAnsi="Avenir Next LT Pro Light" w:cs="Segoe UI"/>
        </w:rPr>
        <w:t>requirements at Alexander College.</w:t>
      </w:r>
    </w:p>
    <w:p w14:paraId="7BFE9665" w14:textId="77777777" w:rsidR="008462AF" w:rsidRDefault="008462AF" w:rsidP="008462AF">
      <w:pPr>
        <w:spacing w:after="0" w:line="276" w:lineRule="auto"/>
        <w:jc w:val="both"/>
        <w:rPr>
          <w:rFonts w:ascii="Avenir Next LT Pro Light" w:hAnsi="Avenir Next LT Pro Light" w:cs="Segoe UI"/>
        </w:rPr>
      </w:pPr>
    </w:p>
    <w:p w14:paraId="1B8F069B" w14:textId="77777777" w:rsidR="008462AF" w:rsidRDefault="008462AF" w:rsidP="008A7EB4">
      <w:pPr>
        <w:pStyle w:val="Heading2"/>
        <w:rPr>
          <w:rFonts w:ascii="Avenir Next LT Pro Light" w:hAnsi="Avenir Next LT Pro Light" w:cs="Segoe UI"/>
        </w:rPr>
      </w:pPr>
    </w:p>
    <w:p w14:paraId="472E56B7" w14:textId="5C9D59E8" w:rsidR="00C50E2A" w:rsidRPr="002452E6" w:rsidRDefault="00C50E2A" w:rsidP="008A7EB4">
      <w:pPr>
        <w:pStyle w:val="Heading2"/>
        <w:rPr>
          <w:rFonts w:ascii="Avenir Next LT Pro Light" w:hAnsi="Avenir Next LT Pro Light" w:cs="Segoe UI"/>
        </w:rPr>
      </w:pPr>
      <w:bookmarkStart w:id="266" w:name="_Toc183511034"/>
      <w:r w:rsidRPr="002452E6">
        <w:rPr>
          <w:rFonts w:ascii="Avenir Next LT Pro Light" w:hAnsi="Avenir Next LT Pro Light" w:cs="Segoe UI"/>
        </w:rPr>
        <w:t>Associate of Arts (Psychology) Degree Program</w:t>
      </w:r>
      <w:bookmarkEnd w:id="266"/>
    </w:p>
    <w:p w14:paraId="6B2BC46F" w14:textId="77777777" w:rsidR="008A7EB4" w:rsidRPr="002452E6" w:rsidRDefault="008A7EB4" w:rsidP="008A7EB4">
      <w:pPr>
        <w:pStyle w:val="Heading3"/>
        <w:rPr>
          <w:rFonts w:ascii="Avenir Next LT Pro Light" w:hAnsi="Avenir Next LT Pro Light" w:cs="Segoe UI"/>
        </w:rPr>
      </w:pPr>
      <w:bookmarkStart w:id="267" w:name="_Toc183511035"/>
      <w:r w:rsidRPr="002452E6">
        <w:rPr>
          <w:rFonts w:ascii="Avenir Next LT Pro Light" w:hAnsi="Avenir Next LT Pro Light" w:cs="Segoe UI"/>
        </w:rPr>
        <w:t>Program Overview</w:t>
      </w:r>
      <w:bookmarkEnd w:id="267"/>
    </w:p>
    <w:p w14:paraId="57C17F73" w14:textId="397A5F6D" w:rsidR="00C50E2A" w:rsidRPr="002452E6" w:rsidRDefault="00A821A8" w:rsidP="00C50E2A">
      <w:pPr>
        <w:spacing w:after="0" w:line="276" w:lineRule="auto"/>
        <w:jc w:val="both"/>
        <w:rPr>
          <w:rFonts w:ascii="Avenir Next LT Pro Light" w:hAnsi="Avenir Next LT Pro Light" w:cs="Segoe UI"/>
        </w:rPr>
      </w:pPr>
      <w:r w:rsidRPr="00A821A8">
        <w:rPr>
          <w:rFonts w:ascii="Avenir Next LT Pro Light" w:hAnsi="Avenir Next LT Pro Light" w:cs="Segoe UI"/>
        </w:rPr>
        <w:t>An Associate of Arts degree is a two-year undergraduate degree</w:t>
      </w:r>
      <w:r w:rsidRPr="002452E6">
        <w:rPr>
          <w:rFonts w:ascii="Avenir Next LT Pro Light" w:hAnsi="Avenir Next LT Pro Light" w:cs="Segoe UI"/>
        </w:rPr>
        <w:t xml:space="preserve"> </w:t>
      </w:r>
      <w:r>
        <w:rPr>
          <w:rFonts w:ascii="Avenir Next LT Pro Light" w:hAnsi="Avenir Next LT Pro Light" w:cs="Segoe UI"/>
        </w:rPr>
        <w:t xml:space="preserve">offered </w:t>
      </w:r>
      <w:r w:rsidR="00C50E2A" w:rsidRPr="002452E6">
        <w:rPr>
          <w:rFonts w:ascii="Avenir Next LT Pro Light" w:hAnsi="Avenir Next LT Pro Light" w:cs="Segoe UI"/>
        </w:rPr>
        <w:t>by many institutions in the province of British Columbia and beyond. The Associate Degree program is designed to provide broad-based knowledge and experiences as a foundation for further undergraduate study.</w:t>
      </w:r>
    </w:p>
    <w:p w14:paraId="354337DE" w14:textId="77777777" w:rsidR="00C50E2A" w:rsidRPr="002452E6" w:rsidRDefault="00C50E2A" w:rsidP="00C50E2A">
      <w:pPr>
        <w:spacing w:after="0" w:line="276" w:lineRule="auto"/>
        <w:jc w:val="both"/>
        <w:rPr>
          <w:rFonts w:ascii="Avenir Next LT Pro Light" w:hAnsi="Avenir Next LT Pro Light" w:cs="Segoe UI"/>
        </w:rPr>
      </w:pPr>
    </w:p>
    <w:p w14:paraId="6EC3185C"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of the Associate of Arts (Psychology) degree program will gain multi-disciplinary knowledge in the faculties of arts, humanities, and social science, and develop their critical thinking and research skills. The program also includes a customizable concentration in psychology, which allows students to explore different areas in psychology, including cognitive and abnormal psychology, data analysis, research methodology, and the scientific basis of human behaviour.</w:t>
      </w:r>
    </w:p>
    <w:p w14:paraId="4D8A8405" w14:textId="77777777" w:rsidR="00C50E2A" w:rsidRPr="002452E6" w:rsidRDefault="00C50E2A" w:rsidP="00C50E2A">
      <w:pPr>
        <w:spacing w:after="0" w:line="276" w:lineRule="auto"/>
        <w:jc w:val="both"/>
        <w:rPr>
          <w:rFonts w:ascii="Avenir Next LT Pro Light" w:hAnsi="Avenir Next LT Pro Light" w:cs="Segoe UI"/>
        </w:rPr>
      </w:pPr>
    </w:p>
    <w:p w14:paraId="55F7A4BB"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(Psychology) Degree is a foundational degree consisting of 60 credits in total, typically completed over a two-year period. Program requirements include a minimum of 36 credits in arts, including 18 credits in first- and second-year psychology.</w:t>
      </w:r>
    </w:p>
    <w:p w14:paraId="435B65FA" w14:textId="77777777" w:rsidR="00416014" w:rsidRDefault="00416014" w:rsidP="00C50E2A">
      <w:pPr>
        <w:spacing w:after="0" w:line="276" w:lineRule="auto"/>
        <w:jc w:val="both"/>
        <w:rPr>
          <w:rFonts w:ascii="Avenir Next LT Pro Light" w:hAnsi="Avenir Next LT Pro Light" w:cs="Segoe UI"/>
        </w:rPr>
      </w:pPr>
    </w:p>
    <w:p w14:paraId="41578D3A" w14:textId="15B87FEB"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Upon completion of the Associate of Arts (Psychology) Degree program, students may choose to continue their undergraduate studies. An Associate of Arts (Psychology) Degree may be transferrable to the third year of a four-year bachelor’s degree program at a university. </w:t>
      </w:r>
      <w:r w:rsidRPr="002452E6">
        <w:rPr>
          <w:rFonts w:ascii="Avenir Next LT Pro Light" w:hAnsi="Avenir Next LT Pro Light" w:cs="Segoe UI"/>
        </w:rPr>
        <w:lastRenderedPageBreak/>
        <w:t>Some BC universities also admit Associate Degree graduates at a reduced GPA requirement.</w:t>
      </w:r>
      <w:r w:rsidR="00980A77">
        <w:rPr>
          <w:rFonts w:ascii="Avenir Next LT Pro Light" w:hAnsi="Avenir Next LT Pro Light" w:cs="Segoe UI"/>
        </w:rPr>
        <w:t xml:space="preserve"> </w:t>
      </w:r>
      <w:r w:rsidRPr="002452E6">
        <w:rPr>
          <w:rFonts w:ascii="Avenir Next LT Pro Light" w:hAnsi="Avenir Next LT Pro Light" w:cs="Segoe UI"/>
        </w:rPr>
        <w:t>For more information on the option of transferring to a university upon completion of an Associate of Arts Degree, please consult the BC Transfer Guide or see an Academic</w:t>
      </w:r>
      <w:r w:rsidR="00897C96" w:rsidRPr="002452E6">
        <w:rPr>
          <w:rFonts w:ascii="Avenir Next LT Pro Light" w:hAnsi="Avenir Next LT Pro Light" w:cs="Segoe UI"/>
        </w:rPr>
        <w:t xml:space="preserve"> </w:t>
      </w:r>
      <w:r w:rsidRPr="002452E6">
        <w:rPr>
          <w:rFonts w:ascii="Avenir Next LT Pro Light" w:hAnsi="Avenir Next LT Pro Light" w:cs="Segoe UI"/>
        </w:rPr>
        <w:t xml:space="preserve">Advisor. </w:t>
      </w:r>
    </w:p>
    <w:p w14:paraId="56D1B080" w14:textId="77777777" w:rsidR="00C50E2A" w:rsidRPr="002452E6" w:rsidRDefault="00C50E2A" w:rsidP="00C50E2A">
      <w:pPr>
        <w:spacing w:after="0" w:line="276" w:lineRule="auto"/>
        <w:jc w:val="both"/>
        <w:rPr>
          <w:rFonts w:ascii="Avenir Next LT Pro Light" w:hAnsi="Avenir Next LT Pro Light" w:cs="Segoe UI"/>
        </w:rPr>
      </w:pPr>
    </w:p>
    <w:p w14:paraId="456D14D0"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(Psychology) degree program develops broad-based academic skills in the following areas:</w:t>
      </w:r>
    </w:p>
    <w:p w14:paraId="04C44223" w14:textId="198B4E7E"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Reading comprehension</w:t>
      </w:r>
    </w:p>
    <w:p w14:paraId="7829F2A2" w14:textId="6FD1A1AD"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Written and oral communication</w:t>
      </w:r>
    </w:p>
    <w:p w14:paraId="7C4E1A59" w14:textId="14395175"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Mathematical and scientific reasoning</w:t>
      </w:r>
    </w:p>
    <w:p w14:paraId="5B55BEF1" w14:textId="1FB387D2"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Computer and technological literacy</w:t>
      </w:r>
    </w:p>
    <w:p w14:paraId="038B1213" w14:textId="5E86C67E"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Research and evaluative skills</w:t>
      </w:r>
    </w:p>
    <w:p w14:paraId="0941134F" w14:textId="258206AC"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Analysis, synthesis, and integration of knowledge</w:t>
      </w:r>
    </w:p>
    <w:p w14:paraId="208E7E37" w14:textId="1D3A89D8"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Critical thinking and problem solving</w:t>
      </w:r>
    </w:p>
    <w:p w14:paraId="158CC685" w14:textId="7DD77BEA"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Application of theoretical understanding to practice</w:t>
      </w:r>
    </w:p>
    <w:p w14:paraId="54A89B2E" w14:textId="3EC15B71" w:rsidR="00C50E2A" w:rsidRPr="002452E6" w:rsidRDefault="00C50E2A">
      <w:pPr>
        <w:pStyle w:val="ListParagraph"/>
        <w:numPr>
          <w:ilvl w:val="0"/>
          <w:numId w:val="70"/>
        </w:numPr>
        <w:spacing w:after="0" w:line="276" w:lineRule="auto"/>
        <w:jc w:val="both"/>
        <w:rPr>
          <w:rFonts w:ascii="Avenir Next LT Pro Light" w:hAnsi="Avenir Next LT Pro Light" w:cs="Segoe UI"/>
        </w:rPr>
      </w:pPr>
      <w:r w:rsidRPr="002452E6">
        <w:rPr>
          <w:rFonts w:ascii="Avenir Next LT Pro Light" w:hAnsi="Avenir Next LT Pro Light" w:cs="Segoe UI"/>
        </w:rPr>
        <w:t>Collaborative and team-based experience</w:t>
      </w:r>
    </w:p>
    <w:p w14:paraId="63561CC2" w14:textId="77777777" w:rsidR="00C50E2A" w:rsidRPr="002452E6" w:rsidRDefault="00C50E2A" w:rsidP="00C50E2A">
      <w:pPr>
        <w:spacing w:after="0" w:line="276" w:lineRule="auto"/>
        <w:jc w:val="both"/>
        <w:rPr>
          <w:rFonts w:ascii="Avenir Next LT Pro Light" w:hAnsi="Avenir Next LT Pro Light" w:cs="Segoe UI"/>
        </w:rPr>
      </w:pPr>
    </w:p>
    <w:p w14:paraId="799A31A3"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Specifically, the Associate of Arts (Psychology) degree program provides experience and aptitudes in the following areas:</w:t>
      </w:r>
    </w:p>
    <w:p w14:paraId="2B6F4163" w14:textId="32929FD4" w:rsidR="00C50E2A" w:rsidRPr="002452E6" w:rsidRDefault="00C50E2A">
      <w:pPr>
        <w:pStyle w:val="ListParagraph"/>
        <w:numPr>
          <w:ilvl w:val="0"/>
          <w:numId w:val="71"/>
        </w:numPr>
        <w:spacing w:after="0" w:line="276" w:lineRule="auto"/>
        <w:jc w:val="both"/>
        <w:rPr>
          <w:rFonts w:ascii="Avenir Next LT Pro Light" w:hAnsi="Avenir Next LT Pro Light" w:cs="Segoe UI"/>
        </w:rPr>
      </w:pPr>
      <w:r w:rsidRPr="002452E6">
        <w:rPr>
          <w:rFonts w:ascii="Avenir Next LT Pro Light" w:hAnsi="Avenir Next LT Pro Light" w:cs="Segoe UI"/>
        </w:rPr>
        <w:t>Understanding of cognitive development</w:t>
      </w:r>
    </w:p>
    <w:p w14:paraId="662C4083" w14:textId="11B40D75" w:rsidR="00C50E2A" w:rsidRPr="002452E6" w:rsidRDefault="00C50E2A">
      <w:pPr>
        <w:pStyle w:val="ListParagraph"/>
        <w:numPr>
          <w:ilvl w:val="0"/>
          <w:numId w:val="71"/>
        </w:numPr>
        <w:spacing w:after="0" w:line="276" w:lineRule="auto"/>
        <w:jc w:val="both"/>
        <w:rPr>
          <w:rFonts w:ascii="Avenir Next LT Pro Light" w:hAnsi="Avenir Next LT Pro Light" w:cs="Segoe UI"/>
        </w:rPr>
      </w:pPr>
      <w:r w:rsidRPr="002452E6">
        <w:rPr>
          <w:rFonts w:ascii="Avenir Next LT Pro Light" w:hAnsi="Avenir Next LT Pro Light" w:cs="Segoe UI"/>
        </w:rPr>
        <w:t>Familiarity with human behaviour, including abnormal behaviours and mental illness</w:t>
      </w:r>
    </w:p>
    <w:p w14:paraId="4AB3E1B8" w14:textId="319AC625" w:rsidR="00C50E2A" w:rsidRPr="002452E6" w:rsidRDefault="00C50E2A">
      <w:pPr>
        <w:pStyle w:val="ListParagraph"/>
        <w:numPr>
          <w:ilvl w:val="0"/>
          <w:numId w:val="71"/>
        </w:numPr>
        <w:spacing w:after="0" w:line="276" w:lineRule="auto"/>
        <w:jc w:val="both"/>
        <w:rPr>
          <w:rFonts w:ascii="Avenir Next LT Pro Light" w:hAnsi="Avenir Next LT Pro Light" w:cs="Segoe UI"/>
        </w:rPr>
      </w:pPr>
      <w:r w:rsidRPr="002452E6">
        <w:rPr>
          <w:rFonts w:ascii="Avenir Next LT Pro Light" w:hAnsi="Avenir Next LT Pro Light" w:cs="Segoe UI"/>
        </w:rPr>
        <w:t>Knowledge of psychological testing and data analysis</w:t>
      </w:r>
    </w:p>
    <w:p w14:paraId="7B614BAE" w14:textId="75B63C15" w:rsidR="008A7EB4" w:rsidRPr="002452E6" w:rsidRDefault="00C50E2A">
      <w:pPr>
        <w:pStyle w:val="ListParagraph"/>
        <w:numPr>
          <w:ilvl w:val="0"/>
          <w:numId w:val="71"/>
        </w:numPr>
        <w:spacing w:after="0" w:line="276" w:lineRule="auto"/>
        <w:jc w:val="both"/>
        <w:rPr>
          <w:rFonts w:ascii="Avenir Next LT Pro Light" w:hAnsi="Avenir Next LT Pro Light" w:cs="Segoe UI"/>
        </w:rPr>
      </w:pPr>
      <w:r w:rsidRPr="002452E6">
        <w:rPr>
          <w:rFonts w:ascii="Avenir Next LT Pro Light" w:hAnsi="Avenir Next LT Pro Light" w:cs="Segoe UI"/>
        </w:rPr>
        <w:t>Familiarity with current treatment practices for mental illness</w:t>
      </w:r>
    </w:p>
    <w:p w14:paraId="6B2BF833" w14:textId="1BC85A8C" w:rsidR="008A7EB4" w:rsidRPr="002452E6" w:rsidRDefault="008A7EB4" w:rsidP="008A7EB4">
      <w:pPr>
        <w:spacing w:after="0" w:line="276" w:lineRule="auto"/>
        <w:jc w:val="both"/>
        <w:rPr>
          <w:rFonts w:ascii="Avenir Next LT Pro Light" w:hAnsi="Avenir Next LT Pro Light" w:cs="Segoe UI"/>
        </w:rPr>
      </w:pPr>
    </w:p>
    <w:p w14:paraId="70466C3F" w14:textId="77777777" w:rsidR="008A7EB4" w:rsidRPr="002452E6" w:rsidRDefault="008A7EB4" w:rsidP="008A7EB4">
      <w:pPr>
        <w:spacing w:after="0" w:line="276" w:lineRule="auto"/>
        <w:jc w:val="both"/>
        <w:rPr>
          <w:rFonts w:ascii="Avenir Next LT Pro Light" w:hAnsi="Avenir Next LT Pro Light" w:cs="Segoe UI"/>
        </w:rPr>
      </w:pPr>
    </w:p>
    <w:p w14:paraId="49F24A5F" w14:textId="77777777" w:rsidR="00C50E2A" w:rsidRPr="002452E6" w:rsidRDefault="00C50E2A" w:rsidP="008F6E0B">
      <w:pPr>
        <w:pStyle w:val="Heading3"/>
        <w:rPr>
          <w:rFonts w:ascii="Avenir Next LT Pro Light" w:hAnsi="Avenir Next LT Pro Light" w:cs="Segoe UI"/>
        </w:rPr>
      </w:pPr>
      <w:bookmarkStart w:id="268" w:name="_Toc183511036"/>
      <w:r w:rsidRPr="002452E6">
        <w:rPr>
          <w:rFonts w:ascii="Avenir Next LT Pro Light" w:hAnsi="Avenir Next LT Pro Light" w:cs="Segoe UI"/>
        </w:rPr>
        <w:t>Program Requirements:</w:t>
      </w:r>
      <w:bookmarkEnd w:id="268"/>
    </w:p>
    <w:p w14:paraId="6F1BEC5C" w14:textId="6DCC0F87" w:rsidR="00C50E2A"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487C92E5" w14:textId="77777777" w:rsidR="008A7EB4" w:rsidRPr="002452E6" w:rsidRDefault="008A7EB4" w:rsidP="008A7EB4">
      <w:pPr>
        <w:spacing w:after="0" w:line="276" w:lineRule="auto"/>
        <w:jc w:val="both"/>
        <w:rPr>
          <w:rFonts w:ascii="Avenir Next LT Pro Light" w:hAnsi="Avenir Next LT Pro Light" w:cs="Segoe UI"/>
        </w:rPr>
      </w:pPr>
    </w:p>
    <w:p w14:paraId="1D477B10" w14:textId="6E1C47E9" w:rsidR="00C50E2A"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Science, including</w:t>
      </w:r>
      <w:r w:rsidR="008A7EB4" w:rsidRPr="002452E6">
        <w:rPr>
          <w:rFonts w:ascii="Avenir Next LT Pro Light" w:hAnsi="Avenir Next LT Pro Light" w:cs="Segoe UI"/>
        </w:rPr>
        <w:t>:</w:t>
      </w:r>
    </w:p>
    <w:p w14:paraId="176E79CC" w14:textId="77777777" w:rsidR="008A7EB4" w:rsidRPr="002452E6" w:rsidRDefault="00C50E2A">
      <w:pPr>
        <w:pStyle w:val="ListParagraph"/>
        <w:numPr>
          <w:ilvl w:val="0"/>
          <w:numId w:val="72"/>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4 credits in a laboratory science</w:t>
      </w:r>
    </w:p>
    <w:p w14:paraId="364104A8" w14:textId="1C44D365" w:rsidR="00C50E2A" w:rsidRPr="002452E6" w:rsidRDefault="00C50E2A">
      <w:pPr>
        <w:pStyle w:val="ListParagraph"/>
        <w:numPr>
          <w:ilvl w:val="0"/>
          <w:numId w:val="72"/>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3 credits in mathematics, computer science, or statistics (statistics courses taught in subject areas such as business, commerce, economics, psychology, etc. may also be used to meet this requirement)</w:t>
      </w:r>
    </w:p>
    <w:p w14:paraId="25B1F58F" w14:textId="77777777" w:rsidR="008A7EB4" w:rsidRPr="002452E6" w:rsidRDefault="008A7EB4" w:rsidP="008A7EB4">
      <w:pPr>
        <w:spacing w:after="0" w:line="276" w:lineRule="auto"/>
        <w:jc w:val="both"/>
        <w:rPr>
          <w:rFonts w:ascii="Avenir Next LT Pro Light" w:hAnsi="Avenir Next LT Pro Light" w:cs="Segoe UI"/>
        </w:rPr>
      </w:pPr>
    </w:p>
    <w:p w14:paraId="775C7EEA" w14:textId="37262C51" w:rsidR="00C50E2A"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Arts, including</w:t>
      </w:r>
      <w:r w:rsidR="008A7EB4" w:rsidRPr="002452E6">
        <w:rPr>
          <w:rFonts w:ascii="Avenir Next LT Pro Light" w:hAnsi="Avenir Next LT Pro Light" w:cs="Segoe UI"/>
        </w:rPr>
        <w:t>:</w:t>
      </w:r>
    </w:p>
    <w:p w14:paraId="5C0137E3" w14:textId="77777777" w:rsidR="008A7EB4" w:rsidRPr="002452E6" w:rsidRDefault="008A7EB4">
      <w:pPr>
        <w:pStyle w:val="ListParagraph"/>
        <w:numPr>
          <w:ilvl w:val="0"/>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in humanities, other than English</w:t>
      </w:r>
    </w:p>
    <w:p w14:paraId="3878865D" w14:textId="52CC99CE" w:rsidR="008A7EB4" w:rsidRPr="002452E6" w:rsidRDefault="008A7EB4">
      <w:pPr>
        <w:pStyle w:val="ListParagraph"/>
        <w:numPr>
          <w:ilvl w:val="0"/>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Social Sciences, including:</w:t>
      </w:r>
    </w:p>
    <w:p w14:paraId="327DC7B3" w14:textId="1395F4EE" w:rsidR="00C50E2A" w:rsidRPr="002452E6" w:rsidRDefault="00C50E2A">
      <w:pPr>
        <w:pStyle w:val="ListParagraph"/>
        <w:numPr>
          <w:ilvl w:val="1"/>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PSYC 101</w:t>
      </w:r>
    </w:p>
    <w:p w14:paraId="0BDB4627" w14:textId="77777777" w:rsidR="008A7EB4" w:rsidRPr="002452E6" w:rsidRDefault="00C50E2A">
      <w:pPr>
        <w:pStyle w:val="ListParagraph"/>
        <w:numPr>
          <w:ilvl w:val="1"/>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PSYC 102</w:t>
      </w:r>
    </w:p>
    <w:p w14:paraId="566FBB75" w14:textId="28F6974D" w:rsidR="008A7EB4" w:rsidRPr="002452E6" w:rsidRDefault="00C50E2A">
      <w:pPr>
        <w:pStyle w:val="ListParagraph"/>
        <w:numPr>
          <w:ilvl w:val="0"/>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2nd-year arts</w:t>
      </w:r>
      <w:r w:rsidR="00263513">
        <w:rPr>
          <w:rFonts w:ascii="Avenir Next LT Pro Light" w:hAnsi="Avenir Next LT Pro Light" w:cs="Segoe UI"/>
        </w:rPr>
        <w:t xml:space="preserve"> taken in two or more subject areas</w:t>
      </w:r>
      <w:r w:rsidRPr="002452E6">
        <w:rPr>
          <w:rFonts w:ascii="Avenir Next LT Pro Light" w:hAnsi="Avenir Next LT Pro Light" w:cs="Segoe UI"/>
        </w:rPr>
        <w:t>, including</w:t>
      </w:r>
      <w:r w:rsidR="008A7EB4" w:rsidRPr="002452E6">
        <w:rPr>
          <w:rFonts w:ascii="Avenir Next LT Pro Light" w:hAnsi="Avenir Next LT Pro Light" w:cs="Segoe UI"/>
        </w:rPr>
        <w:t>:</w:t>
      </w:r>
    </w:p>
    <w:p w14:paraId="219A65EF" w14:textId="77777777" w:rsidR="008A7EB4" w:rsidRPr="002452E6" w:rsidRDefault="00C50E2A">
      <w:pPr>
        <w:pStyle w:val="ListParagraph"/>
        <w:numPr>
          <w:ilvl w:val="1"/>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PSYC 217</w:t>
      </w:r>
    </w:p>
    <w:p w14:paraId="00EA768C" w14:textId="77777777" w:rsidR="008A7EB4" w:rsidRPr="002452E6" w:rsidRDefault="00C50E2A">
      <w:pPr>
        <w:pStyle w:val="ListParagraph"/>
        <w:numPr>
          <w:ilvl w:val="1"/>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PSYC 218</w:t>
      </w:r>
    </w:p>
    <w:p w14:paraId="32E79524" w14:textId="77777777" w:rsidR="008A7EB4" w:rsidRPr="002452E6" w:rsidRDefault="00C50E2A">
      <w:pPr>
        <w:pStyle w:val="ListParagraph"/>
        <w:numPr>
          <w:ilvl w:val="1"/>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in 2nd-year psychology</w:t>
      </w:r>
    </w:p>
    <w:p w14:paraId="2A3F8C8C" w14:textId="38190528" w:rsidR="00C50E2A" w:rsidRPr="002452E6" w:rsidRDefault="00C50E2A">
      <w:pPr>
        <w:pStyle w:val="ListParagraph"/>
        <w:numPr>
          <w:ilvl w:val="0"/>
          <w:numId w:val="73"/>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3 credits in non-psychology 2nd-year courses</w:t>
      </w:r>
    </w:p>
    <w:p w14:paraId="4FBAE3CC" w14:textId="77777777" w:rsidR="008A7EB4" w:rsidRPr="002452E6" w:rsidRDefault="008A7EB4" w:rsidP="008A7EB4">
      <w:pPr>
        <w:spacing w:after="0" w:line="276" w:lineRule="auto"/>
        <w:jc w:val="both"/>
        <w:rPr>
          <w:rFonts w:ascii="Avenir Next LT Pro Light" w:hAnsi="Avenir Next LT Pro Light" w:cs="Segoe UI"/>
        </w:rPr>
      </w:pPr>
    </w:p>
    <w:p w14:paraId="05729CFB" w14:textId="57E52288" w:rsidR="00C50E2A"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Arts, Science, or other areas</w:t>
      </w:r>
    </w:p>
    <w:p w14:paraId="4060FCFC" w14:textId="77777777" w:rsidR="008A7EB4" w:rsidRPr="002452E6" w:rsidRDefault="008A7EB4" w:rsidP="00C50E2A">
      <w:pPr>
        <w:spacing w:after="0" w:line="276" w:lineRule="auto"/>
        <w:jc w:val="both"/>
        <w:rPr>
          <w:rFonts w:ascii="Avenir Next LT Pro Light" w:hAnsi="Avenir Next LT Pro Light" w:cs="Segoe UI"/>
        </w:rPr>
      </w:pPr>
    </w:p>
    <w:p w14:paraId="18FCF76B" w14:textId="79515619"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3BAC7A1F" w14:textId="77777777" w:rsidR="00C50E2A" w:rsidRPr="002452E6" w:rsidRDefault="00C50E2A" w:rsidP="008A7EB4">
      <w:pPr>
        <w:pStyle w:val="Heading3"/>
        <w:rPr>
          <w:rFonts w:ascii="Avenir Next LT Pro Light" w:hAnsi="Avenir Next LT Pro Light" w:cs="Segoe UI"/>
        </w:rPr>
      </w:pPr>
      <w:bookmarkStart w:id="269" w:name="_Toc183511037"/>
      <w:r w:rsidRPr="002452E6">
        <w:rPr>
          <w:rFonts w:ascii="Avenir Next LT Pro Light" w:hAnsi="Avenir Next LT Pro Light" w:cs="Segoe UI"/>
        </w:rPr>
        <w:t>Graduation Requirements</w:t>
      </w:r>
      <w:bookmarkEnd w:id="269"/>
    </w:p>
    <w:p w14:paraId="62D5BE38"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first-and second- year courses. These must include a minimum of 18 credits in Arts at the second-year level taken in two or more subject areas. Graduation requires a minimum cumulative program GPA of 2.0.</w:t>
      </w:r>
    </w:p>
    <w:p w14:paraId="3CEF44B5" w14:textId="77777777" w:rsidR="00C50E2A" w:rsidRPr="002452E6" w:rsidRDefault="00C50E2A" w:rsidP="00C50E2A">
      <w:pPr>
        <w:spacing w:after="0" w:line="276" w:lineRule="auto"/>
        <w:jc w:val="both"/>
        <w:rPr>
          <w:rFonts w:ascii="Avenir Next LT Pro Light" w:hAnsi="Avenir Next LT Pro Light" w:cs="Segoe UI"/>
        </w:rPr>
      </w:pPr>
    </w:p>
    <w:p w14:paraId="422BAFD7" w14:textId="43D46906"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19 three-credit courses and 1 four- credit course to fulfill the Associate of Arts (Psychology) requirements at Alexander College.</w:t>
      </w:r>
    </w:p>
    <w:p w14:paraId="46CDD954" w14:textId="621756A9" w:rsidR="008A7EB4" w:rsidRPr="002452E6" w:rsidRDefault="008A7EB4" w:rsidP="00C50E2A">
      <w:pPr>
        <w:spacing w:after="0" w:line="276" w:lineRule="auto"/>
        <w:jc w:val="both"/>
        <w:rPr>
          <w:rFonts w:ascii="Avenir Next LT Pro Light" w:hAnsi="Avenir Next LT Pro Light" w:cs="Segoe UI"/>
        </w:rPr>
      </w:pPr>
    </w:p>
    <w:p w14:paraId="346487DB" w14:textId="77777777" w:rsidR="008A7EB4" w:rsidRPr="002452E6" w:rsidRDefault="008A7EB4" w:rsidP="00C50E2A">
      <w:pPr>
        <w:spacing w:after="0" w:line="276" w:lineRule="auto"/>
        <w:jc w:val="both"/>
        <w:rPr>
          <w:rFonts w:ascii="Avenir Next LT Pro Light" w:hAnsi="Avenir Next LT Pro Light" w:cs="Segoe UI"/>
        </w:rPr>
      </w:pPr>
    </w:p>
    <w:p w14:paraId="2105AE03" w14:textId="77777777" w:rsidR="00C50E2A" w:rsidRPr="002452E6" w:rsidRDefault="00C50E2A" w:rsidP="008A7EB4">
      <w:pPr>
        <w:pStyle w:val="Heading2"/>
        <w:rPr>
          <w:rFonts w:ascii="Avenir Next LT Pro Light" w:hAnsi="Avenir Next LT Pro Light" w:cs="Segoe UI"/>
        </w:rPr>
      </w:pPr>
      <w:bookmarkStart w:id="270" w:name="_Toc183511038"/>
      <w:r w:rsidRPr="002452E6">
        <w:rPr>
          <w:rFonts w:ascii="Avenir Next LT Pro Light" w:hAnsi="Avenir Next LT Pro Light" w:cs="Segoe UI"/>
        </w:rPr>
        <w:lastRenderedPageBreak/>
        <w:t>Associate of Arts (Sociology) Degree Program</w:t>
      </w:r>
      <w:bookmarkEnd w:id="270"/>
    </w:p>
    <w:p w14:paraId="71F179EF" w14:textId="6210290B" w:rsidR="00C50E2A" w:rsidRPr="002452E6" w:rsidRDefault="00A821A8" w:rsidP="00C50E2A">
      <w:pPr>
        <w:spacing w:after="0" w:line="276" w:lineRule="auto"/>
        <w:jc w:val="both"/>
        <w:rPr>
          <w:rFonts w:ascii="Avenir Next LT Pro Light" w:hAnsi="Avenir Next LT Pro Light" w:cs="Segoe UI"/>
        </w:rPr>
      </w:pPr>
      <w:r w:rsidRPr="00A821A8">
        <w:rPr>
          <w:rFonts w:ascii="Avenir Next LT Pro Light" w:hAnsi="Avenir Next LT Pro Light" w:cs="Segoe UI"/>
        </w:rPr>
        <w:t>An Associate of Arts degree is a two-year undergraduate degree</w:t>
      </w:r>
      <w:r w:rsidRPr="002452E6">
        <w:rPr>
          <w:rFonts w:ascii="Avenir Next LT Pro Light" w:hAnsi="Avenir Next LT Pro Light" w:cs="Segoe UI"/>
        </w:rPr>
        <w:t xml:space="preserve"> </w:t>
      </w:r>
      <w:r>
        <w:rPr>
          <w:rFonts w:ascii="Avenir Next LT Pro Light" w:hAnsi="Avenir Next LT Pro Light" w:cs="Segoe UI"/>
        </w:rPr>
        <w:t xml:space="preserve">offered </w:t>
      </w:r>
      <w:r w:rsidR="00C50E2A" w:rsidRPr="002452E6">
        <w:rPr>
          <w:rFonts w:ascii="Avenir Next LT Pro Light" w:hAnsi="Avenir Next LT Pro Light" w:cs="Segoe UI"/>
        </w:rPr>
        <w:t>by many institutions in the province of British Columbia and beyond. The Associate Degree program is designed to provide broad-based knowledge and experiences as a foundation for further undergraduate study.</w:t>
      </w:r>
    </w:p>
    <w:p w14:paraId="57DFC5A7" w14:textId="77777777" w:rsidR="00C50E2A" w:rsidRPr="002452E6" w:rsidRDefault="00C50E2A" w:rsidP="00C50E2A">
      <w:pPr>
        <w:spacing w:after="0" w:line="276" w:lineRule="auto"/>
        <w:jc w:val="both"/>
        <w:rPr>
          <w:rFonts w:ascii="Avenir Next LT Pro Light" w:hAnsi="Avenir Next LT Pro Light" w:cs="Segoe UI"/>
        </w:rPr>
      </w:pPr>
    </w:p>
    <w:p w14:paraId="3EAE6D03"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of the Associate of Arts (Sociology) degree program will gain multi-disciplinary knowledge in the faculties of arts, humanities, and social science, and develop their critical thinking and research skills. The program also includes a customizable concentration in sociology, which allows students to explore different areas in sociology, including sociological theory and research methods, Canadian society, popular culture, crime, and social movements.</w:t>
      </w:r>
    </w:p>
    <w:p w14:paraId="4498E1A8" w14:textId="77777777" w:rsidR="00C50E2A" w:rsidRPr="002452E6" w:rsidRDefault="00C50E2A" w:rsidP="00C50E2A">
      <w:pPr>
        <w:spacing w:after="0" w:line="276" w:lineRule="auto"/>
        <w:jc w:val="both"/>
        <w:rPr>
          <w:rFonts w:ascii="Avenir Next LT Pro Light" w:hAnsi="Avenir Next LT Pro Light" w:cs="Segoe UI"/>
        </w:rPr>
      </w:pPr>
    </w:p>
    <w:p w14:paraId="3815D481"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Sociology studies the interactions between individuals and the societies in which they live. If you are interested in how and why social constructs such as gender, race, class, ethnicity and religion influence our individual choices and social circumstances, consider an academic career in sociological study.</w:t>
      </w:r>
    </w:p>
    <w:p w14:paraId="388636F9" w14:textId="77777777" w:rsidR="00C50E2A" w:rsidRPr="002452E6" w:rsidRDefault="00C50E2A" w:rsidP="00C50E2A">
      <w:pPr>
        <w:spacing w:after="0" w:line="276" w:lineRule="auto"/>
        <w:jc w:val="both"/>
        <w:rPr>
          <w:rFonts w:ascii="Avenir Next LT Pro Light" w:hAnsi="Avenir Next LT Pro Light" w:cs="Segoe UI"/>
        </w:rPr>
      </w:pPr>
    </w:p>
    <w:p w14:paraId="0FF7CDB2"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(Sociology) Degree is a foundational degree consisting of 60 credits in total, typically completed over a two-year period. Program requirements include a minimum of 36 credits in arts, including 18 credits in first- and second-year sociology.</w:t>
      </w:r>
    </w:p>
    <w:p w14:paraId="0B016A18" w14:textId="77777777" w:rsidR="00416014" w:rsidRDefault="00416014" w:rsidP="00C50E2A">
      <w:pPr>
        <w:spacing w:after="0" w:line="276" w:lineRule="auto"/>
        <w:jc w:val="both"/>
        <w:rPr>
          <w:rFonts w:ascii="Avenir Next LT Pro Light" w:hAnsi="Avenir Next LT Pro Light" w:cs="Segoe UI"/>
        </w:rPr>
      </w:pPr>
    </w:p>
    <w:p w14:paraId="07F1FB51" w14:textId="0AB34ECF"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Upon completion of the Associate of Arts (Sociology) Degree program, students may choose to continue their undergraduate studies. An Associate of Arts (Sociology) Degree may be transferrable to the third year of a four-year bachelor’s degree program at a university. Some BC universities also admit Associate Degree graduates at a reduced GPA requirement.</w:t>
      </w:r>
      <w:r w:rsidR="00980A77">
        <w:rPr>
          <w:rFonts w:ascii="Avenir Next LT Pro Light" w:hAnsi="Avenir Next LT Pro Light" w:cs="Segoe UI"/>
        </w:rPr>
        <w:t xml:space="preserve"> </w:t>
      </w:r>
      <w:r w:rsidRPr="002452E6">
        <w:rPr>
          <w:rFonts w:ascii="Avenir Next LT Pro Light" w:hAnsi="Avenir Next LT Pro Light" w:cs="Segoe UI"/>
        </w:rPr>
        <w:t xml:space="preserve">For more information on the option of transferring to a university upon completion of an Associate of Arts Degree, please consult the BC Transfer Guide or see an Academic Advisor. </w:t>
      </w:r>
    </w:p>
    <w:p w14:paraId="694304A0" w14:textId="77777777" w:rsidR="00C50E2A" w:rsidRPr="002452E6" w:rsidRDefault="00C50E2A" w:rsidP="00C50E2A">
      <w:pPr>
        <w:spacing w:after="0" w:line="276" w:lineRule="auto"/>
        <w:jc w:val="both"/>
        <w:rPr>
          <w:rFonts w:ascii="Avenir Next LT Pro Light" w:hAnsi="Avenir Next LT Pro Light" w:cs="Segoe UI"/>
        </w:rPr>
      </w:pPr>
    </w:p>
    <w:p w14:paraId="4B1562CA"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Arts (Sociology) degree program develops broad-based academic skills in the following areas:</w:t>
      </w:r>
    </w:p>
    <w:p w14:paraId="0E7BB21B" w14:textId="500245F3"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Reading comprehension</w:t>
      </w:r>
    </w:p>
    <w:p w14:paraId="3A6C7DAA" w14:textId="628FE68C"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Written and oral communication</w:t>
      </w:r>
    </w:p>
    <w:p w14:paraId="6F1DC403" w14:textId="05BC7C3D"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Mathematical and scientific reasoning</w:t>
      </w:r>
    </w:p>
    <w:p w14:paraId="63F59E73" w14:textId="3E0571DE"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Computer and technological literacy</w:t>
      </w:r>
    </w:p>
    <w:p w14:paraId="60CC8940" w14:textId="3A09ACE2"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Research and evaluative skills</w:t>
      </w:r>
    </w:p>
    <w:p w14:paraId="21BA5689" w14:textId="766407E8"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Analysis, synthesis, and integration of knowledge</w:t>
      </w:r>
    </w:p>
    <w:p w14:paraId="04968A08" w14:textId="6C288556"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Critical thinking and problem solving</w:t>
      </w:r>
    </w:p>
    <w:p w14:paraId="1E3A1A98" w14:textId="695B9DE3"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Application of theoretical understanding to practice</w:t>
      </w:r>
    </w:p>
    <w:p w14:paraId="361AE9D9" w14:textId="4AE3BB93" w:rsidR="00C50E2A" w:rsidRPr="002452E6" w:rsidRDefault="00C50E2A">
      <w:pPr>
        <w:pStyle w:val="ListParagraph"/>
        <w:numPr>
          <w:ilvl w:val="0"/>
          <w:numId w:val="74"/>
        </w:numPr>
        <w:spacing w:after="0" w:line="276" w:lineRule="auto"/>
        <w:jc w:val="both"/>
        <w:rPr>
          <w:rFonts w:ascii="Avenir Next LT Pro Light" w:hAnsi="Avenir Next LT Pro Light" w:cs="Segoe UI"/>
        </w:rPr>
      </w:pPr>
      <w:r w:rsidRPr="002452E6">
        <w:rPr>
          <w:rFonts w:ascii="Avenir Next LT Pro Light" w:hAnsi="Avenir Next LT Pro Light" w:cs="Segoe UI"/>
        </w:rPr>
        <w:t>Collaborative and team-based experience</w:t>
      </w:r>
    </w:p>
    <w:p w14:paraId="4189FF40" w14:textId="77777777" w:rsidR="00C50E2A" w:rsidRPr="002452E6" w:rsidRDefault="00C50E2A" w:rsidP="00C50E2A">
      <w:pPr>
        <w:spacing w:after="0" w:line="276" w:lineRule="auto"/>
        <w:jc w:val="both"/>
        <w:rPr>
          <w:rFonts w:ascii="Avenir Next LT Pro Light" w:hAnsi="Avenir Next LT Pro Light" w:cs="Segoe UI"/>
        </w:rPr>
      </w:pPr>
    </w:p>
    <w:p w14:paraId="661216C9"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Specifically, the Associate of Arts (Sociology) degree program provides experience and aptitudes in the following areas:</w:t>
      </w:r>
    </w:p>
    <w:p w14:paraId="5F01035F" w14:textId="7237A38E" w:rsidR="00C50E2A" w:rsidRPr="002452E6" w:rsidRDefault="00C50E2A">
      <w:pPr>
        <w:pStyle w:val="ListParagraph"/>
        <w:numPr>
          <w:ilvl w:val="0"/>
          <w:numId w:val="75"/>
        </w:numPr>
        <w:spacing w:after="0" w:line="276" w:lineRule="auto"/>
        <w:jc w:val="both"/>
        <w:rPr>
          <w:rFonts w:ascii="Avenir Next LT Pro Light" w:hAnsi="Avenir Next LT Pro Light" w:cs="Segoe UI"/>
        </w:rPr>
      </w:pPr>
      <w:r w:rsidRPr="002452E6">
        <w:rPr>
          <w:rFonts w:ascii="Avenir Next LT Pro Light" w:hAnsi="Avenir Next LT Pro Light" w:cs="Segoe UI"/>
        </w:rPr>
        <w:t>Understanding of sociological theory</w:t>
      </w:r>
    </w:p>
    <w:p w14:paraId="44EB31FF" w14:textId="06C2225E" w:rsidR="00C50E2A" w:rsidRPr="002452E6" w:rsidRDefault="00C50E2A">
      <w:pPr>
        <w:pStyle w:val="ListParagraph"/>
        <w:numPr>
          <w:ilvl w:val="0"/>
          <w:numId w:val="75"/>
        </w:numPr>
        <w:spacing w:after="0" w:line="276" w:lineRule="auto"/>
        <w:jc w:val="both"/>
        <w:rPr>
          <w:rFonts w:ascii="Avenir Next LT Pro Light" w:hAnsi="Avenir Next LT Pro Light" w:cs="Segoe UI"/>
        </w:rPr>
      </w:pPr>
      <w:r w:rsidRPr="002452E6">
        <w:rPr>
          <w:rFonts w:ascii="Avenir Next LT Pro Light" w:hAnsi="Avenir Next LT Pro Light" w:cs="Segoe UI"/>
        </w:rPr>
        <w:t>Knowledge of methods for performing sociological research</w:t>
      </w:r>
    </w:p>
    <w:p w14:paraId="0DE9DF5A" w14:textId="289DFF1B" w:rsidR="00C50E2A" w:rsidRPr="002452E6" w:rsidRDefault="00C50E2A">
      <w:pPr>
        <w:pStyle w:val="ListParagraph"/>
        <w:numPr>
          <w:ilvl w:val="0"/>
          <w:numId w:val="75"/>
        </w:numPr>
        <w:spacing w:after="0" w:line="276" w:lineRule="auto"/>
        <w:jc w:val="both"/>
        <w:rPr>
          <w:rFonts w:ascii="Avenir Next LT Pro Light" w:hAnsi="Avenir Next LT Pro Light" w:cs="Segoe UI"/>
        </w:rPr>
      </w:pPr>
      <w:r w:rsidRPr="002452E6">
        <w:rPr>
          <w:rFonts w:ascii="Avenir Next LT Pro Light" w:hAnsi="Avenir Next LT Pro Light" w:cs="Segoe UI"/>
        </w:rPr>
        <w:t>Current and historical social movements and social change</w:t>
      </w:r>
    </w:p>
    <w:p w14:paraId="602A3FC2" w14:textId="6474BF78" w:rsidR="00C50E2A" w:rsidRPr="002452E6" w:rsidRDefault="00C50E2A">
      <w:pPr>
        <w:pStyle w:val="ListParagraph"/>
        <w:numPr>
          <w:ilvl w:val="0"/>
          <w:numId w:val="75"/>
        </w:numPr>
        <w:spacing w:after="0" w:line="276" w:lineRule="auto"/>
        <w:jc w:val="both"/>
        <w:rPr>
          <w:rFonts w:ascii="Avenir Next LT Pro Light" w:hAnsi="Avenir Next LT Pro Light" w:cs="Segoe UI"/>
        </w:rPr>
      </w:pPr>
      <w:r w:rsidRPr="002452E6">
        <w:rPr>
          <w:rFonts w:ascii="Avenir Next LT Pro Light" w:hAnsi="Avenir Next LT Pro Light" w:cs="Segoe UI"/>
        </w:rPr>
        <w:t>Familiarity with social perspectives on human behaviour and human society</w:t>
      </w:r>
    </w:p>
    <w:p w14:paraId="5E88419D" w14:textId="77777777" w:rsidR="00F94A0E" w:rsidRDefault="00F94A0E" w:rsidP="00C50E2A">
      <w:pPr>
        <w:spacing w:after="0" w:line="276" w:lineRule="auto"/>
        <w:jc w:val="both"/>
        <w:rPr>
          <w:rFonts w:ascii="Avenir Next LT Pro Light" w:hAnsi="Avenir Next LT Pro Light" w:cs="Segoe UI"/>
        </w:rPr>
      </w:pPr>
    </w:p>
    <w:p w14:paraId="30FBA540" w14:textId="77777777" w:rsidR="00F94A0E" w:rsidRPr="002452E6" w:rsidRDefault="00F94A0E" w:rsidP="00C50E2A">
      <w:pPr>
        <w:spacing w:after="0" w:line="276" w:lineRule="auto"/>
        <w:jc w:val="both"/>
        <w:rPr>
          <w:rFonts w:ascii="Avenir Next LT Pro Light" w:hAnsi="Avenir Next LT Pro Light" w:cs="Segoe UI"/>
        </w:rPr>
      </w:pPr>
    </w:p>
    <w:p w14:paraId="66C7B40D" w14:textId="48A99E32" w:rsidR="00C50E2A" w:rsidRPr="002452E6" w:rsidRDefault="00C50E2A" w:rsidP="008A7EB4">
      <w:pPr>
        <w:pStyle w:val="Heading3"/>
        <w:rPr>
          <w:rFonts w:ascii="Avenir Next LT Pro Light" w:hAnsi="Avenir Next LT Pro Light" w:cs="Segoe UI"/>
        </w:rPr>
      </w:pPr>
      <w:bookmarkStart w:id="271" w:name="_Toc183511039"/>
      <w:r w:rsidRPr="002452E6">
        <w:rPr>
          <w:rFonts w:ascii="Avenir Next LT Pro Light" w:hAnsi="Avenir Next LT Pro Light" w:cs="Segoe UI"/>
        </w:rPr>
        <w:t>Program Requirements</w:t>
      </w:r>
      <w:bookmarkEnd w:id="271"/>
    </w:p>
    <w:p w14:paraId="16533D87" w14:textId="745F1ECF" w:rsidR="00C50E2A"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17B5B287" w14:textId="77777777" w:rsidR="008A7EB4" w:rsidRPr="002452E6" w:rsidRDefault="008A7EB4" w:rsidP="008A7EB4">
      <w:pPr>
        <w:spacing w:after="0" w:line="276" w:lineRule="auto"/>
        <w:jc w:val="both"/>
        <w:rPr>
          <w:rFonts w:ascii="Avenir Next LT Pro Light" w:hAnsi="Avenir Next LT Pro Light" w:cs="Segoe UI"/>
        </w:rPr>
      </w:pPr>
    </w:p>
    <w:p w14:paraId="1275761B" w14:textId="6BA1DAB4" w:rsidR="008A7EB4"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Science, including</w:t>
      </w:r>
      <w:r w:rsidR="008A7EB4" w:rsidRPr="002452E6">
        <w:rPr>
          <w:rFonts w:ascii="Avenir Next LT Pro Light" w:hAnsi="Avenir Next LT Pro Light" w:cs="Segoe UI"/>
        </w:rPr>
        <w:t>:</w:t>
      </w:r>
    </w:p>
    <w:p w14:paraId="1228A4C2" w14:textId="77777777" w:rsidR="008A7EB4" w:rsidRPr="002452E6" w:rsidRDefault="00C50E2A">
      <w:pPr>
        <w:pStyle w:val="ListParagraph"/>
        <w:numPr>
          <w:ilvl w:val="0"/>
          <w:numId w:val="76"/>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4 credits in a laboratory science</w:t>
      </w:r>
    </w:p>
    <w:p w14:paraId="44FFE17E" w14:textId="1AD5ABB3" w:rsidR="00C50E2A" w:rsidRPr="002452E6" w:rsidRDefault="00C50E2A">
      <w:pPr>
        <w:pStyle w:val="ListParagraph"/>
        <w:numPr>
          <w:ilvl w:val="0"/>
          <w:numId w:val="76"/>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3 credits in mathematics, computer science, or statistics (statistics courses taught in subject areas such as business, commerce, economics, psychology, etc. may also be used to meet this requirement)</w:t>
      </w:r>
    </w:p>
    <w:p w14:paraId="4B6D9941" w14:textId="77777777" w:rsidR="008A7EB4" w:rsidRPr="002452E6" w:rsidRDefault="008A7EB4" w:rsidP="008A7EB4">
      <w:pPr>
        <w:spacing w:after="0" w:line="276" w:lineRule="auto"/>
        <w:jc w:val="both"/>
        <w:rPr>
          <w:rFonts w:ascii="Avenir Next LT Pro Light" w:hAnsi="Avenir Next LT Pro Light" w:cs="Segoe UI"/>
        </w:rPr>
      </w:pPr>
    </w:p>
    <w:p w14:paraId="277A6F19" w14:textId="469D1D18" w:rsidR="00C50E2A"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Arts, including</w:t>
      </w:r>
      <w:r w:rsidR="008A7EB4" w:rsidRPr="002452E6">
        <w:rPr>
          <w:rFonts w:ascii="Avenir Next LT Pro Light" w:hAnsi="Avenir Next LT Pro Light" w:cs="Segoe UI"/>
        </w:rPr>
        <w:t>:</w:t>
      </w:r>
    </w:p>
    <w:p w14:paraId="35F71ACA" w14:textId="77777777" w:rsidR="008A7EB4" w:rsidRPr="002452E6" w:rsidRDefault="008A7EB4">
      <w:pPr>
        <w:pStyle w:val="ListParagraph"/>
        <w:numPr>
          <w:ilvl w:val="0"/>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credits in humanities, other than English</w:t>
      </w:r>
    </w:p>
    <w:p w14:paraId="7F6A3514" w14:textId="77777777" w:rsidR="008A7EB4" w:rsidRPr="002452E6" w:rsidRDefault="008A7EB4">
      <w:pPr>
        <w:pStyle w:val="ListParagraph"/>
        <w:numPr>
          <w:ilvl w:val="0"/>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6 credit in social sciences, including:</w:t>
      </w:r>
    </w:p>
    <w:p w14:paraId="68848318" w14:textId="77777777" w:rsidR="008A7EB4" w:rsidRPr="002452E6" w:rsidRDefault="00C50E2A">
      <w:pPr>
        <w:pStyle w:val="ListParagraph"/>
        <w:numPr>
          <w:ilvl w:val="1"/>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t>SOCI 100</w:t>
      </w:r>
    </w:p>
    <w:p w14:paraId="4D2533F1" w14:textId="77777777" w:rsidR="008A7EB4" w:rsidRPr="002452E6" w:rsidRDefault="00C50E2A">
      <w:pPr>
        <w:pStyle w:val="ListParagraph"/>
        <w:numPr>
          <w:ilvl w:val="1"/>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t>SOCI 103</w:t>
      </w:r>
    </w:p>
    <w:p w14:paraId="58C0206B" w14:textId="2C059465" w:rsidR="008A7EB4" w:rsidRPr="002452E6" w:rsidRDefault="00C50E2A">
      <w:pPr>
        <w:pStyle w:val="ListParagraph"/>
        <w:numPr>
          <w:ilvl w:val="0"/>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2nd-year arts</w:t>
      </w:r>
      <w:r w:rsidR="00263513">
        <w:rPr>
          <w:rFonts w:ascii="Avenir Next LT Pro Light" w:hAnsi="Avenir Next LT Pro Light" w:cs="Segoe UI"/>
        </w:rPr>
        <w:t xml:space="preserve"> taken in two or more subject areas</w:t>
      </w:r>
      <w:r w:rsidRPr="002452E6">
        <w:rPr>
          <w:rFonts w:ascii="Avenir Next LT Pro Light" w:hAnsi="Avenir Next LT Pro Light" w:cs="Segoe UI"/>
        </w:rPr>
        <w:t>, including</w:t>
      </w:r>
      <w:r w:rsidR="008A7EB4" w:rsidRPr="002452E6">
        <w:rPr>
          <w:rFonts w:ascii="Avenir Next LT Pro Light" w:hAnsi="Avenir Next LT Pro Light" w:cs="Segoe UI"/>
        </w:rPr>
        <w:t>:</w:t>
      </w:r>
    </w:p>
    <w:p w14:paraId="6BA3C413" w14:textId="77777777" w:rsidR="008A7EB4" w:rsidRPr="002452E6" w:rsidRDefault="00C50E2A">
      <w:pPr>
        <w:pStyle w:val="ListParagraph"/>
        <w:numPr>
          <w:ilvl w:val="1"/>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t>SOCI 200</w:t>
      </w:r>
    </w:p>
    <w:p w14:paraId="56D42ED1" w14:textId="77777777" w:rsidR="008A7EB4" w:rsidRPr="002452E6" w:rsidRDefault="00C50E2A">
      <w:pPr>
        <w:pStyle w:val="ListParagraph"/>
        <w:numPr>
          <w:ilvl w:val="1"/>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SOCI 250</w:t>
      </w:r>
    </w:p>
    <w:p w14:paraId="6DAB2406" w14:textId="77777777" w:rsidR="008A7EB4" w:rsidRPr="002452E6" w:rsidRDefault="00C50E2A">
      <w:pPr>
        <w:pStyle w:val="ListParagraph"/>
        <w:numPr>
          <w:ilvl w:val="1"/>
          <w:numId w:val="77"/>
        </w:numPr>
        <w:spacing w:after="0" w:line="276" w:lineRule="auto"/>
        <w:rPr>
          <w:rFonts w:ascii="Avenir Next LT Pro Light" w:hAnsi="Avenir Next LT Pro Light" w:cs="Segoe UI"/>
        </w:rPr>
      </w:pPr>
      <w:r w:rsidRPr="002452E6">
        <w:rPr>
          <w:rFonts w:ascii="Avenir Next LT Pro Light" w:hAnsi="Avenir Next LT Pro Light" w:cs="Segoe UI"/>
        </w:rPr>
        <w:t>At   least   6   credits   in   2nd-year sociology</w:t>
      </w:r>
    </w:p>
    <w:p w14:paraId="18F09BED" w14:textId="5FE19F5A" w:rsidR="00C50E2A" w:rsidRPr="002452E6" w:rsidRDefault="00C50E2A">
      <w:pPr>
        <w:pStyle w:val="ListParagraph"/>
        <w:numPr>
          <w:ilvl w:val="1"/>
          <w:numId w:val="77"/>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3 credits in non-sociology 2nd-year courses</w:t>
      </w:r>
    </w:p>
    <w:p w14:paraId="4BBEA748" w14:textId="77777777" w:rsidR="008A7EB4" w:rsidRPr="002452E6" w:rsidRDefault="008A7EB4" w:rsidP="008A7EB4">
      <w:pPr>
        <w:spacing w:after="0" w:line="276" w:lineRule="auto"/>
        <w:jc w:val="both"/>
        <w:rPr>
          <w:rFonts w:ascii="Avenir Next LT Pro Light" w:hAnsi="Avenir Next LT Pro Light" w:cs="Segoe UI"/>
        </w:rPr>
      </w:pPr>
    </w:p>
    <w:p w14:paraId="7F495128" w14:textId="03CDEC92" w:rsidR="00C50E2A" w:rsidRPr="002452E6" w:rsidRDefault="00C50E2A" w:rsidP="008A7EB4">
      <w:pPr>
        <w:spacing w:after="0" w:line="276" w:lineRule="auto"/>
        <w:jc w:val="both"/>
        <w:rPr>
          <w:rFonts w:ascii="Avenir Next LT Pro Light" w:hAnsi="Avenir Next LT Pro Light" w:cs="Segoe UI"/>
        </w:rPr>
      </w:pPr>
      <w:r w:rsidRPr="002452E6">
        <w:rPr>
          <w:rFonts w:ascii="Avenir Next LT Pro Light" w:hAnsi="Avenir Next LT Pro Light" w:cs="Segoe UI"/>
        </w:rPr>
        <w:t>9 credits in Arts, Science, or other area</w:t>
      </w:r>
    </w:p>
    <w:p w14:paraId="43CB8BA9" w14:textId="77777777" w:rsidR="008A7EB4" w:rsidRPr="002452E6" w:rsidRDefault="008A7EB4" w:rsidP="00C50E2A">
      <w:pPr>
        <w:spacing w:after="0" w:line="276" w:lineRule="auto"/>
        <w:jc w:val="both"/>
        <w:rPr>
          <w:rFonts w:ascii="Avenir Next LT Pro Light" w:hAnsi="Avenir Next LT Pro Light" w:cs="Segoe UI"/>
        </w:rPr>
      </w:pPr>
    </w:p>
    <w:p w14:paraId="5ABD6CB0" w14:textId="77777777" w:rsidR="008A7EB4" w:rsidRPr="002452E6" w:rsidRDefault="008A7EB4" w:rsidP="00C50E2A">
      <w:pPr>
        <w:spacing w:after="0" w:line="276" w:lineRule="auto"/>
        <w:jc w:val="both"/>
        <w:rPr>
          <w:rFonts w:ascii="Avenir Next LT Pro Light" w:hAnsi="Avenir Next LT Pro Light" w:cs="Segoe UI"/>
        </w:rPr>
      </w:pPr>
    </w:p>
    <w:p w14:paraId="3ABB79D2" w14:textId="72B9BE10" w:rsidR="00C50E2A" w:rsidRPr="002452E6" w:rsidRDefault="00C50E2A" w:rsidP="008A7EB4">
      <w:pPr>
        <w:pStyle w:val="Heading3"/>
        <w:rPr>
          <w:rFonts w:ascii="Avenir Next LT Pro Light" w:hAnsi="Avenir Next LT Pro Light" w:cs="Segoe UI"/>
        </w:rPr>
      </w:pPr>
      <w:bookmarkStart w:id="272" w:name="_Toc183511040"/>
      <w:r w:rsidRPr="002452E6">
        <w:rPr>
          <w:rFonts w:ascii="Avenir Next LT Pro Light" w:hAnsi="Avenir Next LT Pro Light" w:cs="Segoe UI"/>
        </w:rPr>
        <w:t>Graduation Requirements</w:t>
      </w:r>
      <w:bookmarkEnd w:id="272"/>
    </w:p>
    <w:p w14:paraId="453D44BB"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first-and second- year courses. These must include a minimum of 18 credits in Arts at the second-year level taken in two or more subject areas. Graduation requires a minimum cumulative program GPA of 2.0.</w:t>
      </w:r>
    </w:p>
    <w:p w14:paraId="5A8292CC" w14:textId="77777777" w:rsidR="00C50E2A" w:rsidRPr="002452E6" w:rsidRDefault="00C50E2A" w:rsidP="00C50E2A">
      <w:pPr>
        <w:spacing w:after="0" w:line="276" w:lineRule="auto"/>
        <w:jc w:val="both"/>
        <w:rPr>
          <w:rFonts w:ascii="Avenir Next LT Pro Light" w:hAnsi="Avenir Next LT Pro Light" w:cs="Segoe UI"/>
        </w:rPr>
      </w:pPr>
    </w:p>
    <w:p w14:paraId="5E468648" w14:textId="6C245F6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19 three-credit courses and 1 four- credit course to fulfill the Associate of Arts (Sociology) requirements at Alexander College.</w:t>
      </w:r>
    </w:p>
    <w:p w14:paraId="4A6CE1FC" w14:textId="4E266C38" w:rsidR="008A7EB4" w:rsidRPr="002452E6" w:rsidRDefault="008A7EB4" w:rsidP="00C50E2A">
      <w:pPr>
        <w:spacing w:after="0" w:line="276" w:lineRule="auto"/>
        <w:jc w:val="both"/>
        <w:rPr>
          <w:rFonts w:ascii="Avenir Next LT Pro Light" w:hAnsi="Avenir Next LT Pro Light" w:cs="Segoe UI"/>
        </w:rPr>
      </w:pPr>
    </w:p>
    <w:p w14:paraId="33127ADC" w14:textId="77777777" w:rsidR="008A7EB4" w:rsidRPr="002452E6" w:rsidRDefault="008A7EB4" w:rsidP="00C50E2A">
      <w:pPr>
        <w:spacing w:after="0" w:line="276" w:lineRule="auto"/>
        <w:jc w:val="both"/>
        <w:rPr>
          <w:rFonts w:ascii="Avenir Next LT Pro Light" w:hAnsi="Avenir Next LT Pro Light" w:cs="Segoe UI"/>
        </w:rPr>
      </w:pPr>
    </w:p>
    <w:p w14:paraId="529A60C1" w14:textId="77777777" w:rsidR="00C50E2A" w:rsidRPr="002452E6" w:rsidRDefault="00C50E2A" w:rsidP="008A7EB4">
      <w:pPr>
        <w:pStyle w:val="Heading2"/>
        <w:rPr>
          <w:rFonts w:ascii="Avenir Next LT Pro Light" w:hAnsi="Avenir Next LT Pro Light" w:cs="Segoe UI"/>
        </w:rPr>
      </w:pPr>
      <w:bookmarkStart w:id="273" w:name="_Toc183511041"/>
      <w:r w:rsidRPr="002452E6">
        <w:rPr>
          <w:rFonts w:ascii="Avenir Next LT Pro Light" w:hAnsi="Avenir Next LT Pro Light" w:cs="Segoe UI"/>
        </w:rPr>
        <w:t>Associate of Science Degree Program</w:t>
      </w:r>
      <w:bookmarkEnd w:id="273"/>
    </w:p>
    <w:p w14:paraId="429A8A64" w14:textId="5B9228AC" w:rsidR="008A7EB4" w:rsidRPr="002452E6" w:rsidRDefault="008A7EB4" w:rsidP="008A7EB4">
      <w:pPr>
        <w:pStyle w:val="Heading3"/>
        <w:rPr>
          <w:rFonts w:ascii="Avenir Next LT Pro Light" w:hAnsi="Avenir Next LT Pro Light" w:cs="Segoe UI"/>
        </w:rPr>
      </w:pPr>
      <w:bookmarkStart w:id="274" w:name="_Toc183511042"/>
      <w:r w:rsidRPr="002452E6">
        <w:rPr>
          <w:rFonts w:ascii="Avenir Next LT Pro Light" w:hAnsi="Avenir Next LT Pro Light" w:cs="Segoe UI"/>
        </w:rPr>
        <w:t>Program Overview</w:t>
      </w:r>
      <w:bookmarkEnd w:id="274"/>
    </w:p>
    <w:p w14:paraId="077EBBD6" w14:textId="547DB868"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Associate of Science Degree program consists of 60 credits and is typically completed over a 2-year period. The Associate of Science degree is a program for students who wish to establish a scientific background </w:t>
      </w:r>
      <w:r w:rsidR="00980A77">
        <w:rPr>
          <w:rFonts w:ascii="Avenir Next LT Pro Light" w:hAnsi="Avenir Next LT Pro Light" w:cs="Segoe UI"/>
        </w:rPr>
        <w:t>as a foundation for further study</w:t>
      </w:r>
      <w:r w:rsidRPr="002452E6">
        <w:rPr>
          <w:rFonts w:ascii="Avenir Next LT Pro Light" w:hAnsi="Avenir Next LT Pro Light" w:cs="Segoe UI"/>
        </w:rPr>
        <w:t>.</w:t>
      </w:r>
    </w:p>
    <w:p w14:paraId="23F8AD8D" w14:textId="77777777" w:rsidR="00C50E2A" w:rsidRPr="002452E6" w:rsidRDefault="00C50E2A" w:rsidP="00C50E2A">
      <w:pPr>
        <w:spacing w:after="0" w:line="276" w:lineRule="auto"/>
        <w:jc w:val="both"/>
        <w:rPr>
          <w:rFonts w:ascii="Avenir Next LT Pro Light" w:hAnsi="Avenir Next LT Pro Light" w:cs="Segoe UI"/>
        </w:rPr>
      </w:pPr>
    </w:p>
    <w:p w14:paraId="03CAE3CE" w14:textId="05CDA8AE" w:rsidR="0034468D" w:rsidRPr="002452E6" w:rsidRDefault="0034468D" w:rsidP="0034468D">
      <w:p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Science degree program offerings span the biological, physical, technical, and mathematical sciences. Alexander College offers an Associate of Science degree with general focus, and with the following focus areas:</w:t>
      </w:r>
    </w:p>
    <w:p w14:paraId="199216A7" w14:textId="77777777" w:rsidR="0034468D" w:rsidRPr="002452E6" w:rsidRDefault="0034468D" w:rsidP="0034468D">
      <w:pPr>
        <w:spacing w:after="0" w:line="276" w:lineRule="auto"/>
        <w:jc w:val="both"/>
        <w:rPr>
          <w:rFonts w:ascii="Avenir Next LT Pro Light" w:hAnsi="Avenir Next LT Pro Light" w:cs="Segoe UI"/>
        </w:rPr>
      </w:pPr>
    </w:p>
    <w:tbl>
      <w:tblPr>
        <w:tblStyle w:val="PlainTable1"/>
        <w:tblW w:w="0" w:type="auto"/>
        <w:tblLook w:val="04A0" w:firstRow="1" w:lastRow="0" w:firstColumn="1" w:lastColumn="0" w:noHBand="0" w:noVBand="1"/>
      </w:tblPr>
      <w:tblGrid>
        <w:gridCol w:w="10768"/>
      </w:tblGrid>
      <w:tr w:rsidR="0034468D" w:rsidRPr="002452E6" w14:paraId="6A038D39"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147BBCB8" w14:textId="1D7E72BA" w:rsidR="0034468D" w:rsidRPr="002452E6" w:rsidRDefault="0034468D"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 xml:space="preserve">Associate of Science </w:t>
            </w:r>
            <w:r w:rsidR="004358D2" w:rsidRPr="002452E6">
              <w:rPr>
                <w:rFonts w:ascii="Avenir Next LT Pro Light" w:hAnsi="Avenir Next LT Pro Light" w:cs="Segoe UI"/>
                <w:b w:val="0"/>
                <w:bCs w:val="0"/>
              </w:rPr>
              <w:t>D</w:t>
            </w:r>
            <w:r w:rsidRPr="002452E6">
              <w:rPr>
                <w:rFonts w:ascii="Avenir Next LT Pro Light" w:hAnsi="Avenir Next LT Pro Light" w:cs="Segoe UI"/>
                <w:b w:val="0"/>
                <w:bCs w:val="0"/>
              </w:rPr>
              <w:t>egree (general)</w:t>
            </w:r>
          </w:p>
        </w:tc>
      </w:tr>
      <w:tr w:rsidR="0005669E" w:rsidRPr="002452E6" w14:paraId="399F46CC"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68" w:type="dxa"/>
          </w:tcPr>
          <w:p w14:paraId="5B4322EA" w14:textId="01754631" w:rsidR="0005669E" w:rsidRPr="002452E6" w:rsidRDefault="0005669E"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Associate of Science (Computer Science)</w:t>
            </w:r>
          </w:p>
        </w:tc>
      </w:tr>
      <w:tr w:rsidR="0005669E" w:rsidRPr="002452E6" w14:paraId="5C470A0C" w14:textId="77777777" w:rsidTr="006C0814">
        <w:tc>
          <w:tcPr>
            <w:cnfStyle w:val="001000000000" w:firstRow="0" w:lastRow="0" w:firstColumn="1" w:lastColumn="0" w:oddVBand="0" w:evenVBand="0" w:oddHBand="0" w:evenHBand="0" w:firstRowFirstColumn="0" w:firstRowLastColumn="0" w:lastRowFirstColumn="0" w:lastRowLastColumn="0"/>
            <w:tcW w:w="10768" w:type="dxa"/>
          </w:tcPr>
          <w:p w14:paraId="6069F774" w14:textId="71D43541" w:rsidR="0005669E" w:rsidRPr="002452E6" w:rsidRDefault="0005669E"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Associate of Science (Mathematics)</w:t>
            </w:r>
          </w:p>
        </w:tc>
      </w:tr>
    </w:tbl>
    <w:p w14:paraId="1D84FD1D" w14:textId="77777777" w:rsidR="0034468D" w:rsidRPr="002452E6" w:rsidRDefault="0034468D" w:rsidP="00C50E2A">
      <w:pPr>
        <w:spacing w:after="0" w:line="276" w:lineRule="auto"/>
        <w:jc w:val="both"/>
        <w:rPr>
          <w:rFonts w:ascii="Avenir Next LT Pro Light" w:hAnsi="Avenir Next LT Pro Light" w:cs="Segoe UI"/>
        </w:rPr>
      </w:pPr>
    </w:p>
    <w:p w14:paraId="1626C587" w14:textId="68727659"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The </w:t>
      </w:r>
      <w:r w:rsidR="0034468D" w:rsidRPr="002452E6">
        <w:rPr>
          <w:rFonts w:ascii="Avenir Next LT Pro Light" w:hAnsi="Avenir Next LT Pro Light" w:cs="Segoe UI"/>
        </w:rPr>
        <w:t xml:space="preserve">Associate of Science degree </w:t>
      </w:r>
      <w:r w:rsidRPr="002452E6">
        <w:rPr>
          <w:rFonts w:ascii="Avenir Next LT Pro Light" w:hAnsi="Avenir Next LT Pro Light" w:cs="Segoe UI"/>
        </w:rPr>
        <w:t>program is flexible enough that students may choose to focus on a particular area of interest or explore several different subjects within the areas of Physical, Biological, or Engineering Sciences. In addition to the required science coursework, students will complete a number of elective courses in subjects such as mathematics, humanities, or social sciences. Students gain a well-rounded understanding of the essential concepts as well as engagement and insight into contemporary scientific issues, applications, and development. On completion of the Associate of Science Degree program, students may choose to continue their studies in pursuit of a bachelor degree.</w:t>
      </w:r>
    </w:p>
    <w:p w14:paraId="674FA315" w14:textId="7FCC2C9A" w:rsidR="00416014"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5B749EA5" w14:textId="11904910"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Graduates of the Associate of Science degree program may choose to transfer to a university to complete a Bachelor’s degree. With appropriate course planning, the Associate of Science degree will allow the students to enter directly to 3rd year at the university of their choice in BC or elsewhere. It is the responsibility of the student to ensure that all prerequisites for </w:t>
      </w:r>
      <w:r w:rsidR="008A7EB4" w:rsidRPr="002452E6">
        <w:rPr>
          <w:rFonts w:ascii="Avenir Next LT Pro Light" w:hAnsi="Avenir Next LT Pro Light" w:cs="Segoe UI"/>
        </w:rPr>
        <w:t>upper-level</w:t>
      </w:r>
      <w:r w:rsidRPr="002452E6">
        <w:rPr>
          <w:rFonts w:ascii="Avenir Next LT Pro Light" w:hAnsi="Avenir Next LT Pro Light" w:cs="Segoe UI"/>
        </w:rPr>
        <w:t xml:space="preserve"> courses at the receiving institution have been met, and to note that the credit value for some courses may vary between institutions. Students who are planning to transfer credits to another college or university are responsible to find out how their credits will transfer to the receiving institution. Please consult the BC Transfer Guide or see Academic Advising.</w:t>
      </w:r>
    </w:p>
    <w:p w14:paraId="23F71894" w14:textId="77777777" w:rsidR="00C50E2A" w:rsidRPr="002452E6" w:rsidRDefault="00C50E2A" w:rsidP="00C50E2A">
      <w:pPr>
        <w:spacing w:after="0" w:line="276" w:lineRule="auto"/>
        <w:jc w:val="both"/>
        <w:rPr>
          <w:rFonts w:ascii="Avenir Next LT Pro Light" w:hAnsi="Avenir Next LT Pro Light" w:cs="Segoe UI"/>
        </w:rPr>
      </w:pPr>
    </w:p>
    <w:p w14:paraId="3AAB1F44" w14:textId="4D198CC2" w:rsidR="00923275" w:rsidRPr="002452E6" w:rsidRDefault="00923275" w:rsidP="00923275">
      <w:pPr>
        <w:spacing w:after="0" w:line="276" w:lineRule="auto"/>
        <w:jc w:val="both"/>
        <w:rPr>
          <w:rFonts w:ascii="Avenir Next LT Pro Light" w:hAnsi="Avenir Next LT Pro Light" w:cs="Segoe UI"/>
        </w:rPr>
      </w:pPr>
      <w:r>
        <w:rPr>
          <w:rFonts w:ascii="Avenir Next LT Pro Light" w:hAnsi="Avenir Next LT Pro Light" w:cs="Segoe UI"/>
        </w:rPr>
        <w:t xml:space="preserve">Ministerial consent statement: </w:t>
      </w:r>
      <w:r w:rsidRPr="007003E0">
        <w:rPr>
          <w:rFonts w:ascii="Avenir Next LT Pro Light" w:hAnsi="Avenir Next LT Pro Light" w:cs="Segoe UI"/>
        </w:rPr>
        <w:t xml:space="preserve">For applicants to degree programs: This program is offered under the written consent of the Minister of Advanced Education effective </w:t>
      </w:r>
      <w:r w:rsidR="0002513A">
        <w:rPr>
          <w:rFonts w:ascii="Avenir Next LT Pro Light" w:hAnsi="Avenir Next LT Pro Light" w:cs="Segoe UI"/>
        </w:rPr>
        <w:t>April</w:t>
      </w:r>
      <w:r w:rsidR="00992F3E">
        <w:rPr>
          <w:rFonts w:ascii="Avenir Next LT Pro Light" w:hAnsi="Avenir Next LT Pro Light" w:cs="Segoe UI"/>
        </w:rPr>
        <w:t xml:space="preserve"> 2022 </w:t>
      </w:r>
      <w:r w:rsidRPr="007003E0">
        <w:rPr>
          <w:rFonts w:ascii="Avenir Next LT Pro Light" w:hAnsi="Avenir Next LT Pro Light" w:cs="Segoe UI"/>
        </w:rPr>
        <w:t>having undergone a quality assessment process and been found to meet the criteria established by the minister. Nevertheless, prospective students are responsible for satisfying themselves that the program and the degree will be appropriate to their needs (for example, acceptable to potential employers, professional licensing bodies, or other educational institutions).</w:t>
      </w:r>
    </w:p>
    <w:p w14:paraId="11EC8B5D" w14:textId="77777777" w:rsidR="00923275" w:rsidRDefault="00923275" w:rsidP="00C50E2A">
      <w:pPr>
        <w:spacing w:after="0" w:line="276" w:lineRule="auto"/>
        <w:jc w:val="both"/>
        <w:rPr>
          <w:rFonts w:ascii="Avenir Next LT Pro Light" w:hAnsi="Avenir Next LT Pro Light" w:cs="Segoe UI"/>
        </w:rPr>
      </w:pPr>
    </w:p>
    <w:p w14:paraId="627A5EDA" w14:textId="77777777" w:rsidR="00923275" w:rsidRPr="002452E6" w:rsidRDefault="00923275" w:rsidP="00C50E2A">
      <w:pPr>
        <w:spacing w:after="0" w:line="276" w:lineRule="auto"/>
        <w:jc w:val="both"/>
        <w:rPr>
          <w:rFonts w:ascii="Avenir Next LT Pro Light" w:hAnsi="Avenir Next LT Pro Light" w:cs="Segoe UI"/>
        </w:rPr>
      </w:pPr>
    </w:p>
    <w:p w14:paraId="08811FD9" w14:textId="77777777" w:rsidR="00C50E2A" w:rsidRPr="002452E6" w:rsidRDefault="00C50E2A" w:rsidP="008A7EB4">
      <w:pPr>
        <w:pStyle w:val="Heading3"/>
        <w:rPr>
          <w:rFonts w:ascii="Avenir Next LT Pro Light" w:hAnsi="Avenir Next LT Pro Light" w:cs="Segoe UI"/>
        </w:rPr>
      </w:pPr>
      <w:bookmarkStart w:id="275" w:name="_Toc183511043"/>
      <w:r w:rsidRPr="002452E6">
        <w:rPr>
          <w:rFonts w:ascii="Avenir Next LT Pro Light" w:hAnsi="Avenir Next LT Pro Light" w:cs="Segoe UI"/>
        </w:rPr>
        <w:t>Program Requirements</w:t>
      </w:r>
      <w:bookmarkEnd w:id="275"/>
    </w:p>
    <w:p w14:paraId="5CAF77A3" w14:textId="6177E0C4" w:rsidR="00C50E2A" w:rsidRPr="002452E6" w:rsidRDefault="00C50E2A">
      <w:pPr>
        <w:pStyle w:val="ListParagraph"/>
        <w:numPr>
          <w:ilvl w:val="0"/>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4EF6B511" w14:textId="77777777" w:rsidR="00C506DE" w:rsidRPr="002452E6" w:rsidRDefault="00C506DE" w:rsidP="00C506DE">
      <w:pPr>
        <w:pStyle w:val="ListParagraph"/>
        <w:spacing w:after="0" w:line="276" w:lineRule="auto"/>
        <w:jc w:val="both"/>
        <w:rPr>
          <w:rFonts w:ascii="Avenir Next LT Pro Light" w:hAnsi="Avenir Next LT Pro Light" w:cs="Segoe UI"/>
        </w:rPr>
      </w:pPr>
    </w:p>
    <w:p w14:paraId="43328A7D" w14:textId="77777777" w:rsidR="008A7EB4" w:rsidRPr="002452E6" w:rsidRDefault="00C50E2A">
      <w:pPr>
        <w:pStyle w:val="ListParagraph"/>
        <w:numPr>
          <w:ilvl w:val="0"/>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Mathematics, including</w:t>
      </w:r>
      <w:r w:rsidR="008A7EB4" w:rsidRPr="002452E6">
        <w:rPr>
          <w:rFonts w:ascii="Avenir Next LT Pro Light" w:hAnsi="Avenir Next LT Pro Light" w:cs="Segoe UI"/>
        </w:rPr>
        <w:t>:</w:t>
      </w:r>
    </w:p>
    <w:p w14:paraId="191C6C43" w14:textId="30839687" w:rsidR="00C50E2A" w:rsidRPr="002452E6" w:rsidRDefault="00C50E2A">
      <w:pPr>
        <w:pStyle w:val="ListParagraph"/>
        <w:numPr>
          <w:ilvl w:val="1"/>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3 credits in Calculus</w:t>
      </w:r>
    </w:p>
    <w:p w14:paraId="30CA6691" w14:textId="77777777" w:rsidR="008A7EB4" w:rsidRPr="002452E6" w:rsidRDefault="008A7EB4" w:rsidP="008A7EB4">
      <w:pPr>
        <w:pStyle w:val="ListParagraph"/>
        <w:spacing w:after="0" w:line="276" w:lineRule="auto"/>
        <w:jc w:val="both"/>
        <w:rPr>
          <w:rFonts w:ascii="Avenir Next LT Pro Light" w:hAnsi="Avenir Next LT Pro Light" w:cs="Segoe UI"/>
        </w:rPr>
      </w:pPr>
    </w:p>
    <w:p w14:paraId="10D34E72" w14:textId="77777777" w:rsidR="008A7EB4" w:rsidRPr="002452E6" w:rsidRDefault="00C50E2A">
      <w:pPr>
        <w:pStyle w:val="ListParagraph"/>
        <w:numPr>
          <w:ilvl w:val="0"/>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Science, including</w:t>
      </w:r>
      <w:r w:rsidR="008A7EB4" w:rsidRPr="002452E6">
        <w:rPr>
          <w:rFonts w:ascii="Avenir Next LT Pro Light" w:hAnsi="Avenir Next LT Pro Light" w:cs="Segoe UI"/>
        </w:rPr>
        <w:t>:</w:t>
      </w:r>
    </w:p>
    <w:p w14:paraId="6AA44062" w14:textId="77777777" w:rsidR="008A7EB4" w:rsidRPr="002452E6" w:rsidRDefault="00C50E2A">
      <w:pPr>
        <w:pStyle w:val="ListParagraph"/>
        <w:numPr>
          <w:ilvl w:val="1"/>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4 credits in a laboratory science</w:t>
      </w:r>
    </w:p>
    <w:p w14:paraId="0D7E52E1" w14:textId="17747B20" w:rsidR="00C50E2A" w:rsidRPr="002452E6" w:rsidRDefault="00C50E2A">
      <w:pPr>
        <w:pStyle w:val="ListParagraph"/>
        <w:numPr>
          <w:ilvl w:val="1"/>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18 credits must be 2nd year Science, taken in two or more subject areas</w:t>
      </w:r>
    </w:p>
    <w:p w14:paraId="47B93350" w14:textId="77777777" w:rsidR="008A7EB4" w:rsidRPr="002452E6" w:rsidRDefault="008A7EB4" w:rsidP="008A7EB4">
      <w:pPr>
        <w:pStyle w:val="ListParagraph"/>
        <w:spacing w:after="0" w:line="276" w:lineRule="auto"/>
        <w:jc w:val="both"/>
        <w:rPr>
          <w:rFonts w:ascii="Avenir Next LT Pro Light" w:hAnsi="Avenir Next LT Pro Light" w:cs="Segoe UI"/>
        </w:rPr>
      </w:pPr>
    </w:p>
    <w:p w14:paraId="423E3B22" w14:textId="698D1C4C" w:rsidR="00C50E2A" w:rsidRPr="002452E6" w:rsidRDefault="00C50E2A">
      <w:pPr>
        <w:pStyle w:val="ListParagraph"/>
        <w:numPr>
          <w:ilvl w:val="0"/>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Arts (excluding English, mathematics, and a laboratory-based science course)</w:t>
      </w:r>
    </w:p>
    <w:p w14:paraId="6583889E" w14:textId="77777777" w:rsidR="00C506DE" w:rsidRPr="002452E6" w:rsidRDefault="00C506DE" w:rsidP="00C506DE">
      <w:pPr>
        <w:pStyle w:val="ListParagraph"/>
        <w:spacing w:after="0" w:line="276" w:lineRule="auto"/>
        <w:jc w:val="both"/>
        <w:rPr>
          <w:rFonts w:ascii="Avenir Next LT Pro Light" w:hAnsi="Avenir Next LT Pro Light" w:cs="Segoe UI"/>
        </w:rPr>
      </w:pPr>
    </w:p>
    <w:p w14:paraId="686F666F" w14:textId="49A4F68A" w:rsidR="00C50E2A" w:rsidRPr="002452E6" w:rsidRDefault="00C50E2A">
      <w:pPr>
        <w:pStyle w:val="ListParagraph"/>
        <w:numPr>
          <w:ilvl w:val="0"/>
          <w:numId w:val="78"/>
        </w:num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Arts, Science, or other areas</w:t>
      </w:r>
    </w:p>
    <w:p w14:paraId="14B99D6C" w14:textId="18B639DF" w:rsidR="00C50E2A" w:rsidRPr="002452E6" w:rsidRDefault="00C50E2A" w:rsidP="00C50E2A">
      <w:pPr>
        <w:spacing w:after="0" w:line="276" w:lineRule="auto"/>
        <w:jc w:val="both"/>
        <w:rPr>
          <w:rFonts w:ascii="Avenir Next LT Pro Light" w:hAnsi="Avenir Next LT Pro Light" w:cs="Segoe UI"/>
        </w:rPr>
      </w:pPr>
    </w:p>
    <w:p w14:paraId="21D6EADE" w14:textId="77777777" w:rsidR="008A7EB4" w:rsidRPr="002452E6" w:rsidRDefault="008A7EB4" w:rsidP="00C50E2A">
      <w:pPr>
        <w:spacing w:after="0" w:line="276" w:lineRule="auto"/>
        <w:jc w:val="both"/>
        <w:rPr>
          <w:rFonts w:ascii="Avenir Next LT Pro Light" w:hAnsi="Avenir Next LT Pro Light" w:cs="Segoe UI"/>
        </w:rPr>
      </w:pPr>
    </w:p>
    <w:p w14:paraId="2FD8FDB2" w14:textId="1EBBE6A5" w:rsidR="00C50E2A" w:rsidRPr="002452E6" w:rsidRDefault="008A7EB4" w:rsidP="008A7EB4">
      <w:pPr>
        <w:pStyle w:val="Heading3"/>
        <w:rPr>
          <w:rFonts w:ascii="Avenir Next LT Pro Light" w:hAnsi="Avenir Next LT Pro Light" w:cs="Segoe UI"/>
        </w:rPr>
      </w:pPr>
      <w:bookmarkStart w:id="276" w:name="_Toc183511044"/>
      <w:r w:rsidRPr="002452E6">
        <w:rPr>
          <w:rFonts w:ascii="Avenir Next LT Pro Light" w:hAnsi="Avenir Next LT Pro Light" w:cs="Segoe UI"/>
        </w:rPr>
        <w:t>Graduation Requirements</w:t>
      </w:r>
      <w:bookmarkEnd w:id="276"/>
    </w:p>
    <w:p w14:paraId="328957C1" w14:textId="7699CE78"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Associate of Science Degree</w:t>
      </w:r>
      <w:r w:rsidR="008A7EB4" w:rsidRPr="002452E6">
        <w:rPr>
          <w:rFonts w:ascii="Avenir Next LT Pro Light" w:hAnsi="Avenir Next LT Pro Light" w:cs="Segoe UI"/>
        </w:rPr>
        <w:t xml:space="preserve"> s</w:t>
      </w:r>
      <w:r w:rsidRPr="002452E6">
        <w:rPr>
          <w:rFonts w:ascii="Avenir Next LT Pro Light" w:hAnsi="Avenir Next LT Pro Light" w:cs="Segoe UI"/>
        </w:rPr>
        <w:t>tudents must complete a total of 60 credits of first- and second-year courses. These must include a minimum of 18 credits in science at the second-year level taken in two or more subject areas. Graduation requires a minimum cumulative GPA of 2.0.</w:t>
      </w:r>
    </w:p>
    <w:p w14:paraId="59F84288" w14:textId="77777777" w:rsidR="00C50E2A" w:rsidRPr="002452E6" w:rsidRDefault="00C50E2A" w:rsidP="00C50E2A">
      <w:pPr>
        <w:spacing w:after="0" w:line="276" w:lineRule="auto"/>
        <w:jc w:val="both"/>
        <w:rPr>
          <w:rFonts w:ascii="Avenir Next LT Pro Light" w:hAnsi="Avenir Next LT Pro Light" w:cs="Segoe UI"/>
        </w:rPr>
      </w:pPr>
    </w:p>
    <w:p w14:paraId="241D36D2" w14:textId="3142340B"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A note regarding transfer credit: The number of credits awarded for any particular course will be determined by the institution granting the Associate degree. Although the number of credits awarded for any particular course may vary from institution to institution, it is expected that a student will have completed the equivalent of approximately 20 three-credit courses and 1 four-credit course to fulfill the Associate of Science requirements at Alexander College.</w:t>
      </w:r>
    </w:p>
    <w:p w14:paraId="53D34DA8" w14:textId="77777777" w:rsidR="0005669E" w:rsidRPr="002452E6" w:rsidRDefault="0005669E" w:rsidP="00C50E2A">
      <w:pPr>
        <w:spacing w:after="0" w:line="276" w:lineRule="auto"/>
        <w:jc w:val="both"/>
        <w:rPr>
          <w:rFonts w:ascii="Avenir Next LT Pro Light" w:hAnsi="Avenir Next LT Pro Light" w:cs="Segoe UI"/>
        </w:rPr>
      </w:pPr>
    </w:p>
    <w:p w14:paraId="0FCCE0D9" w14:textId="0592CCC8" w:rsidR="00C50E2A" w:rsidRPr="002452E6" w:rsidRDefault="00C50E2A" w:rsidP="00C50E2A">
      <w:pPr>
        <w:spacing w:after="0" w:line="276" w:lineRule="auto"/>
        <w:jc w:val="both"/>
        <w:rPr>
          <w:rFonts w:ascii="Avenir Next LT Pro Light" w:hAnsi="Avenir Next LT Pro Light" w:cs="Segoe UI"/>
        </w:rPr>
      </w:pPr>
    </w:p>
    <w:p w14:paraId="34AC16CD" w14:textId="77777777" w:rsidR="0005669E" w:rsidRPr="002452E6" w:rsidRDefault="0005669E" w:rsidP="0005669E">
      <w:pPr>
        <w:pStyle w:val="Heading2"/>
        <w:rPr>
          <w:rFonts w:ascii="Avenir Next LT Pro Light" w:hAnsi="Avenir Next LT Pro Light" w:cs="Segoe UI"/>
        </w:rPr>
      </w:pPr>
      <w:bookmarkStart w:id="277" w:name="_Toc183511045"/>
      <w:r w:rsidRPr="002452E6">
        <w:rPr>
          <w:rFonts w:ascii="Avenir Next LT Pro Light" w:hAnsi="Avenir Next LT Pro Light" w:cs="Segoe UI"/>
        </w:rPr>
        <w:t>Associate of Science (Computer Science) Degree Program</w:t>
      </w:r>
      <w:bookmarkEnd w:id="277"/>
    </w:p>
    <w:p w14:paraId="48F378EF" w14:textId="7DC28CAE" w:rsidR="0005669E" w:rsidRPr="002452E6" w:rsidRDefault="0005669E" w:rsidP="0005669E">
      <w:pPr>
        <w:pStyle w:val="Heading3"/>
        <w:rPr>
          <w:rFonts w:ascii="Avenir Next LT Pro Light" w:hAnsi="Avenir Next LT Pro Light" w:cs="Segoe UI"/>
        </w:rPr>
      </w:pPr>
      <w:bookmarkStart w:id="278" w:name="_Toc183511046"/>
      <w:r w:rsidRPr="002452E6">
        <w:rPr>
          <w:rFonts w:ascii="Avenir Next LT Pro Light" w:hAnsi="Avenir Next LT Pro Light" w:cs="Segoe UI"/>
        </w:rPr>
        <w:t>Program Overview</w:t>
      </w:r>
      <w:bookmarkEnd w:id="278"/>
    </w:p>
    <w:p w14:paraId="3F734716"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Science (Computer Science) Degree program consists of 60 credits and is typically completed over a 2-year period. The Associate of Science (Computer Science) degree is a specialized program focusing on the use of analytical, qualitative, quantitative, and conceptual techniques in Computer Science to enable graduates to function effectively in problem solving and critical thinking. They will learn to work independently and cooperatively, to accept and respond positively to feedback, and become familiar with issues in Computer Science. While there is a clear focus on Computer Science, the program also allows students to improve their numerical, analytical, and lab skills by incorporating electives, arts, and science in breadth requirements.</w:t>
      </w:r>
    </w:p>
    <w:p w14:paraId="447ADDCD" w14:textId="77777777" w:rsidR="0005669E" w:rsidRPr="002452E6" w:rsidRDefault="0005669E" w:rsidP="0005669E">
      <w:pPr>
        <w:spacing w:after="0" w:line="276" w:lineRule="auto"/>
        <w:jc w:val="both"/>
        <w:rPr>
          <w:rFonts w:ascii="Avenir Next LT Pro Light" w:hAnsi="Avenir Next LT Pro Light" w:cs="Segoe UI"/>
        </w:rPr>
      </w:pPr>
    </w:p>
    <w:p w14:paraId="389BCDE6" w14:textId="0548C83A"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On completion of the Associate of Science (Computer Science) Degree program, graduates will have a strong foundation to complete additional training and degrees such as a bachelor’s to further their </w:t>
      </w:r>
      <w:r w:rsidR="00980A77">
        <w:rPr>
          <w:rFonts w:ascii="Avenir Next LT Pro Light" w:hAnsi="Avenir Next LT Pro Light" w:cs="Segoe UI"/>
        </w:rPr>
        <w:t xml:space="preserve">study </w:t>
      </w:r>
      <w:r w:rsidRPr="002452E6">
        <w:rPr>
          <w:rFonts w:ascii="Avenir Next LT Pro Light" w:hAnsi="Avenir Next LT Pro Light" w:cs="Segoe UI"/>
        </w:rPr>
        <w:t xml:space="preserve">goals in </w:t>
      </w:r>
      <w:r w:rsidR="00980A77">
        <w:rPr>
          <w:rFonts w:ascii="Avenir Next LT Pro Light" w:hAnsi="Avenir Next LT Pro Light" w:cs="Segoe UI"/>
        </w:rPr>
        <w:t xml:space="preserve">the areas of </w:t>
      </w:r>
      <w:r w:rsidRPr="002452E6">
        <w:rPr>
          <w:rFonts w:ascii="Avenir Next LT Pro Light" w:hAnsi="Avenir Next LT Pro Light" w:cs="Segoe UI"/>
        </w:rPr>
        <w:t>software and programming.</w:t>
      </w:r>
    </w:p>
    <w:p w14:paraId="4C36D4E2" w14:textId="77777777" w:rsidR="0005669E" w:rsidRPr="002452E6" w:rsidRDefault="0005669E" w:rsidP="0005669E">
      <w:pPr>
        <w:spacing w:after="0" w:line="276" w:lineRule="auto"/>
        <w:jc w:val="both"/>
        <w:rPr>
          <w:rFonts w:ascii="Avenir Next LT Pro Light" w:hAnsi="Avenir Next LT Pro Light" w:cs="Segoe UI"/>
        </w:rPr>
      </w:pPr>
    </w:p>
    <w:p w14:paraId="6E91C441"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With appropriate course planning, the Associate of Science degree will allow the students to enter directly to 3rd year at the university of their choice in BC or elsewhere. It is the responsibility of the student to ensure that all prerequisites for upper-level courses at the receiving institution have been met, and to note that the credit value for some courses may vary between institutions. Please consult the BC Transfer Guide or see Academic Advising.</w:t>
      </w:r>
    </w:p>
    <w:p w14:paraId="7B96D5AE" w14:textId="77777777" w:rsidR="0005669E" w:rsidRPr="002452E6" w:rsidRDefault="0005669E" w:rsidP="0005669E">
      <w:pPr>
        <w:spacing w:after="0" w:line="276" w:lineRule="auto"/>
        <w:jc w:val="both"/>
        <w:rPr>
          <w:rFonts w:ascii="Avenir Next LT Pro Light" w:hAnsi="Avenir Next LT Pro Light" w:cs="Segoe UI"/>
        </w:rPr>
      </w:pPr>
    </w:p>
    <w:p w14:paraId="6490814D"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Science (Computer Science) degree program develops broad-based academic skills in the following areas:</w:t>
      </w:r>
    </w:p>
    <w:p w14:paraId="16BD4203" w14:textId="77777777" w:rsidR="0005669E" w:rsidRPr="002452E6" w:rsidRDefault="0005669E" w:rsidP="0005669E">
      <w:pPr>
        <w:spacing w:after="0" w:line="276" w:lineRule="auto"/>
        <w:jc w:val="both"/>
        <w:rPr>
          <w:rFonts w:ascii="Avenir Next LT Pro Light" w:hAnsi="Avenir Next LT Pro Light" w:cs="Segoe UI"/>
        </w:rPr>
      </w:pPr>
    </w:p>
    <w:p w14:paraId="38DC9E70" w14:textId="4F932029"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Reading comprehension</w:t>
      </w:r>
    </w:p>
    <w:p w14:paraId="41FA3E49" w14:textId="7A080120"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Written and oral communication</w:t>
      </w:r>
    </w:p>
    <w:p w14:paraId="499FC63C" w14:textId="106CB9FF"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Mathematical and scientific reasoning</w:t>
      </w:r>
    </w:p>
    <w:p w14:paraId="2EB5A358" w14:textId="0E4DA0FD"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Computer and technological literacy</w:t>
      </w:r>
    </w:p>
    <w:p w14:paraId="316FD374" w14:textId="117B14D0"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Research and evaluative skills</w:t>
      </w:r>
    </w:p>
    <w:p w14:paraId="3CF3FAD5" w14:textId="4C7F7D18"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Analysis, synthesis, and integration of knowledge</w:t>
      </w:r>
    </w:p>
    <w:p w14:paraId="20423652" w14:textId="115B8262"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Critical thinking and problem solving</w:t>
      </w:r>
    </w:p>
    <w:p w14:paraId="2AD7F741" w14:textId="0F9CE7CB"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Application of theoretical understanding to practice</w:t>
      </w:r>
    </w:p>
    <w:p w14:paraId="3A35372E" w14:textId="24D78763" w:rsidR="0005669E" w:rsidRPr="002452E6" w:rsidRDefault="0005669E">
      <w:pPr>
        <w:pStyle w:val="ListParagraph"/>
        <w:numPr>
          <w:ilvl w:val="0"/>
          <w:numId w:val="88"/>
        </w:numPr>
        <w:spacing w:after="0" w:line="276" w:lineRule="auto"/>
        <w:jc w:val="both"/>
        <w:rPr>
          <w:rFonts w:ascii="Avenir Next LT Pro Light" w:hAnsi="Avenir Next LT Pro Light" w:cs="Segoe UI"/>
        </w:rPr>
      </w:pPr>
      <w:r w:rsidRPr="002452E6">
        <w:rPr>
          <w:rFonts w:ascii="Avenir Next LT Pro Light" w:hAnsi="Avenir Next LT Pro Light" w:cs="Segoe UI"/>
        </w:rPr>
        <w:t>Collaborative and team-based experience</w:t>
      </w:r>
    </w:p>
    <w:p w14:paraId="16E95685" w14:textId="77777777" w:rsidR="0005669E" w:rsidRPr="002452E6" w:rsidRDefault="0005669E" w:rsidP="0005669E">
      <w:pPr>
        <w:spacing w:after="0" w:line="276" w:lineRule="auto"/>
        <w:jc w:val="both"/>
        <w:rPr>
          <w:rFonts w:ascii="Avenir Next LT Pro Light" w:hAnsi="Avenir Next LT Pro Light" w:cs="Segoe UI"/>
        </w:rPr>
      </w:pPr>
    </w:p>
    <w:p w14:paraId="63FF5DC0" w14:textId="2B9BE693"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Specifically, the Associate of Science (Computer Science) degree program provides experience and aptitudes in the following areas:</w:t>
      </w:r>
    </w:p>
    <w:p w14:paraId="56BC6E0F" w14:textId="77777777" w:rsidR="0005669E" w:rsidRPr="002452E6" w:rsidRDefault="0005669E" w:rsidP="0005669E">
      <w:pPr>
        <w:spacing w:after="0" w:line="276" w:lineRule="auto"/>
        <w:jc w:val="both"/>
        <w:rPr>
          <w:rFonts w:ascii="Avenir Next LT Pro Light" w:hAnsi="Avenir Next LT Pro Light" w:cs="Segoe UI"/>
        </w:rPr>
      </w:pPr>
    </w:p>
    <w:p w14:paraId="76B75873" w14:textId="726A2C7E" w:rsidR="0005669E" w:rsidRPr="002452E6" w:rsidRDefault="0005669E">
      <w:pPr>
        <w:pStyle w:val="ListParagraph"/>
        <w:numPr>
          <w:ilvl w:val="0"/>
          <w:numId w:val="89"/>
        </w:numPr>
        <w:spacing w:after="0" w:line="276" w:lineRule="auto"/>
        <w:jc w:val="both"/>
        <w:rPr>
          <w:rFonts w:ascii="Avenir Next LT Pro Light" w:hAnsi="Avenir Next LT Pro Light" w:cs="Segoe UI"/>
        </w:rPr>
      </w:pPr>
      <w:r w:rsidRPr="002452E6">
        <w:rPr>
          <w:rFonts w:ascii="Avenir Next LT Pro Light" w:hAnsi="Avenir Next LT Pro Light" w:cs="Segoe UI"/>
        </w:rPr>
        <w:t>Knowledge in Computer Science</w:t>
      </w:r>
    </w:p>
    <w:p w14:paraId="2877DCFD" w14:textId="418F3BA7" w:rsidR="0005669E" w:rsidRPr="002452E6" w:rsidRDefault="0005669E">
      <w:pPr>
        <w:pStyle w:val="ListParagraph"/>
        <w:numPr>
          <w:ilvl w:val="0"/>
          <w:numId w:val="89"/>
        </w:numPr>
        <w:spacing w:after="0" w:line="276" w:lineRule="auto"/>
        <w:jc w:val="both"/>
        <w:rPr>
          <w:rFonts w:ascii="Avenir Next LT Pro Light" w:hAnsi="Avenir Next LT Pro Light" w:cs="Segoe UI"/>
        </w:rPr>
      </w:pPr>
      <w:r w:rsidRPr="002452E6">
        <w:rPr>
          <w:rFonts w:ascii="Avenir Next LT Pro Light" w:hAnsi="Avenir Next LT Pro Light" w:cs="Segoe UI"/>
        </w:rPr>
        <w:t>Familiarity with the applications of Computer Science</w:t>
      </w:r>
    </w:p>
    <w:p w14:paraId="6ADB0407" w14:textId="597D48E1" w:rsidR="0005669E" w:rsidRPr="002452E6" w:rsidRDefault="0005669E">
      <w:pPr>
        <w:pStyle w:val="ListParagraph"/>
        <w:numPr>
          <w:ilvl w:val="0"/>
          <w:numId w:val="89"/>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apply quantitative skills to Computer Science</w:t>
      </w:r>
    </w:p>
    <w:p w14:paraId="14B1A248" w14:textId="5A2A7252" w:rsidR="0005669E" w:rsidRPr="002452E6" w:rsidRDefault="0005669E">
      <w:pPr>
        <w:pStyle w:val="ListParagraph"/>
        <w:numPr>
          <w:ilvl w:val="0"/>
          <w:numId w:val="89"/>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Ability to Program</w:t>
      </w:r>
    </w:p>
    <w:p w14:paraId="797ED6C1" w14:textId="212561E2" w:rsidR="00897C96" w:rsidRPr="002452E6" w:rsidRDefault="0005669E">
      <w:pPr>
        <w:pStyle w:val="ListParagraph"/>
        <w:numPr>
          <w:ilvl w:val="0"/>
          <w:numId w:val="89"/>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analyze and interpret data</w:t>
      </w:r>
    </w:p>
    <w:p w14:paraId="511EC980" w14:textId="77777777" w:rsidR="0005669E" w:rsidRPr="002452E6" w:rsidRDefault="0005669E" w:rsidP="0005669E">
      <w:pPr>
        <w:spacing w:after="0" w:line="276" w:lineRule="auto"/>
        <w:jc w:val="both"/>
        <w:rPr>
          <w:rFonts w:ascii="Avenir Next LT Pro Light" w:hAnsi="Avenir Next LT Pro Light" w:cs="Segoe UI"/>
        </w:rPr>
      </w:pPr>
    </w:p>
    <w:p w14:paraId="5E63663F" w14:textId="77777777" w:rsidR="0005669E" w:rsidRPr="002452E6" w:rsidRDefault="0005669E" w:rsidP="0005669E">
      <w:pPr>
        <w:spacing w:after="0" w:line="276" w:lineRule="auto"/>
        <w:jc w:val="both"/>
        <w:rPr>
          <w:rFonts w:ascii="Avenir Next LT Pro Light" w:hAnsi="Avenir Next LT Pro Light" w:cs="Segoe UI"/>
        </w:rPr>
      </w:pPr>
    </w:p>
    <w:p w14:paraId="3D2EE281" w14:textId="2970907A" w:rsidR="0005669E" w:rsidRPr="002452E6" w:rsidRDefault="0005669E" w:rsidP="0005669E">
      <w:pPr>
        <w:pStyle w:val="Heading3"/>
        <w:rPr>
          <w:rFonts w:ascii="Avenir Next LT Pro Light" w:hAnsi="Avenir Next LT Pro Light" w:cs="Segoe UI"/>
        </w:rPr>
      </w:pPr>
      <w:bookmarkStart w:id="279" w:name="_Toc183511047"/>
      <w:r w:rsidRPr="002452E6">
        <w:rPr>
          <w:rFonts w:ascii="Avenir Next LT Pro Light" w:hAnsi="Avenir Next LT Pro Light" w:cs="Segoe UI"/>
        </w:rPr>
        <w:t>Program Requirements</w:t>
      </w:r>
      <w:bookmarkEnd w:id="279"/>
    </w:p>
    <w:p w14:paraId="4AB4440E" w14:textId="77777777" w:rsidR="0005669E" w:rsidRPr="002452E6" w:rsidRDefault="0005669E" w:rsidP="0005669E">
      <w:pPr>
        <w:spacing w:after="0" w:line="276" w:lineRule="auto"/>
        <w:jc w:val="both"/>
        <w:rPr>
          <w:rFonts w:ascii="Avenir Next LT Pro Light" w:hAnsi="Avenir Next LT Pro Light" w:cs="Segoe UI"/>
        </w:rPr>
      </w:pPr>
    </w:p>
    <w:p w14:paraId="00A3BB16"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244CE0FC" w14:textId="77777777" w:rsidR="0005669E" w:rsidRPr="002452E6" w:rsidRDefault="0005669E" w:rsidP="0005669E">
      <w:pPr>
        <w:spacing w:after="0" w:line="276" w:lineRule="auto"/>
        <w:jc w:val="both"/>
        <w:rPr>
          <w:rFonts w:ascii="Avenir Next LT Pro Light" w:hAnsi="Avenir Next LT Pro Light" w:cs="Segoe UI"/>
        </w:rPr>
      </w:pPr>
    </w:p>
    <w:p w14:paraId="509D32D6"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Mathematics, including:</w:t>
      </w:r>
    </w:p>
    <w:p w14:paraId="732BCE35" w14:textId="102A3A03" w:rsidR="0005669E" w:rsidRPr="002452E6" w:rsidRDefault="001D3F20">
      <w:pPr>
        <w:pStyle w:val="ListParagraph"/>
        <w:numPr>
          <w:ilvl w:val="0"/>
          <w:numId w:val="90"/>
        </w:numPr>
        <w:spacing w:after="0" w:line="276" w:lineRule="auto"/>
        <w:jc w:val="both"/>
        <w:rPr>
          <w:rFonts w:ascii="Avenir Next LT Pro Light" w:hAnsi="Avenir Next LT Pro Light" w:cs="Segoe UI"/>
        </w:rPr>
      </w:pPr>
      <w:r>
        <w:rPr>
          <w:rFonts w:ascii="Avenir Next LT Pro Light" w:hAnsi="Avenir Next LT Pro Light" w:cs="Segoe UI"/>
        </w:rPr>
        <w:t>Required</w:t>
      </w:r>
      <w:r w:rsidR="0005669E" w:rsidRPr="002452E6">
        <w:rPr>
          <w:rFonts w:ascii="Avenir Next LT Pro Light" w:hAnsi="Avenir Next LT Pro Light" w:cs="Segoe UI"/>
        </w:rPr>
        <w:t>:</w:t>
      </w:r>
    </w:p>
    <w:p w14:paraId="3376FDD5" w14:textId="77777777" w:rsidR="0005669E" w:rsidRDefault="0005669E">
      <w:pPr>
        <w:pStyle w:val="ListParagraph"/>
        <w:numPr>
          <w:ilvl w:val="1"/>
          <w:numId w:val="90"/>
        </w:numPr>
        <w:spacing w:after="0" w:line="276" w:lineRule="auto"/>
        <w:jc w:val="both"/>
        <w:rPr>
          <w:rFonts w:ascii="Avenir Next LT Pro Light" w:hAnsi="Avenir Next LT Pro Light" w:cs="Segoe UI"/>
        </w:rPr>
      </w:pPr>
      <w:r w:rsidRPr="002452E6">
        <w:rPr>
          <w:rFonts w:ascii="Avenir Next LT Pro Light" w:hAnsi="Avenir Next LT Pro Light" w:cs="Segoe UI"/>
        </w:rPr>
        <w:t>MATH 151</w:t>
      </w:r>
    </w:p>
    <w:p w14:paraId="0686E45A" w14:textId="36CB0B7A" w:rsidR="001D3F20" w:rsidRPr="002452E6" w:rsidRDefault="001D3F20">
      <w:pPr>
        <w:pStyle w:val="ListParagraph"/>
        <w:numPr>
          <w:ilvl w:val="1"/>
          <w:numId w:val="90"/>
        </w:numPr>
        <w:spacing w:after="0" w:line="276" w:lineRule="auto"/>
        <w:jc w:val="both"/>
        <w:rPr>
          <w:rFonts w:ascii="Avenir Next LT Pro Light" w:hAnsi="Avenir Next LT Pro Light" w:cs="Segoe UI"/>
        </w:rPr>
      </w:pPr>
      <w:r>
        <w:rPr>
          <w:rFonts w:ascii="Avenir Next LT Pro Light" w:hAnsi="Avenir Next LT Pro Light" w:cs="Segoe UI"/>
        </w:rPr>
        <w:t>MATH 152</w:t>
      </w:r>
    </w:p>
    <w:p w14:paraId="2AC8ADB2" w14:textId="3604730D" w:rsidR="0005669E" w:rsidRPr="002452E6" w:rsidRDefault="0005669E" w:rsidP="001D3F20">
      <w:pPr>
        <w:pStyle w:val="ListParagraph"/>
        <w:spacing w:after="0" w:line="276" w:lineRule="auto"/>
        <w:jc w:val="both"/>
        <w:rPr>
          <w:rFonts w:ascii="Avenir Next LT Pro Light" w:hAnsi="Avenir Next LT Pro Light" w:cs="Segoe UI"/>
        </w:rPr>
      </w:pPr>
    </w:p>
    <w:p w14:paraId="451CBCE2"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Science, including:</w:t>
      </w:r>
    </w:p>
    <w:p w14:paraId="6F2E8F2B" w14:textId="77777777" w:rsidR="0005669E" w:rsidRPr="002452E6" w:rsidRDefault="0005669E">
      <w:pPr>
        <w:pStyle w:val="ListParagraph"/>
        <w:numPr>
          <w:ilvl w:val="0"/>
          <w:numId w:val="91"/>
        </w:numPr>
        <w:spacing w:after="0" w:line="276" w:lineRule="auto"/>
        <w:jc w:val="both"/>
        <w:rPr>
          <w:rFonts w:ascii="Avenir Next LT Pro Light" w:hAnsi="Avenir Next LT Pro Light" w:cs="Segoe UI"/>
        </w:rPr>
      </w:pPr>
      <w:r w:rsidRPr="002452E6">
        <w:rPr>
          <w:rFonts w:ascii="Avenir Next LT Pro Light" w:hAnsi="Avenir Next LT Pro Light" w:cs="Segoe UI"/>
        </w:rPr>
        <w:t>All of:</w:t>
      </w:r>
    </w:p>
    <w:p w14:paraId="491A4327" w14:textId="77777777" w:rsidR="0005669E" w:rsidRPr="002452E6" w:rsidRDefault="0005669E">
      <w:pPr>
        <w:pStyle w:val="ListParagraph"/>
        <w:numPr>
          <w:ilvl w:val="1"/>
          <w:numId w:val="91"/>
        </w:numPr>
        <w:spacing w:after="0" w:line="276" w:lineRule="auto"/>
        <w:jc w:val="both"/>
        <w:rPr>
          <w:rFonts w:ascii="Avenir Next LT Pro Light" w:hAnsi="Avenir Next LT Pro Light" w:cs="Segoe UI"/>
        </w:rPr>
      </w:pPr>
      <w:r w:rsidRPr="002452E6">
        <w:rPr>
          <w:rFonts w:ascii="Avenir Next LT Pro Light" w:hAnsi="Avenir Next LT Pro Light" w:cs="Segoe UI"/>
        </w:rPr>
        <w:t>CPSC 111</w:t>
      </w:r>
    </w:p>
    <w:p w14:paraId="4D188403" w14:textId="77777777" w:rsidR="0005669E" w:rsidRPr="002452E6" w:rsidRDefault="0005669E">
      <w:pPr>
        <w:pStyle w:val="ListParagraph"/>
        <w:numPr>
          <w:ilvl w:val="1"/>
          <w:numId w:val="91"/>
        </w:numPr>
        <w:spacing w:after="0" w:line="276" w:lineRule="auto"/>
        <w:jc w:val="both"/>
        <w:rPr>
          <w:rFonts w:ascii="Avenir Next LT Pro Light" w:hAnsi="Avenir Next LT Pro Light" w:cs="Segoe UI"/>
        </w:rPr>
      </w:pPr>
      <w:r w:rsidRPr="002452E6">
        <w:rPr>
          <w:rFonts w:ascii="Avenir Next LT Pro Light" w:hAnsi="Avenir Next LT Pro Light" w:cs="Segoe UI"/>
        </w:rPr>
        <w:t>CPSC 112</w:t>
      </w:r>
    </w:p>
    <w:p w14:paraId="45908E47" w14:textId="56CF5777" w:rsidR="0005669E" w:rsidRPr="002452E6" w:rsidRDefault="0005669E">
      <w:pPr>
        <w:pStyle w:val="ListParagraph"/>
        <w:numPr>
          <w:ilvl w:val="1"/>
          <w:numId w:val="91"/>
        </w:numPr>
        <w:spacing w:after="0" w:line="276" w:lineRule="auto"/>
        <w:jc w:val="both"/>
        <w:rPr>
          <w:rFonts w:ascii="Avenir Next LT Pro Light" w:hAnsi="Avenir Next LT Pro Light" w:cs="Segoe UI"/>
        </w:rPr>
      </w:pPr>
      <w:r w:rsidRPr="002452E6">
        <w:rPr>
          <w:rFonts w:ascii="Avenir Next LT Pro Light" w:hAnsi="Avenir Next LT Pro Light" w:cs="Segoe UI"/>
        </w:rPr>
        <w:t>CPSC 150</w:t>
      </w:r>
    </w:p>
    <w:p w14:paraId="3AAA8CC9" w14:textId="77777777" w:rsidR="0005669E" w:rsidRPr="002452E6" w:rsidRDefault="0005669E">
      <w:pPr>
        <w:pStyle w:val="ListParagraph"/>
        <w:numPr>
          <w:ilvl w:val="0"/>
          <w:numId w:val="91"/>
        </w:numPr>
        <w:spacing w:after="0" w:line="276" w:lineRule="auto"/>
        <w:jc w:val="both"/>
        <w:rPr>
          <w:rFonts w:ascii="Avenir Next LT Pro Light" w:hAnsi="Avenir Next LT Pro Light" w:cs="Segoe UI"/>
        </w:rPr>
      </w:pPr>
      <w:r w:rsidRPr="002452E6">
        <w:rPr>
          <w:rFonts w:ascii="Avenir Next LT Pro Light" w:hAnsi="Avenir Next LT Pro Light" w:cs="Segoe UI"/>
        </w:rPr>
        <w:t>One of:</w:t>
      </w:r>
    </w:p>
    <w:p w14:paraId="2E0CFD3E" w14:textId="77777777" w:rsidR="0005669E" w:rsidRPr="002452E6" w:rsidRDefault="0005669E">
      <w:pPr>
        <w:pStyle w:val="ListParagraph"/>
        <w:numPr>
          <w:ilvl w:val="1"/>
          <w:numId w:val="91"/>
        </w:numPr>
        <w:spacing w:after="0" w:line="276" w:lineRule="auto"/>
        <w:jc w:val="both"/>
        <w:rPr>
          <w:rFonts w:ascii="Avenir Next LT Pro Light" w:hAnsi="Avenir Next LT Pro Light" w:cs="Segoe UI"/>
        </w:rPr>
      </w:pPr>
      <w:r w:rsidRPr="002452E6">
        <w:rPr>
          <w:rFonts w:ascii="Avenir Next LT Pro Light" w:hAnsi="Avenir Next LT Pro Light" w:cs="Segoe UI"/>
        </w:rPr>
        <w:t>CPSC 115</w:t>
      </w:r>
    </w:p>
    <w:p w14:paraId="315FBFF9" w14:textId="3C2BE8C6" w:rsidR="0005669E" w:rsidRPr="002452E6" w:rsidRDefault="0005669E">
      <w:pPr>
        <w:pStyle w:val="ListParagraph"/>
        <w:numPr>
          <w:ilvl w:val="1"/>
          <w:numId w:val="91"/>
        </w:numPr>
        <w:spacing w:after="0" w:line="276" w:lineRule="auto"/>
        <w:jc w:val="both"/>
        <w:rPr>
          <w:rFonts w:ascii="Avenir Next LT Pro Light" w:hAnsi="Avenir Next LT Pro Light" w:cs="Segoe UI"/>
        </w:rPr>
      </w:pPr>
      <w:r w:rsidRPr="002452E6">
        <w:rPr>
          <w:rFonts w:ascii="Avenir Next LT Pro Light" w:hAnsi="Avenir Next LT Pro Light" w:cs="Segoe UI"/>
        </w:rPr>
        <w:t>MATH 115</w:t>
      </w:r>
    </w:p>
    <w:p w14:paraId="7B8DC4C6" w14:textId="77777777" w:rsidR="0005669E" w:rsidRPr="002452E6" w:rsidRDefault="0005669E" w:rsidP="0005669E">
      <w:pPr>
        <w:pStyle w:val="ListParagraph"/>
        <w:spacing w:after="0" w:line="276" w:lineRule="auto"/>
        <w:ind w:left="1440"/>
        <w:jc w:val="both"/>
        <w:rPr>
          <w:rFonts w:ascii="Avenir Next LT Pro Light" w:hAnsi="Avenir Next LT Pro Light" w:cs="Segoe UI"/>
        </w:rPr>
      </w:pPr>
    </w:p>
    <w:p w14:paraId="658237AE" w14:textId="1604005D"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second-year science taken in two or more subject areas, including:</w:t>
      </w:r>
    </w:p>
    <w:p w14:paraId="217D65CF" w14:textId="77777777" w:rsidR="001D3F20" w:rsidRDefault="001D3F20">
      <w:pPr>
        <w:pStyle w:val="ListParagraph"/>
        <w:numPr>
          <w:ilvl w:val="0"/>
          <w:numId w:val="92"/>
        </w:numPr>
        <w:spacing w:after="0" w:line="276" w:lineRule="auto"/>
        <w:jc w:val="both"/>
        <w:rPr>
          <w:rFonts w:ascii="Avenir Next LT Pro Light" w:hAnsi="Avenir Next LT Pro Light" w:cs="Segoe UI"/>
        </w:rPr>
      </w:pPr>
      <w:r>
        <w:rPr>
          <w:rFonts w:ascii="Avenir Next LT Pro Light" w:hAnsi="Avenir Next LT Pro Light" w:cs="Segoe UI"/>
        </w:rPr>
        <w:t>Required:</w:t>
      </w:r>
    </w:p>
    <w:p w14:paraId="231C53EF" w14:textId="77777777" w:rsidR="001D3F20" w:rsidRDefault="001D3F20">
      <w:pPr>
        <w:pStyle w:val="ListParagraph"/>
        <w:numPr>
          <w:ilvl w:val="1"/>
          <w:numId w:val="92"/>
        </w:numPr>
        <w:spacing w:after="0" w:line="276" w:lineRule="auto"/>
        <w:jc w:val="both"/>
        <w:rPr>
          <w:rFonts w:ascii="Avenir Next LT Pro Light" w:hAnsi="Avenir Next LT Pro Light" w:cs="Segoe UI"/>
        </w:rPr>
      </w:pPr>
      <w:r>
        <w:rPr>
          <w:rFonts w:ascii="Avenir Next LT Pro Light" w:hAnsi="Avenir Next LT Pro Light" w:cs="Segoe UI"/>
        </w:rPr>
        <w:t>CPSC 225</w:t>
      </w:r>
    </w:p>
    <w:p w14:paraId="73C960EE" w14:textId="77777777" w:rsidR="0005669E" w:rsidRPr="002452E6" w:rsidRDefault="0005669E" w:rsidP="0005669E">
      <w:pPr>
        <w:spacing w:after="0" w:line="276" w:lineRule="auto"/>
        <w:jc w:val="both"/>
        <w:rPr>
          <w:rFonts w:ascii="Avenir Next LT Pro Light" w:hAnsi="Avenir Next LT Pro Light" w:cs="Segoe UI"/>
        </w:rPr>
      </w:pPr>
    </w:p>
    <w:p w14:paraId="0F98826D"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Arts, other than English (excluding Mathematics and Laboratory-based Science courses)</w:t>
      </w:r>
    </w:p>
    <w:p w14:paraId="68D03BBA" w14:textId="77777777" w:rsidR="0005669E" w:rsidRPr="002452E6" w:rsidRDefault="0005669E" w:rsidP="0005669E">
      <w:pPr>
        <w:spacing w:after="0" w:line="276" w:lineRule="auto"/>
        <w:jc w:val="both"/>
        <w:rPr>
          <w:rFonts w:ascii="Avenir Next LT Pro Light" w:hAnsi="Avenir Next LT Pro Light" w:cs="Segoe UI"/>
        </w:rPr>
      </w:pPr>
    </w:p>
    <w:p w14:paraId="17904E40"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Arts, Science, or other areas</w:t>
      </w:r>
    </w:p>
    <w:p w14:paraId="1616B482" w14:textId="77777777" w:rsidR="0005669E" w:rsidRPr="002452E6" w:rsidRDefault="0005669E" w:rsidP="0005669E">
      <w:pPr>
        <w:spacing w:after="0" w:line="276" w:lineRule="auto"/>
        <w:jc w:val="both"/>
        <w:rPr>
          <w:rFonts w:ascii="Avenir Next LT Pro Light" w:hAnsi="Avenir Next LT Pro Light" w:cs="Segoe UI"/>
        </w:rPr>
      </w:pPr>
    </w:p>
    <w:p w14:paraId="15311389" w14:textId="77777777" w:rsidR="0005669E" w:rsidRPr="002452E6" w:rsidRDefault="0005669E" w:rsidP="0005669E">
      <w:pPr>
        <w:spacing w:after="0" w:line="276" w:lineRule="auto"/>
        <w:jc w:val="both"/>
        <w:rPr>
          <w:rFonts w:ascii="Avenir Next LT Pro Light" w:hAnsi="Avenir Next LT Pro Light" w:cs="Segoe UI"/>
        </w:rPr>
      </w:pPr>
    </w:p>
    <w:p w14:paraId="27A5440D" w14:textId="16C726E5" w:rsidR="0005669E" w:rsidRPr="002452E6" w:rsidRDefault="0005669E" w:rsidP="0005669E">
      <w:pPr>
        <w:pStyle w:val="Heading3"/>
        <w:rPr>
          <w:rFonts w:ascii="Avenir Next LT Pro Light" w:hAnsi="Avenir Next LT Pro Light" w:cs="Segoe UI"/>
        </w:rPr>
      </w:pPr>
      <w:bookmarkStart w:id="280" w:name="_Toc183511048"/>
      <w:r w:rsidRPr="002452E6">
        <w:rPr>
          <w:rFonts w:ascii="Avenir Next LT Pro Light" w:hAnsi="Avenir Next LT Pro Light" w:cs="Segoe UI"/>
        </w:rPr>
        <w:t>Graduation Requirements</w:t>
      </w:r>
      <w:bookmarkEnd w:id="280"/>
    </w:p>
    <w:p w14:paraId="0A3064C5"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first-year and second-year courses. These must include a minimum of 18 credits in Science at the second-year level taken in two or more subject areas. Graduation requires a minimum cumulative program GPA of 2.0.</w:t>
      </w:r>
    </w:p>
    <w:p w14:paraId="7D968399" w14:textId="77777777" w:rsidR="0005669E" w:rsidRPr="002452E6" w:rsidRDefault="0005669E" w:rsidP="0005669E">
      <w:pPr>
        <w:spacing w:after="0" w:line="276" w:lineRule="auto"/>
        <w:jc w:val="both"/>
        <w:rPr>
          <w:rFonts w:ascii="Avenir Next LT Pro Light" w:hAnsi="Avenir Next LT Pro Light" w:cs="Segoe UI"/>
        </w:rPr>
      </w:pPr>
    </w:p>
    <w:p w14:paraId="1EDD97B5" w14:textId="0CD01B45"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A note regarding transfer credit: The number of credits awarded for any particular course will be determined by the institution granting the Associate degree. The number of credits awarded for any particular course may vary from institution to institution.</w:t>
      </w:r>
    </w:p>
    <w:p w14:paraId="26B2E130" w14:textId="3775ADFA" w:rsidR="0005669E" w:rsidRPr="002452E6" w:rsidRDefault="0005669E" w:rsidP="0005669E">
      <w:pPr>
        <w:spacing w:after="0" w:line="276" w:lineRule="auto"/>
        <w:jc w:val="both"/>
        <w:rPr>
          <w:rFonts w:ascii="Avenir Next LT Pro Light" w:hAnsi="Avenir Next LT Pro Light" w:cs="Segoe UI"/>
        </w:rPr>
      </w:pPr>
    </w:p>
    <w:p w14:paraId="3985988F" w14:textId="77777777" w:rsidR="0005669E" w:rsidRPr="002452E6" w:rsidRDefault="0005669E" w:rsidP="0005669E">
      <w:pPr>
        <w:spacing w:after="0" w:line="276" w:lineRule="auto"/>
        <w:jc w:val="both"/>
        <w:rPr>
          <w:rFonts w:ascii="Avenir Next LT Pro Light" w:hAnsi="Avenir Next LT Pro Light" w:cs="Segoe UI"/>
        </w:rPr>
      </w:pPr>
    </w:p>
    <w:p w14:paraId="46FED246" w14:textId="712BD48A" w:rsidR="0005669E" w:rsidRPr="002452E6" w:rsidRDefault="0005669E" w:rsidP="0005669E">
      <w:pPr>
        <w:pStyle w:val="Heading2"/>
        <w:rPr>
          <w:rFonts w:ascii="Avenir Next LT Pro Light" w:hAnsi="Avenir Next LT Pro Light" w:cs="Segoe UI"/>
        </w:rPr>
      </w:pPr>
      <w:bookmarkStart w:id="281" w:name="_Toc183511049"/>
      <w:r w:rsidRPr="002452E6">
        <w:rPr>
          <w:rFonts w:ascii="Avenir Next LT Pro Light" w:hAnsi="Avenir Next LT Pro Light" w:cs="Segoe UI"/>
        </w:rPr>
        <w:t>Associate of Science (Mathematics) Degree Program</w:t>
      </w:r>
      <w:bookmarkEnd w:id="281"/>
    </w:p>
    <w:p w14:paraId="38D59488" w14:textId="3EE06CB3" w:rsidR="0005669E" w:rsidRPr="002452E6" w:rsidRDefault="0005669E" w:rsidP="0005669E">
      <w:pPr>
        <w:pStyle w:val="Heading3"/>
        <w:rPr>
          <w:rFonts w:ascii="Avenir Next LT Pro Light" w:hAnsi="Avenir Next LT Pro Light" w:cs="Segoe UI"/>
        </w:rPr>
      </w:pPr>
      <w:bookmarkStart w:id="282" w:name="_Toc183511050"/>
      <w:r w:rsidRPr="002452E6">
        <w:rPr>
          <w:rFonts w:ascii="Avenir Next LT Pro Light" w:hAnsi="Avenir Next LT Pro Light" w:cs="Segoe UI"/>
        </w:rPr>
        <w:t>Program Overview</w:t>
      </w:r>
      <w:bookmarkEnd w:id="282"/>
    </w:p>
    <w:p w14:paraId="74AFFBB9"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Science (Mathematics) Degree program consists of 60 credits and is typically completed over a 2-year period. The Associate of Science (Mathematics) degree is a specialized program focusing on the use of analytical, qualitative, quantitative, and conceptual techniques in Mathematics to enable graduates to function effectively in problem solving and critical thinking. They will learn to work independently and cooperatively, to accept and respond positively to feedback, and become familiar with problems that can be solved with Mathematics. While there is a clear focus on Mathematics, the program also allows students to explore different fields such as Economics and Commerce and to improve their lab skills by incorporating electives, arts, and science in breadth requirements.</w:t>
      </w:r>
    </w:p>
    <w:p w14:paraId="7023F78F" w14:textId="77777777" w:rsidR="00416014" w:rsidRDefault="00416014" w:rsidP="0005669E">
      <w:pPr>
        <w:spacing w:after="0" w:line="276" w:lineRule="auto"/>
        <w:jc w:val="both"/>
        <w:rPr>
          <w:rFonts w:ascii="Avenir Next LT Pro Light" w:hAnsi="Avenir Next LT Pro Light" w:cs="Segoe UI"/>
        </w:rPr>
      </w:pPr>
    </w:p>
    <w:p w14:paraId="4F89078D" w14:textId="7E1F83CF"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On completion of the Associate of Science (Mathematics) Degree program, graduates will have a strong foundation to complete additional training and degrees such as a bachelor’s to further </w:t>
      </w:r>
      <w:r w:rsidR="00980A77" w:rsidRPr="002452E6">
        <w:rPr>
          <w:rFonts w:ascii="Avenir Next LT Pro Light" w:hAnsi="Avenir Next LT Pro Light" w:cs="Segoe UI"/>
        </w:rPr>
        <w:t>the</w:t>
      </w:r>
      <w:r w:rsidR="00980A77">
        <w:rPr>
          <w:rFonts w:ascii="Avenir Next LT Pro Light" w:hAnsi="Avenir Next LT Pro Light" w:cs="Segoe UI"/>
        </w:rPr>
        <w:t xml:space="preserve">ir studies </w:t>
      </w:r>
      <w:r w:rsidRPr="002452E6">
        <w:rPr>
          <w:rFonts w:ascii="Avenir Next LT Pro Light" w:hAnsi="Avenir Next LT Pro Light" w:cs="Segoe UI"/>
        </w:rPr>
        <w:t>in finance, statistics, or data analysis.</w:t>
      </w:r>
    </w:p>
    <w:p w14:paraId="56F3962C" w14:textId="77777777" w:rsidR="0005669E" w:rsidRPr="002452E6" w:rsidRDefault="0005669E" w:rsidP="0005669E">
      <w:pPr>
        <w:spacing w:after="0" w:line="276" w:lineRule="auto"/>
        <w:jc w:val="both"/>
        <w:rPr>
          <w:rFonts w:ascii="Avenir Next LT Pro Light" w:hAnsi="Avenir Next LT Pro Light" w:cs="Segoe UI"/>
        </w:rPr>
      </w:pPr>
    </w:p>
    <w:p w14:paraId="59D4E9AE"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With appropriate course planning, the Associate of Science degree will allow the students to enter directly to 3rd year at the university of their choice in BC or elsewhere. It is the responsibility of the student to ensure that all prerequisites for upper-level courses at the </w:t>
      </w:r>
      <w:r w:rsidRPr="002452E6">
        <w:rPr>
          <w:rFonts w:ascii="Avenir Next LT Pro Light" w:hAnsi="Avenir Next LT Pro Light" w:cs="Segoe UI"/>
        </w:rPr>
        <w:lastRenderedPageBreak/>
        <w:t>receiving institution have been met, and to note that the credit value for some courses may vary between institutions. Please consult the BC Transfer Guide or see Academic Advising.</w:t>
      </w:r>
    </w:p>
    <w:p w14:paraId="732A1217" w14:textId="77777777" w:rsidR="0005669E" w:rsidRPr="002452E6" w:rsidRDefault="0005669E" w:rsidP="0005669E">
      <w:pPr>
        <w:spacing w:after="0" w:line="276" w:lineRule="auto"/>
        <w:jc w:val="both"/>
        <w:rPr>
          <w:rFonts w:ascii="Avenir Next LT Pro Light" w:hAnsi="Avenir Next LT Pro Light" w:cs="Segoe UI"/>
        </w:rPr>
      </w:pPr>
    </w:p>
    <w:p w14:paraId="300502B4"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The Associate of Science (Mathematics) degree program develops broad-based academic skills in the following areas:</w:t>
      </w:r>
    </w:p>
    <w:p w14:paraId="4B458117" w14:textId="77777777" w:rsidR="0005669E" w:rsidRPr="002452E6" w:rsidRDefault="0005669E" w:rsidP="0005669E">
      <w:pPr>
        <w:spacing w:after="0" w:line="276" w:lineRule="auto"/>
        <w:jc w:val="both"/>
        <w:rPr>
          <w:rFonts w:ascii="Avenir Next LT Pro Light" w:hAnsi="Avenir Next LT Pro Light" w:cs="Segoe UI"/>
        </w:rPr>
      </w:pPr>
    </w:p>
    <w:p w14:paraId="062AFCEA" w14:textId="6A26DCDF"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Reading comprehension</w:t>
      </w:r>
    </w:p>
    <w:p w14:paraId="2B070F17" w14:textId="2C737D82"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Written and oral communication</w:t>
      </w:r>
    </w:p>
    <w:p w14:paraId="08E329FD" w14:textId="2E621E24"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Mathematical and scientific reasoning</w:t>
      </w:r>
    </w:p>
    <w:p w14:paraId="47ABF348" w14:textId="795ED0E5"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Computer and technological literacy</w:t>
      </w:r>
    </w:p>
    <w:p w14:paraId="7AC2E60A" w14:textId="3CC642F5"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Research and evaluative skills</w:t>
      </w:r>
    </w:p>
    <w:p w14:paraId="73EC616B" w14:textId="1D228A39"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Analysis, synthesis, and integration of knowledge</w:t>
      </w:r>
    </w:p>
    <w:p w14:paraId="2AF63AED" w14:textId="79B55286"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Critical thinking and problem solving</w:t>
      </w:r>
    </w:p>
    <w:p w14:paraId="6EFBF24E" w14:textId="0595B1FE"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Application of theoretical understanding to practice</w:t>
      </w:r>
    </w:p>
    <w:p w14:paraId="528B7C57" w14:textId="0EAA1EEE" w:rsidR="0005669E" w:rsidRPr="002452E6" w:rsidRDefault="0005669E">
      <w:pPr>
        <w:pStyle w:val="ListParagraph"/>
        <w:numPr>
          <w:ilvl w:val="0"/>
          <w:numId w:val="92"/>
        </w:numPr>
        <w:spacing w:after="0" w:line="276" w:lineRule="auto"/>
        <w:jc w:val="both"/>
        <w:rPr>
          <w:rFonts w:ascii="Avenir Next LT Pro Light" w:hAnsi="Avenir Next LT Pro Light" w:cs="Segoe UI"/>
        </w:rPr>
      </w:pPr>
      <w:r w:rsidRPr="002452E6">
        <w:rPr>
          <w:rFonts w:ascii="Avenir Next LT Pro Light" w:hAnsi="Avenir Next LT Pro Light" w:cs="Segoe UI"/>
        </w:rPr>
        <w:t>Collaborative and team-based experience</w:t>
      </w:r>
    </w:p>
    <w:p w14:paraId="4C2E05EC" w14:textId="77777777" w:rsidR="0005669E" w:rsidRPr="002452E6" w:rsidRDefault="0005669E" w:rsidP="0005669E">
      <w:pPr>
        <w:spacing w:after="0" w:line="276" w:lineRule="auto"/>
        <w:jc w:val="both"/>
        <w:rPr>
          <w:rFonts w:ascii="Avenir Next LT Pro Light" w:hAnsi="Avenir Next LT Pro Light" w:cs="Segoe UI"/>
        </w:rPr>
      </w:pPr>
    </w:p>
    <w:p w14:paraId="7E7AB988" w14:textId="77777777" w:rsidR="0005669E" w:rsidRPr="002452E6" w:rsidRDefault="0005669E" w:rsidP="0005669E">
      <w:pPr>
        <w:spacing w:after="0" w:line="276" w:lineRule="auto"/>
        <w:jc w:val="both"/>
        <w:rPr>
          <w:rFonts w:ascii="Avenir Next LT Pro Light" w:hAnsi="Avenir Next LT Pro Light" w:cs="Segoe UI"/>
        </w:rPr>
      </w:pPr>
    </w:p>
    <w:p w14:paraId="1CA6134A" w14:textId="42B6EBA4"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Specifically, the Associate of Science (Mathematics) degree program provides experience and aptitudes in the following areas:</w:t>
      </w:r>
    </w:p>
    <w:p w14:paraId="2A3ECE95" w14:textId="77777777" w:rsidR="0005669E" w:rsidRPr="002452E6" w:rsidRDefault="0005669E" w:rsidP="0005669E">
      <w:pPr>
        <w:spacing w:after="0" w:line="276" w:lineRule="auto"/>
        <w:jc w:val="both"/>
        <w:rPr>
          <w:rFonts w:ascii="Avenir Next LT Pro Light" w:hAnsi="Avenir Next LT Pro Light" w:cs="Segoe UI"/>
        </w:rPr>
      </w:pPr>
    </w:p>
    <w:p w14:paraId="68E80B77" w14:textId="71257575" w:rsidR="0005669E" w:rsidRPr="002452E6" w:rsidRDefault="0005669E">
      <w:pPr>
        <w:pStyle w:val="ListParagraph"/>
        <w:numPr>
          <w:ilvl w:val="0"/>
          <w:numId w:val="93"/>
        </w:numPr>
        <w:spacing w:after="0" w:line="276" w:lineRule="auto"/>
        <w:jc w:val="both"/>
        <w:rPr>
          <w:rFonts w:ascii="Avenir Next LT Pro Light" w:hAnsi="Avenir Next LT Pro Light" w:cs="Segoe UI"/>
        </w:rPr>
      </w:pPr>
      <w:r w:rsidRPr="002452E6">
        <w:rPr>
          <w:rFonts w:ascii="Avenir Next LT Pro Light" w:hAnsi="Avenir Next LT Pro Light" w:cs="Segoe UI"/>
        </w:rPr>
        <w:t>Knowledge in Mathematics</w:t>
      </w:r>
    </w:p>
    <w:p w14:paraId="696738B7" w14:textId="4D5EFBA1" w:rsidR="0005669E" w:rsidRPr="002452E6" w:rsidRDefault="0005669E">
      <w:pPr>
        <w:pStyle w:val="ListParagraph"/>
        <w:numPr>
          <w:ilvl w:val="0"/>
          <w:numId w:val="93"/>
        </w:numPr>
        <w:spacing w:after="0" w:line="276" w:lineRule="auto"/>
        <w:jc w:val="both"/>
        <w:rPr>
          <w:rFonts w:ascii="Avenir Next LT Pro Light" w:hAnsi="Avenir Next LT Pro Light" w:cs="Segoe UI"/>
        </w:rPr>
      </w:pPr>
      <w:r w:rsidRPr="002452E6">
        <w:rPr>
          <w:rFonts w:ascii="Avenir Next LT Pro Light" w:hAnsi="Avenir Next LT Pro Light" w:cs="Segoe UI"/>
        </w:rPr>
        <w:t>Familiarity with the applications of Mathematics</w:t>
      </w:r>
    </w:p>
    <w:p w14:paraId="3275D678" w14:textId="4D3C8274" w:rsidR="0005669E" w:rsidRPr="002452E6" w:rsidRDefault="0005669E">
      <w:pPr>
        <w:pStyle w:val="ListParagraph"/>
        <w:numPr>
          <w:ilvl w:val="0"/>
          <w:numId w:val="93"/>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analyze and interpret data</w:t>
      </w:r>
    </w:p>
    <w:p w14:paraId="4FA00470" w14:textId="69587F87" w:rsidR="0005669E" w:rsidRPr="002452E6" w:rsidRDefault="0005669E">
      <w:pPr>
        <w:pStyle w:val="ListParagraph"/>
        <w:numPr>
          <w:ilvl w:val="0"/>
          <w:numId w:val="93"/>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apply quantitative skills</w:t>
      </w:r>
    </w:p>
    <w:p w14:paraId="38A02ADC" w14:textId="00DE6C21" w:rsidR="0005669E" w:rsidRPr="002452E6" w:rsidRDefault="0005669E">
      <w:pPr>
        <w:pStyle w:val="ListParagraph"/>
        <w:numPr>
          <w:ilvl w:val="0"/>
          <w:numId w:val="93"/>
        </w:numPr>
        <w:spacing w:after="0" w:line="276" w:lineRule="auto"/>
        <w:jc w:val="both"/>
        <w:rPr>
          <w:rFonts w:ascii="Avenir Next LT Pro Light" w:hAnsi="Avenir Next LT Pro Light" w:cs="Segoe UI"/>
        </w:rPr>
      </w:pPr>
      <w:r w:rsidRPr="002452E6">
        <w:rPr>
          <w:rFonts w:ascii="Avenir Next LT Pro Light" w:hAnsi="Avenir Next LT Pro Light" w:cs="Segoe UI"/>
        </w:rPr>
        <w:t>Ability to program</w:t>
      </w:r>
    </w:p>
    <w:p w14:paraId="370EEAD2" w14:textId="77777777" w:rsidR="0005669E" w:rsidRPr="002452E6" w:rsidRDefault="0005669E" w:rsidP="0005669E">
      <w:pPr>
        <w:spacing w:after="0" w:line="276" w:lineRule="auto"/>
        <w:jc w:val="both"/>
        <w:rPr>
          <w:rFonts w:ascii="Avenir Next LT Pro Light" w:hAnsi="Avenir Next LT Pro Light" w:cs="Segoe UI"/>
        </w:rPr>
      </w:pPr>
    </w:p>
    <w:p w14:paraId="38685546" w14:textId="159C32E0" w:rsidR="0005669E" w:rsidRPr="002452E6" w:rsidRDefault="0005669E" w:rsidP="0005669E">
      <w:pPr>
        <w:spacing w:after="0" w:line="276" w:lineRule="auto"/>
        <w:jc w:val="both"/>
        <w:rPr>
          <w:rFonts w:ascii="Avenir Next LT Pro Light" w:hAnsi="Avenir Next LT Pro Light" w:cs="Segoe UI"/>
        </w:rPr>
      </w:pPr>
    </w:p>
    <w:p w14:paraId="0127D9BE" w14:textId="77777777" w:rsidR="0005669E" w:rsidRPr="002452E6" w:rsidRDefault="0005669E" w:rsidP="0005669E">
      <w:pPr>
        <w:pStyle w:val="Heading3"/>
        <w:rPr>
          <w:rFonts w:ascii="Avenir Next LT Pro Light" w:hAnsi="Avenir Next LT Pro Light" w:cs="Segoe UI"/>
        </w:rPr>
      </w:pPr>
      <w:bookmarkStart w:id="283" w:name="_Toc183511051"/>
      <w:r w:rsidRPr="002452E6">
        <w:rPr>
          <w:rFonts w:ascii="Avenir Next LT Pro Light" w:hAnsi="Avenir Next LT Pro Light" w:cs="Segoe UI"/>
        </w:rPr>
        <w:t>Program Requirements</w:t>
      </w:r>
      <w:bookmarkEnd w:id="283"/>
    </w:p>
    <w:p w14:paraId="70D8F1C3" w14:textId="77777777" w:rsidR="0005669E" w:rsidRPr="002452E6" w:rsidRDefault="0005669E" w:rsidP="0005669E">
      <w:pPr>
        <w:spacing w:after="0" w:line="276" w:lineRule="auto"/>
        <w:jc w:val="both"/>
        <w:rPr>
          <w:rFonts w:ascii="Avenir Next LT Pro Light" w:hAnsi="Avenir Next LT Pro Light" w:cs="Segoe UI"/>
        </w:rPr>
      </w:pPr>
    </w:p>
    <w:p w14:paraId="4DBFB855"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first-year English</w:t>
      </w:r>
    </w:p>
    <w:p w14:paraId="4F0F68DF" w14:textId="77777777" w:rsidR="0005669E" w:rsidRPr="002452E6" w:rsidRDefault="0005669E" w:rsidP="0005669E">
      <w:pPr>
        <w:spacing w:after="0" w:line="276" w:lineRule="auto"/>
        <w:jc w:val="both"/>
        <w:rPr>
          <w:rFonts w:ascii="Avenir Next LT Pro Light" w:hAnsi="Avenir Next LT Pro Light" w:cs="Segoe UI"/>
        </w:rPr>
      </w:pPr>
    </w:p>
    <w:p w14:paraId="090FB70D" w14:textId="77777777" w:rsidR="001A0895"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Mathematics, including:</w:t>
      </w:r>
    </w:p>
    <w:p w14:paraId="5888C3AB" w14:textId="77777777" w:rsidR="001D3F20" w:rsidRPr="002452E6" w:rsidRDefault="001D3F20">
      <w:pPr>
        <w:pStyle w:val="ListParagraph"/>
        <w:numPr>
          <w:ilvl w:val="0"/>
          <w:numId w:val="90"/>
        </w:numPr>
        <w:spacing w:after="0" w:line="276" w:lineRule="auto"/>
        <w:jc w:val="both"/>
        <w:rPr>
          <w:rFonts w:ascii="Avenir Next LT Pro Light" w:hAnsi="Avenir Next LT Pro Light" w:cs="Segoe UI"/>
        </w:rPr>
      </w:pPr>
      <w:r>
        <w:rPr>
          <w:rFonts w:ascii="Avenir Next LT Pro Light" w:hAnsi="Avenir Next LT Pro Light" w:cs="Segoe UI"/>
        </w:rPr>
        <w:t>Required</w:t>
      </w:r>
      <w:r w:rsidRPr="002452E6">
        <w:rPr>
          <w:rFonts w:ascii="Avenir Next LT Pro Light" w:hAnsi="Avenir Next LT Pro Light" w:cs="Segoe UI"/>
        </w:rPr>
        <w:t>:</w:t>
      </w:r>
    </w:p>
    <w:p w14:paraId="11C768F1" w14:textId="77777777" w:rsidR="001D3F20" w:rsidRDefault="001D3F20">
      <w:pPr>
        <w:pStyle w:val="ListParagraph"/>
        <w:numPr>
          <w:ilvl w:val="1"/>
          <w:numId w:val="90"/>
        </w:numPr>
        <w:spacing w:after="0" w:line="276" w:lineRule="auto"/>
        <w:jc w:val="both"/>
        <w:rPr>
          <w:rFonts w:ascii="Avenir Next LT Pro Light" w:hAnsi="Avenir Next LT Pro Light" w:cs="Segoe UI"/>
        </w:rPr>
      </w:pPr>
      <w:r w:rsidRPr="002452E6">
        <w:rPr>
          <w:rFonts w:ascii="Avenir Next LT Pro Light" w:hAnsi="Avenir Next LT Pro Light" w:cs="Segoe UI"/>
        </w:rPr>
        <w:t>MATH 151</w:t>
      </w:r>
    </w:p>
    <w:p w14:paraId="2A1195A8" w14:textId="77777777" w:rsidR="001D3F20" w:rsidRPr="002452E6" w:rsidRDefault="001D3F20">
      <w:pPr>
        <w:pStyle w:val="ListParagraph"/>
        <w:numPr>
          <w:ilvl w:val="1"/>
          <w:numId w:val="90"/>
        </w:numPr>
        <w:spacing w:after="0" w:line="276" w:lineRule="auto"/>
        <w:jc w:val="both"/>
        <w:rPr>
          <w:rFonts w:ascii="Avenir Next LT Pro Light" w:hAnsi="Avenir Next LT Pro Light" w:cs="Segoe UI"/>
        </w:rPr>
      </w:pPr>
      <w:r>
        <w:rPr>
          <w:rFonts w:ascii="Avenir Next LT Pro Light" w:hAnsi="Avenir Next LT Pro Light" w:cs="Segoe UI"/>
        </w:rPr>
        <w:t>MATH 152</w:t>
      </w:r>
    </w:p>
    <w:p w14:paraId="7BC63863" w14:textId="77777777" w:rsidR="0005669E" w:rsidRPr="002452E6" w:rsidRDefault="0005669E" w:rsidP="0005669E">
      <w:pPr>
        <w:spacing w:after="0" w:line="276" w:lineRule="auto"/>
        <w:jc w:val="both"/>
        <w:rPr>
          <w:rFonts w:ascii="Avenir Next LT Pro Light" w:hAnsi="Avenir Next LT Pro Light" w:cs="Segoe UI"/>
        </w:rPr>
      </w:pPr>
    </w:p>
    <w:p w14:paraId="55C59DB5" w14:textId="77777777" w:rsidR="001A0895"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36 credits in Science, including:</w:t>
      </w:r>
    </w:p>
    <w:p w14:paraId="0BE96A18" w14:textId="5C168EE6" w:rsidR="001A0895" w:rsidRPr="002452E6" w:rsidRDefault="001D3F20">
      <w:pPr>
        <w:pStyle w:val="ListParagraph"/>
        <w:numPr>
          <w:ilvl w:val="0"/>
          <w:numId w:val="94"/>
        </w:numPr>
        <w:spacing w:after="0" w:line="276" w:lineRule="auto"/>
        <w:jc w:val="both"/>
        <w:rPr>
          <w:rFonts w:ascii="Avenir Next LT Pro Light" w:hAnsi="Avenir Next LT Pro Light" w:cs="Segoe UI"/>
        </w:rPr>
      </w:pPr>
      <w:r>
        <w:rPr>
          <w:rFonts w:ascii="Avenir Next LT Pro Light" w:hAnsi="Avenir Next LT Pro Light" w:cs="Segoe UI"/>
        </w:rPr>
        <w:t>Required</w:t>
      </w:r>
      <w:r w:rsidR="0005669E" w:rsidRPr="002452E6">
        <w:rPr>
          <w:rFonts w:ascii="Avenir Next LT Pro Light" w:hAnsi="Avenir Next LT Pro Light" w:cs="Segoe UI"/>
        </w:rPr>
        <w:t>:</w:t>
      </w:r>
    </w:p>
    <w:p w14:paraId="7EE3F924" w14:textId="77777777" w:rsidR="001A0895" w:rsidRPr="002452E6" w:rsidRDefault="0005669E">
      <w:pPr>
        <w:pStyle w:val="ListParagraph"/>
        <w:numPr>
          <w:ilvl w:val="1"/>
          <w:numId w:val="94"/>
        </w:numPr>
        <w:spacing w:after="0" w:line="276" w:lineRule="auto"/>
        <w:jc w:val="both"/>
        <w:rPr>
          <w:rFonts w:ascii="Avenir Next LT Pro Light" w:hAnsi="Avenir Next LT Pro Light" w:cs="Segoe UI"/>
        </w:rPr>
      </w:pPr>
      <w:r w:rsidRPr="002452E6">
        <w:rPr>
          <w:rFonts w:ascii="Avenir Next LT Pro Light" w:hAnsi="Avenir Next LT Pro Light" w:cs="Segoe UI"/>
        </w:rPr>
        <w:t>CPSC 111</w:t>
      </w:r>
    </w:p>
    <w:p w14:paraId="3BA8AD66" w14:textId="77777777" w:rsidR="001A0895" w:rsidRPr="002452E6" w:rsidRDefault="0005669E">
      <w:pPr>
        <w:pStyle w:val="ListParagraph"/>
        <w:numPr>
          <w:ilvl w:val="0"/>
          <w:numId w:val="94"/>
        </w:numPr>
        <w:spacing w:after="0" w:line="276" w:lineRule="auto"/>
        <w:jc w:val="both"/>
        <w:rPr>
          <w:rFonts w:ascii="Avenir Next LT Pro Light" w:hAnsi="Avenir Next LT Pro Light" w:cs="Segoe UI"/>
        </w:rPr>
      </w:pPr>
      <w:r w:rsidRPr="002452E6">
        <w:rPr>
          <w:rFonts w:ascii="Avenir Next LT Pro Light" w:hAnsi="Avenir Next LT Pro Light" w:cs="Segoe UI"/>
        </w:rPr>
        <w:t>One of:</w:t>
      </w:r>
    </w:p>
    <w:p w14:paraId="77E58132" w14:textId="77777777" w:rsidR="001A0895" w:rsidRPr="002452E6" w:rsidRDefault="0005669E">
      <w:pPr>
        <w:pStyle w:val="ListParagraph"/>
        <w:numPr>
          <w:ilvl w:val="1"/>
          <w:numId w:val="94"/>
        </w:numPr>
        <w:spacing w:after="0" w:line="276" w:lineRule="auto"/>
        <w:jc w:val="both"/>
        <w:rPr>
          <w:rFonts w:ascii="Avenir Next LT Pro Light" w:hAnsi="Avenir Next LT Pro Light" w:cs="Segoe UI"/>
        </w:rPr>
      </w:pPr>
      <w:r w:rsidRPr="002452E6">
        <w:rPr>
          <w:rFonts w:ascii="Avenir Next LT Pro Light" w:hAnsi="Avenir Next LT Pro Light" w:cs="Segoe UI"/>
        </w:rPr>
        <w:t>CPSC 115</w:t>
      </w:r>
    </w:p>
    <w:p w14:paraId="25500E87" w14:textId="57FF4ACD" w:rsidR="0005669E" w:rsidRPr="002452E6" w:rsidRDefault="0005669E">
      <w:pPr>
        <w:pStyle w:val="ListParagraph"/>
        <w:numPr>
          <w:ilvl w:val="1"/>
          <w:numId w:val="94"/>
        </w:numPr>
        <w:spacing w:after="0" w:line="276" w:lineRule="auto"/>
        <w:jc w:val="both"/>
        <w:rPr>
          <w:rFonts w:ascii="Avenir Next LT Pro Light" w:hAnsi="Avenir Next LT Pro Light" w:cs="Segoe UI"/>
        </w:rPr>
      </w:pPr>
      <w:r w:rsidRPr="002452E6">
        <w:rPr>
          <w:rFonts w:ascii="Avenir Next LT Pro Light" w:hAnsi="Avenir Next LT Pro Light" w:cs="Segoe UI"/>
        </w:rPr>
        <w:t>MATH 115</w:t>
      </w:r>
    </w:p>
    <w:p w14:paraId="0B4A1767" w14:textId="77777777" w:rsidR="0005669E" w:rsidRPr="002452E6" w:rsidRDefault="0005669E" w:rsidP="0005669E">
      <w:pPr>
        <w:spacing w:after="0" w:line="276" w:lineRule="auto"/>
        <w:jc w:val="both"/>
        <w:rPr>
          <w:rFonts w:ascii="Avenir Next LT Pro Light" w:hAnsi="Avenir Next LT Pro Light" w:cs="Segoe UI"/>
        </w:rPr>
      </w:pPr>
    </w:p>
    <w:p w14:paraId="16285742" w14:textId="77777777" w:rsidR="001A0895" w:rsidRPr="002452E6" w:rsidRDefault="0005669E">
      <w:pPr>
        <w:pStyle w:val="ListParagraph"/>
        <w:numPr>
          <w:ilvl w:val="0"/>
          <w:numId w:val="95"/>
        </w:numPr>
        <w:spacing w:after="0" w:line="276" w:lineRule="auto"/>
        <w:jc w:val="both"/>
        <w:rPr>
          <w:rFonts w:ascii="Avenir Next LT Pro Light" w:hAnsi="Avenir Next LT Pro Light" w:cs="Segoe UI"/>
        </w:rPr>
      </w:pPr>
      <w:r w:rsidRPr="002452E6">
        <w:rPr>
          <w:rFonts w:ascii="Avenir Next LT Pro Light" w:hAnsi="Avenir Next LT Pro Light" w:cs="Segoe UI"/>
        </w:rPr>
        <w:t>At least 18 credits in second-year science, taken in two or more subject areas, including:</w:t>
      </w:r>
    </w:p>
    <w:p w14:paraId="5C6F7F24" w14:textId="77777777" w:rsidR="001A0895" w:rsidRPr="002452E6" w:rsidRDefault="0005669E">
      <w:pPr>
        <w:pStyle w:val="ListParagraph"/>
        <w:numPr>
          <w:ilvl w:val="1"/>
          <w:numId w:val="95"/>
        </w:numPr>
        <w:spacing w:after="0" w:line="276" w:lineRule="auto"/>
        <w:jc w:val="both"/>
        <w:rPr>
          <w:rFonts w:ascii="Avenir Next LT Pro Light" w:hAnsi="Avenir Next LT Pro Light" w:cs="Segoe UI"/>
        </w:rPr>
      </w:pPr>
      <w:r w:rsidRPr="002452E6">
        <w:rPr>
          <w:rFonts w:ascii="Avenir Next LT Pro Light" w:hAnsi="Avenir Next LT Pro Light" w:cs="Segoe UI"/>
        </w:rPr>
        <w:t>All of:</w:t>
      </w:r>
    </w:p>
    <w:p w14:paraId="1002D7D2" w14:textId="77777777" w:rsidR="001A0895" w:rsidRPr="002452E6" w:rsidRDefault="0005669E">
      <w:pPr>
        <w:pStyle w:val="ListParagraph"/>
        <w:numPr>
          <w:ilvl w:val="2"/>
          <w:numId w:val="95"/>
        </w:numPr>
        <w:spacing w:after="0" w:line="276" w:lineRule="auto"/>
        <w:jc w:val="both"/>
        <w:rPr>
          <w:rFonts w:ascii="Avenir Next LT Pro Light" w:hAnsi="Avenir Next LT Pro Light" w:cs="Segoe UI"/>
        </w:rPr>
      </w:pPr>
      <w:r w:rsidRPr="002452E6">
        <w:rPr>
          <w:rFonts w:ascii="Avenir Next LT Pro Light" w:hAnsi="Avenir Next LT Pro Light" w:cs="Segoe UI"/>
        </w:rPr>
        <w:t>MATH 232</w:t>
      </w:r>
    </w:p>
    <w:p w14:paraId="7C2DF343" w14:textId="77777777" w:rsidR="001A0895" w:rsidRPr="002452E6" w:rsidRDefault="0005669E">
      <w:pPr>
        <w:pStyle w:val="ListParagraph"/>
        <w:numPr>
          <w:ilvl w:val="2"/>
          <w:numId w:val="95"/>
        </w:numPr>
        <w:spacing w:after="0" w:line="276" w:lineRule="auto"/>
        <w:jc w:val="both"/>
        <w:rPr>
          <w:rFonts w:ascii="Avenir Next LT Pro Light" w:hAnsi="Avenir Next LT Pro Light" w:cs="Segoe UI"/>
        </w:rPr>
      </w:pPr>
      <w:r w:rsidRPr="002452E6">
        <w:rPr>
          <w:rFonts w:ascii="Avenir Next LT Pro Light" w:hAnsi="Avenir Next LT Pro Light" w:cs="Segoe UI"/>
        </w:rPr>
        <w:t>MATH 251</w:t>
      </w:r>
    </w:p>
    <w:p w14:paraId="295E69D4" w14:textId="6A23D84D" w:rsidR="0005669E" w:rsidRPr="002452E6" w:rsidRDefault="0005669E">
      <w:pPr>
        <w:pStyle w:val="ListParagraph"/>
        <w:numPr>
          <w:ilvl w:val="2"/>
          <w:numId w:val="95"/>
        </w:numPr>
        <w:spacing w:after="0" w:line="276" w:lineRule="auto"/>
        <w:jc w:val="both"/>
        <w:rPr>
          <w:rFonts w:ascii="Avenir Next LT Pro Light" w:hAnsi="Avenir Next LT Pro Light" w:cs="Segoe UI"/>
        </w:rPr>
      </w:pPr>
      <w:r w:rsidRPr="002452E6">
        <w:rPr>
          <w:rFonts w:ascii="Avenir Next LT Pro Light" w:hAnsi="Avenir Next LT Pro Light" w:cs="Segoe UI"/>
        </w:rPr>
        <w:t>MATH 255</w:t>
      </w:r>
    </w:p>
    <w:p w14:paraId="260EB0AD" w14:textId="77777777" w:rsidR="0005669E" w:rsidRPr="002452E6" w:rsidRDefault="0005669E" w:rsidP="0005669E">
      <w:pPr>
        <w:spacing w:after="0" w:line="276" w:lineRule="auto"/>
        <w:jc w:val="both"/>
        <w:rPr>
          <w:rFonts w:ascii="Avenir Next LT Pro Light" w:hAnsi="Avenir Next LT Pro Light" w:cs="Segoe UI"/>
        </w:rPr>
      </w:pPr>
    </w:p>
    <w:p w14:paraId="1C9CA6D8"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Arts, other than English (excluding Mathematics and Laboratory-based Science courses)</w:t>
      </w:r>
    </w:p>
    <w:p w14:paraId="40B95AF6" w14:textId="77777777" w:rsidR="0005669E" w:rsidRPr="002452E6" w:rsidRDefault="0005669E" w:rsidP="0005669E">
      <w:pPr>
        <w:spacing w:after="0" w:line="276" w:lineRule="auto"/>
        <w:jc w:val="both"/>
        <w:rPr>
          <w:rFonts w:ascii="Avenir Next LT Pro Light" w:hAnsi="Avenir Next LT Pro Light" w:cs="Segoe UI"/>
        </w:rPr>
      </w:pPr>
    </w:p>
    <w:p w14:paraId="21E37130"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6 credits in Arts, Science, or other areas</w:t>
      </w:r>
    </w:p>
    <w:p w14:paraId="2D7A0A1E" w14:textId="77777777" w:rsidR="0005669E" w:rsidRPr="002452E6" w:rsidRDefault="0005669E" w:rsidP="0005669E">
      <w:pPr>
        <w:spacing w:after="0" w:line="276" w:lineRule="auto"/>
        <w:jc w:val="both"/>
        <w:rPr>
          <w:rFonts w:ascii="Avenir Next LT Pro Light" w:hAnsi="Avenir Next LT Pro Light" w:cs="Segoe UI"/>
        </w:rPr>
      </w:pPr>
    </w:p>
    <w:p w14:paraId="15662B0B" w14:textId="77777777" w:rsidR="001A0895" w:rsidRPr="002452E6" w:rsidRDefault="001A0895" w:rsidP="0005669E">
      <w:pPr>
        <w:spacing w:after="0" w:line="276" w:lineRule="auto"/>
        <w:jc w:val="both"/>
        <w:rPr>
          <w:rFonts w:ascii="Avenir Next LT Pro Light" w:hAnsi="Avenir Next LT Pro Light" w:cs="Segoe UI"/>
        </w:rPr>
      </w:pPr>
    </w:p>
    <w:p w14:paraId="449ADA49" w14:textId="0B8DF601" w:rsidR="0005669E" w:rsidRPr="002452E6" w:rsidRDefault="0005669E" w:rsidP="001A0895">
      <w:pPr>
        <w:pStyle w:val="Heading3"/>
        <w:rPr>
          <w:rFonts w:ascii="Avenir Next LT Pro Light" w:hAnsi="Avenir Next LT Pro Light" w:cs="Segoe UI"/>
        </w:rPr>
      </w:pPr>
      <w:bookmarkStart w:id="284" w:name="_Toc183511052"/>
      <w:r w:rsidRPr="002452E6">
        <w:rPr>
          <w:rFonts w:ascii="Avenir Next LT Pro Light" w:hAnsi="Avenir Next LT Pro Light" w:cs="Segoe UI"/>
        </w:rPr>
        <w:t>Graduation Requirements</w:t>
      </w:r>
      <w:bookmarkEnd w:id="284"/>
    </w:p>
    <w:p w14:paraId="03B4F6AB" w14:textId="77777777"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t>Students must complete a total of 60 credits of first-year and second-year courses. These must include a minimum of 18 credits in Science at the second-year level taken in two or more subject areas. Graduation requires a minimum cumulative program GPA of 2.0.</w:t>
      </w:r>
    </w:p>
    <w:p w14:paraId="5067B0EC" w14:textId="77777777" w:rsidR="0005669E" w:rsidRPr="002452E6" w:rsidRDefault="0005669E" w:rsidP="0005669E">
      <w:pPr>
        <w:spacing w:after="0" w:line="276" w:lineRule="auto"/>
        <w:jc w:val="both"/>
        <w:rPr>
          <w:rFonts w:ascii="Avenir Next LT Pro Light" w:hAnsi="Avenir Next LT Pro Light" w:cs="Segoe UI"/>
        </w:rPr>
      </w:pPr>
    </w:p>
    <w:p w14:paraId="24588A0D" w14:textId="34FB2D6B" w:rsidR="0005669E" w:rsidRPr="002452E6" w:rsidRDefault="0005669E" w:rsidP="0005669E">
      <w:p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A note regarding transfer credit: The number of credits awarded for any particular course will be determined by the institution granting the Associate degree. The number of credits awarded for any particular course may vary from institution to institution.</w:t>
      </w:r>
    </w:p>
    <w:p w14:paraId="66FC57F3" w14:textId="77777777" w:rsidR="0005669E" w:rsidRPr="002452E6" w:rsidRDefault="0005669E" w:rsidP="00897C96">
      <w:pPr>
        <w:spacing w:after="0" w:line="276" w:lineRule="auto"/>
        <w:jc w:val="both"/>
        <w:rPr>
          <w:rFonts w:ascii="Avenir Next LT Pro Light" w:hAnsi="Avenir Next LT Pro Light" w:cs="Segoe UI"/>
        </w:rPr>
      </w:pPr>
    </w:p>
    <w:p w14:paraId="4C16E99A" w14:textId="77777777" w:rsidR="008E51B5" w:rsidRPr="002452E6" w:rsidRDefault="008E51B5" w:rsidP="00897C96">
      <w:pPr>
        <w:spacing w:after="0" w:line="276" w:lineRule="auto"/>
        <w:jc w:val="both"/>
        <w:rPr>
          <w:rFonts w:ascii="Avenir Next LT Pro Light" w:hAnsi="Avenir Next LT Pro Light" w:cs="Segoe UI"/>
        </w:rPr>
      </w:pPr>
    </w:p>
    <w:p w14:paraId="41DA8E0B" w14:textId="77777777" w:rsidR="00C50E2A" w:rsidRPr="002452E6" w:rsidRDefault="00C50E2A" w:rsidP="008A7EB4">
      <w:pPr>
        <w:pStyle w:val="Heading2"/>
        <w:rPr>
          <w:rFonts w:ascii="Avenir Next LT Pro Light" w:hAnsi="Avenir Next LT Pro Light" w:cs="Segoe UI"/>
        </w:rPr>
      </w:pPr>
      <w:bookmarkStart w:id="285" w:name="_Toc183511053"/>
      <w:r w:rsidRPr="002452E6">
        <w:rPr>
          <w:rFonts w:ascii="Avenir Next LT Pro Light" w:hAnsi="Avenir Next LT Pro Light" w:cs="Segoe UI"/>
        </w:rPr>
        <w:t>Pathway Programs</w:t>
      </w:r>
      <w:bookmarkEnd w:id="285"/>
    </w:p>
    <w:p w14:paraId="78881216" w14:textId="77777777" w:rsidR="00C50E2A" w:rsidRPr="002452E6" w:rsidRDefault="00C50E2A" w:rsidP="008A7EB4">
      <w:pPr>
        <w:pStyle w:val="Heading3"/>
        <w:rPr>
          <w:rFonts w:ascii="Avenir Next LT Pro Light" w:hAnsi="Avenir Next LT Pro Light" w:cs="Segoe UI"/>
        </w:rPr>
      </w:pPr>
      <w:bookmarkStart w:id="286" w:name="_Toc183511054"/>
      <w:r w:rsidRPr="002452E6">
        <w:rPr>
          <w:rFonts w:ascii="Avenir Next LT Pro Light" w:hAnsi="Avenir Next LT Pro Light" w:cs="Segoe UI"/>
        </w:rPr>
        <w:t>Concurrent Studies (Alexander Academy)</w:t>
      </w:r>
      <w:bookmarkEnd w:id="286"/>
    </w:p>
    <w:p w14:paraId="172ACAE2"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BC secondary school students demonstrating outstanding academic and non-academic performance may apply to participate in the Concurrent Studies Program (CSP) through our sister school, Alexander Academy.</w:t>
      </w:r>
    </w:p>
    <w:p w14:paraId="5FB6015D"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The program provides an opportunity for selected students to earn post-secondary credit while in their senior year (grade 12) of secondary school.</w:t>
      </w:r>
    </w:p>
    <w:p w14:paraId="645F2EA4" w14:textId="77777777" w:rsidR="00C50E2A" w:rsidRPr="002452E6" w:rsidRDefault="00C50E2A" w:rsidP="00C50E2A">
      <w:pPr>
        <w:spacing w:after="0" w:line="276" w:lineRule="auto"/>
        <w:jc w:val="both"/>
        <w:rPr>
          <w:rFonts w:ascii="Avenir Next LT Pro Light" w:hAnsi="Avenir Next LT Pro Light" w:cs="Segoe UI"/>
        </w:rPr>
      </w:pPr>
    </w:p>
    <w:p w14:paraId="328D2BF6" w14:textId="77777777" w:rsidR="00C50E2A" w:rsidRPr="002452E6" w:rsidRDefault="00C50E2A" w:rsidP="00CF17FB">
      <w:pPr>
        <w:pStyle w:val="Heading4"/>
        <w:rPr>
          <w:rFonts w:ascii="Avenir Next LT Pro Light" w:hAnsi="Avenir Next LT Pro Light" w:cs="Segoe UI"/>
        </w:rPr>
      </w:pPr>
      <w:r w:rsidRPr="002452E6">
        <w:rPr>
          <w:rFonts w:ascii="Avenir Next LT Pro Light" w:hAnsi="Avenir Next LT Pro Light" w:cs="Segoe UI"/>
        </w:rPr>
        <w:t>Program Overview</w:t>
      </w:r>
    </w:p>
    <w:p w14:paraId="6CDC42CC" w14:textId="77777777"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Course selection at Alexander College is subject to approval of the Registrar, and limited to a maximum of 4 credit hours per term and no more than 3 post-secondary courses per academic year. Course availability and prerequisites apply.</w:t>
      </w:r>
    </w:p>
    <w:p w14:paraId="58FB826C" w14:textId="60C59B39" w:rsidR="00C50E2A" w:rsidRPr="002452E6" w:rsidRDefault="00C50E2A" w:rsidP="00C50E2A">
      <w:pPr>
        <w:spacing w:after="0" w:line="276" w:lineRule="auto"/>
        <w:jc w:val="both"/>
        <w:rPr>
          <w:rFonts w:ascii="Avenir Next LT Pro Light" w:hAnsi="Avenir Next LT Pro Light" w:cs="Segoe UI"/>
        </w:rPr>
      </w:pPr>
      <w:r w:rsidRPr="002452E6">
        <w:rPr>
          <w:rFonts w:ascii="Avenir Next LT Pro Light" w:hAnsi="Avenir Next LT Pro Light" w:cs="Segoe UI"/>
        </w:rPr>
        <w:t>Enrolment is determined by term, based upon performance and the continued support of the principal or administrator, and approval of the Registrar.</w:t>
      </w:r>
    </w:p>
    <w:p w14:paraId="17E0C408" w14:textId="24CD3715" w:rsidR="008A7EB4" w:rsidRPr="002452E6" w:rsidRDefault="008A7EB4" w:rsidP="00C50E2A">
      <w:pPr>
        <w:spacing w:after="0" w:line="276" w:lineRule="auto"/>
        <w:jc w:val="both"/>
        <w:rPr>
          <w:rFonts w:ascii="Avenir Next LT Pro Light" w:hAnsi="Avenir Next LT Pro Light" w:cs="Segoe UI"/>
        </w:rPr>
      </w:pPr>
    </w:p>
    <w:p w14:paraId="6FC6E1BD" w14:textId="77777777" w:rsidR="008A7EB4" w:rsidRPr="002452E6" w:rsidRDefault="008A7EB4" w:rsidP="00C50E2A">
      <w:pPr>
        <w:spacing w:after="0" w:line="276" w:lineRule="auto"/>
        <w:jc w:val="both"/>
        <w:rPr>
          <w:rFonts w:ascii="Avenir Next LT Pro Light" w:hAnsi="Avenir Next LT Pro Light" w:cs="Segoe UI"/>
        </w:rPr>
      </w:pPr>
    </w:p>
    <w:p w14:paraId="43C73BE1" w14:textId="77777777" w:rsidR="00C50E2A" w:rsidRPr="002452E6" w:rsidRDefault="00C50E2A" w:rsidP="00CF17FB">
      <w:pPr>
        <w:pStyle w:val="Heading4"/>
        <w:rPr>
          <w:rFonts w:ascii="Avenir Next LT Pro Light" w:hAnsi="Avenir Next LT Pro Light" w:cs="Segoe UI"/>
        </w:rPr>
      </w:pPr>
      <w:r w:rsidRPr="002452E6">
        <w:rPr>
          <w:rFonts w:ascii="Avenir Next LT Pro Light" w:hAnsi="Avenir Next LT Pro Light" w:cs="Segoe UI"/>
        </w:rPr>
        <w:t>Eligibility Requirements</w:t>
      </w:r>
    </w:p>
    <w:p w14:paraId="4D510DFD" w14:textId="5A3FB6F9" w:rsidR="00C50E2A" w:rsidRPr="002452E6" w:rsidRDefault="00C50E2A">
      <w:pPr>
        <w:pStyle w:val="ListParagraph"/>
        <w:numPr>
          <w:ilvl w:val="0"/>
          <w:numId w:val="79"/>
        </w:numPr>
        <w:spacing w:after="0" w:line="276" w:lineRule="auto"/>
        <w:jc w:val="both"/>
        <w:rPr>
          <w:rFonts w:ascii="Avenir Next LT Pro Light" w:hAnsi="Avenir Next LT Pro Light" w:cs="Segoe UI"/>
        </w:rPr>
      </w:pPr>
      <w:r w:rsidRPr="002452E6">
        <w:rPr>
          <w:rFonts w:ascii="Avenir Next LT Pro Light" w:hAnsi="Avenir Next LT Pro Light" w:cs="Segoe UI"/>
        </w:rPr>
        <w:t>Full-time BC grade 12 student, normally having completed at least one semester at Alexander Academy</w:t>
      </w:r>
    </w:p>
    <w:p w14:paraId="3992884A" w14:textId="3DFF1C00" w:rsidR="00C50E2A" w:rsidRPr="002452E6" w:rsidRDefault="00C50E2A">
      <w:pPr>
        <w:pStyle w:val="ListParagraph"/>
        <w:numPr>
          <w:ilvl w:val="0"/>
          <w:numId w:val="79"/>
        </w:numPr>
        <w:spacing w:after="0" w:line="276" w:lineRule="auto"/>
        <w:jc w:val="both"/>
        <w:rPr>
          <w:rFonts w:ascii="Avenir Next LT Pro Light" w:hAnsi="Avenir Next LT Pro Light" w:cs="Segoe UI"/>
        </w:rPr>
      </w:pPr>
      <w:r w:rsidRPr="002452E6">
        <w:rPr>
          <w:rFonts w:ascii="Avenir Next LT Pro Light" w:hAnsi="Avenir Next LT Pro Light" w:cs="Segoe UI"/>
        </w:rPr>
        <w:t>In good academic standing, with an average of 80% or higher in the previous school year, with no grades below 73% (B) within the same period</w:t>
      </w:r>
    </w:p>
    <w:p w14:paraId="45834F81" w14:textId="21EB0D1D" w:rsidR="00C50E2A" w:rsidRPr="002452E6" w:rsidRDefault="00C50E2A">
      <w:pPr>
        <w:pStyle w:val="ListParagraph"/>
        <w:numPr>
          <w:ilvl w:val="0"/>
          <w:numId w:val="79"/>
        </w:numPr>
        <w:spacing w:after="0" w:line="276" w:lineRule="auto"/>
        <w:jc w:val="both"/>
        <w:rPr>
          <w:rFonts w:ascii="Avenir Next LT Pro Light" w:hAnsi="Avenir Next LT Pro Light" w:cs="Segoe UI"/>
        </w:rPr>
      </w:pPr>
      <w:r w:rsidRPr="002452E6">
        <w:rPr>
          <w:rFonts w:ascii="Avenir Next LT Pro Light" w:hAnsi="Avenir Next LT Pro Light" w:cs="Segoe UI"/>
        </w:rPr>
        <w:t>Demonstrated proficiency in English</w:t>
      </w:r>
    </w:p>
    <w:p w14:paraId="598DF2C9" w14:textId="0FDDA3CE" w:rsidR="00C50E2A" w:rsidRPr="002452E6" w:rsidRDefault="00C50E2A">
      <w:pPr>
        <w:pStyle w:val="ListParagraph"/>
        <w:numPr>
          <w:ilvl w:val="0"/>
          <w:numId w:val="79"/>
        </w:numPr>
        <w:spacing w:after="0" w:line="276" w:lineRule="auto"/>
        <w:jc w:val="both"/>
        <w:rPr>
          <w:rFonts w:ascii="Avenir Next LT Pro Light" w:hAnsi="Avenir Next LT Pro Light" w:cs="Segoe UI"/>
        </w:rPr>
      </w:pPr>
      <w:r w:rsidRPr="002452E6">
        <w:rPr>
          <w:rFonts w:ascii="Avenir Next LT Pro Light" w:hAnsi="Avenir Next LT Pro Light" w:cs="Segoe UI"/>
        </w:rPr>
        <w:t>Consent of parent(s) or guardian (s</w:t>
      </w:r>
    </w:p>
    <w:p w14:paraId="35A7EA94" w14:textId="6C4293FB" w:rsidR="00C50E2A" w:rsidRPr="002452E6" w:rsidRDefault="00C50E2A">
      <w:pPr>
        <w:pStyle w:val="ListParagraph"/>
        <w:numPr>
          <w:ilvl w:val="0"/>
          <w:numId w:val="79"/>
        </w:numPr>
        <w:spacing w:after="0" w:line="276" w:lineRule="auto"/>
        <w:jc w:val="both"/>
        <w:rPr>
          <w:rFonts w:ascii="Avenir Next LT Pro Light" w:hAnsi="Avenir Next LT Pro Light" w:cs="Segoe UI"/>
        </w:rPr>
      </w:pPr>
      <w:r w:rsidRPr="002452E6">
        <w:rPr>
          <w:rFonts w:ascii="Avenir Next LT Pro Light" w:hAnsi="Avenir Next LT Pro Light" w:cs="Segoe UI"/>
        </w:rPr>
        <w:t>Written recommendation of secondary school principal or administrator</w:t>
      </w:r>
    </w:p>
    <w:p w14:paraId="370F5E05" w14:textId="0D24F75A" w:rsidR="00C50E2A" w:rsidRPr="002452E6" w:rsidRDefault="00C50E2A">
      <w:pPr>
        <w:pStyle w:val="ListParagraph"/>
        <w:numPr>
          <w:ilvl w:val="0"/>
          <w:numId w:val="79"/>
        </w:numPr>
        <w:spacing w:after="0" w:line="276" w:lineRule="auto"/>
        <w:jc w:val="both"/>
        <w:rPr>
          <w:rFonts w:ascii="Avenir Next LT Pro Light" w:hAnsi="Avenir Next LT Pro Light" w:cs="Segoe UI"/>
        </w:rPr>
      </w:pPr>
      <w:r w:rsidRPr="002452E6">
        <w:rPr>
          <w:rFonts w:ascii="Avenir Next LT Pro Light" w:hAnsi="Avenir Next LT Pro Light" w:cs="Segoe UI"/>
        </w:rPr>
        <w:t>Approval of the Registrar</w:t>
      </w:r>
    </w:p>
    <w:p w14:paraId="5E320026" w14:textId="644BFC5B" w:rsidR="00452130" w:rsidRPr="002452E6" w:rsidRDefault="00452130" w:rsidP="00452130">
      <w:pPr>
        <w:spacing w:after="0" w:line="276" w:lineRule="auto"/>
        <w:jc w:val="both"/>
        <w:rPr>
          <w:rFonts w:ascii="Avenir Next LT Pro Light" w:hAnsi="Avenir Next LT Pro Light" w:cs="Segoe UI"/>
        </w:rPr>
      </w:pPr>
    </w:p>
    <w:p w14:paraId="521D20E0" w14:textId="77777777" w:rsidR="00CF17FB" w:rsidRPr="002452E6" w:rsidRDefault="00CF17FB" w:rsidP="00452130">
      <w:pPr>
        <w:spacing w:after="0" w:line="276" w:lineRule="auto"/>
        <w:jc w:val="both"/>
        <w:rPr>
          <w:rFonts w:ascii="Avenir Next LT Pro Light" w:hAnsi="Avenir Next LT Pro Light" w:cs="Segoe UI"/>
        </w:rPr>
      </w:pPr>
    </w:p>
    <w:p w14:paraId="04B74E9A" w14:textId="416A528D" w:rsidR="00452130" w:rsidRPr="002452E6" w:rsidRDefault="00452130" w:rsidP="00CF17FB">
      <w:pPr>
        <w:pStyle w:val="Heading3"/>
        <w:rPr>
          <w:rFonts w:ascii="Avenir Next LT Pro Light" w:hAnsi="Avenir Next LT Pro Light" w:cs="Segoe UI"/>
        </w:rPr>
      </w:pPr>
      <w:bookmarkStart w:id="287" w:name="_Toc183511055"/>
      <w:r w:rsidRPr="002452E6">
        <w:rPr>
          <w:rFonts w:ascii="Avenir Next LT Pro Light" w:hAnsi="Avenir Next LT Pro Light" w:cs="Segoe UI"/>
        </w:rPr>
        <w:t>Adult High School Graduation Program</w:t>
      </w:r>
      <w:r w:rsidR="00CF17FB" w:rsidRPr="002452E6">
        <w:rPr>
          <w:rFonts w:ascii="Avenir Next LT Pro Light" w:hAnsi="Avenir Next LT Pro Light" w:cs="Segoe UI"/>
        </w:rPr>
        <w:t xml:space="preserve"> </w:t>
      </w:r>
      <w:r w:rsidRPr="002452E6">
        <w:rPr>
          <w:rFonts w:ascii="Avenir Next LT Pro Light" w:hAnsi="Avenir Next LT Pro Light" w:cs="Segoe UI"/>
        </w:rPr>
        <w:t>(Alexander Academy)</w:t>
      </w:r>
      <w:bookmarkEnd w:id="287"/>
    </w:p>
    <w:p w14:paraId="074F2A2A" w14:textId="77777777"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The Dual Credit Adult High School Program pathway is designed for students who ‘age out’ at 19 years of age from the BC high school system, but who have not completed all of the requirements to graduate before that time. International students who plan to graduate from high school in BC are often placed one or more grades lower in English compared to their over grade level based on their age (for example, a grade 12 student is often placed in English 10 or 11, sometimes even lower). As a result, many international students struggle to catch up and complete their English/Communications 12 requirement before they turn 19 and have to leave the high school system without graduating. Our program is the perfect solution for students in this situation, and allows them to complete outstanding high school course requirements to earn their Adult Dogwood Diploma while also earning some post-secondary level credit at the same time.</w:t>
      </w:r>
    </w:p>
    <w:p w14:paraId="0951F823" w14:textId="77777777" w:rsidR="00CF17FB" w:rsidRPr="002452E6" w:rsidRDefault="00CF17FB" w:rsidP="00452130">
      <w:pPr>
        <w:spacing w:after="0" w:line="276" w:lineRule="auto"/>
        <w:jc w:val="both"/>
        <w:rPr>
          <w:rFonts w:ascii="Avenir Next LT Pro Light" w:hAnsi="Avenir Next LT Pro Light" w:cs="Segoe UI"/>
        </w:rPr>
      </w:pPr>
    </w:p>
    <w:p w14:paraId="031133ED" w14:textId="26EDBBFF"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The program has two options:</w:t>
      </w:r>
    </w:p>
    <w:p w14:paraId="77E4AC60" w14:textId="77777777" w:rsidR="00CF17FB" w:rsidRPr="002452E6" w:rsidRDefault="00CF17FB" w:rsidP="00452130">
      <w:pPr>
        <w:spacing w:after="0" w:line="276" w:lineRule="auto"/>
        <w:jc w:val="both"/>
        <w:rPr>
          <w:rFonts w:ascii="Avenir Next LT Pro Light" w:hAnsi="Avenir Next LT Pro Light" w:cs="Segoe UI"/>
        </w:rPr>
      </w:pPr>
    </w:p>
    <w:p w14:paraId="4601B415" w14:textId="28A909AB" w:rsidR="00452130" w:rsidRPr="002452E6" w:rsidRDefault="00452130" w:rsidP="00CF17FB">
      <w:pPr>
        <w:pStyle w:val="Heading4"/>
        <w:rPr>
          <w:rFonts w:ascii="Avenir Next LT Pro Light" w:hAnsi="Avenir Next LT Pro Light" w:cs="Segoe UI"/>
        </w:rPr>
      </w:pPr>
      <w:r w:rsidRPr="002452E6">
        <w:rPr>
          <w:rFonts w:ascii="Avenir Next LT Pro Light" w:hAnsi="Avenir Next LT Pro Light" w:cs="Segoe UI"/>
        </w:rPr>
        <w:t>Option 1: BC Dogwood Diploma Program (Regular ‘Dogwood’ Diploma)</w:t>
      </w:r>
    </w:p>
    <w:p w14:paraId="4A66712F" w14:textId="77777777"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Adult students can complete their regular BC Dogwood Diploma while earning university transfer credit. To graduate from the program, students are required to complete a total of at least 80 credits, which must include 48 credits of required coursework,28 credits of electives, and 3 credits of Graduation Transitions.</w:t>
      </w:r>
    </w:p>
    <w:p w14:paraId="4CBD854A" w14:textId="77777777" w:rsidR="00CF17FB" w:rsidRPr="002452E6" w:rsidRDefault="00CF17FB" w:rsidP="00452130">
      <w:pPr>
        <w:spacing w:after="0" w:line="276" w:lineRule="auto"/>
        <w:jc w:val="both"/>
        <w:rPr>
          <w:rFonts w:ascii="Avenir Next LT Pro Light" w:hAnsi="Avenir Next LT Pro Light" w:cs="Segoe UI"/>
        </w:rPr>
      </w:pPr>
    </w:p>
    <w:p w14:paraId="5710E39A" w14:textId="1AB5D51D"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Program requirements can be viewed at:</w:t>
      </w:r>
    </w:p>
    <w:p w14:paraId="3DF86862" w14:textId="7D19365A"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www2.gov.bc.ca/gov.content/educationtraining/administration/legislation-policy/publicschoools/graduation-requirements</w:t>
      </w:r>
      <w:r w:rsidR="00CF17FB" w:rsidRPr="002452E6">
        <w:rPr>
          <w:rFonts w:ascii="Avenir Next LT Pro Light" w:hAnsi="Avenir Next LT Pro Light" w:cs="Segoe UI"/>
        </w:rPr>
        <w:t xml:space="preserve"> </w:t>
      </w:r>
      <w:r w:rsidRPr="002452E6">
        <w:rPr>
          <w:rFonts w:ascii="Avenir Next LT Pro Light" w:hAnsi="Avenir Next LT Pro Light" w:cs="Segoe UI"/>
        </w:rPr>
        <w:t xml:space="preserve"> </w:t>
      </w:r>
    </w:p>
    <w:p w14:paraId="013EC28C" w14:textId="77777777" w:rsidR="00CF17FB" w:rsidRPr="002452E6" w:rsidRDefault="00CF17FB" w:rsidP="00452130">
      <w:pPr>
        <w:spacing w:after="0" w:line="276" w:lineRule="auto"/>
        <w:jc w:val="both"/>
        <w:rPr>
          <w:rFonts w:ascii="Avenir Next LT Pro Light" w:hAnsi="Avenir Next LT Pro Light" w:cs="Segoe UI"/>
        </w:rPr>
      </w:pPr>
    </w:p>
    <w:p w14:paraId="36C5EE4D" w14:textId="5FBA2F74"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Credits must include</w:t>
      </w:r>
      <w:r w:rsidR="00CF17FB" w:rsidRPr="002452E6">
        <w:rPr>
          <w:rFonts w:ascii="Avenir Next LT Pro Light" w:hAnsi="Avenir Next LT Pro Light" w:cs="Segoe UI"/>
        </w:rPr>
        <w:t>:</w:t>
      </w:r>
    </w:p>
    <w:tbl>
      <w:tblPr>
        <w:tblStyle w:val="PlainTable1"/>
        <w:tblW w:w="0" w:type="auto"/>
        <w:tblLook w:val="04A0" w:firstRow="1" w:lastRow="0" w:firstColumn="1" w:lastColumn="0" w:noHBand="0" w:noVBand="1"/>
      </w:tblPr>
      <w:tblGrid>
        <w:gridCol w:w="3589"/>
        <w:gridCol w:w="3589"/>
        <w:gridCol w:w="3590"/>
      </w:tblGrid>
      <w:tr w:rsidR="00452130" w:rsidRPr="002452E6" w14:paraId="4727D4B9"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49FDFFD5" w14:textId="38F534FD" w:rsidR="00452130" w:rsidRPr="002452E6" w:rsidRDefault="00452130" w:rsidP="00452130">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Language Arts 10 (4 credits)</w:t>
            </w:r>
          </w:p>
        </w:tc>
        <w:tc>
          <w:tcPr>
            <w:tcW w:w="3589" w:type="dxa"/>
          </w:tcPr>
          <w:p w14:paraId="304C7602" w14:textId="31FEAF18" w:rsidR="00452130" w:rsidRPr="002452E6" w:rsidRDefault="00452130" w:rsidP="0045213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Social Studies 10 (4 credits)</w:t>
            </w:r>
          </w:p>
        </w:tc>
        <w:tc>
          <w:tcPr>
            <w:tcW w:w="3590" w:type="dxa"/>
          </w:tcPr>
          <w:p w14:paraId="0057E639" w14:textId="128FF5C0" w:rsidR="00452130" w:rsidRPr="002452E6" w:rsidRDefault="00452130" w:rsidP="00452130">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Science 10 (4 credits)</w:t>
            </w:r>
          </w:p>
        </w:tc>
      </w:tr>
      <w:tr w:rsidR="00452130" w:rsidRPr="002452E6" w14:paraId="68C83D4A"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5E18AA01" w14:textId="37D38BE9" w:rsidR="00452130" w:rsidRPr="002452E6" w:rsidRDefault="00452130" w:rsidP="00452130">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Language Arts 11 (4 credits)</w:t>
            </w:r>
          </w:p>
        </w:tc>
        <w:tc>
          <w:tcPr>
            <w:tcW w:w="3589" w:type="dxa"/>
          </w:tcPr>
          <w:p w14:paraId="733EC6B2" w14:textId="49AB3639" w:rsidR="00452130" w:rsidRPr="002452E6" w:rsidRDefault="00452130" w:rsidP="00452130">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Social Studies 11 or 12 (4 credits)</w:t>
            </w:r>
          </w:p>
        </w:tc>
        <w:tc>
          <w:tcPr>
            <w:tcW w:w="3590" w:type="dxa"/>
          </w:tcPr>
          <w:p w14:paraId="4A598ECD" w14:textId="484BF49C" w:rsidR="00452130" w:rsidRPr="002452E6" w:rsidRDefault="00452130" w:rsidP="0045213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Science 11 or 12(4 credits)</w:t>
            </w:r>
          </w:p>
        </w:tc>
      </w:tr>
      <w:tr w:rsidR="00452130" w:rsidRPr="002452E6" w14:paraId="25E0F755" w14:textId="77777777" w:rsidTr="006C0814">
        <w:tc>
          <w:tcPr>
            <w:cnfStyle w:val="001000000000" w:firstRow="0" w:lastRow="0" w:firstColumn="1" w:lastColumn="0" w:oddVBand="0" w:evenVBand="0" w:oddHBand="0" w:evenHBand="0" w:firstRowFirstColumn="0" w:firstRowLastColumn="0" w:lastRowFirstColumn="0" w:lastRowLastColumn="0"/>
            <w:tcW w:w="3589" w:type="dxa"/>
          </w:tcPr>
          <w:p w14:paraId="64E43285" w14:textId="24F3DE96" w:rsidR="00452130" w:rsidRPr="002452E6" w:rsidRDefault="00452130" w:rsidP="00452130">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Language Arts 12 (4 credits)</w:t>
            </w:r>
          </w:p>
        </w:tc>
        <w:tc>
          <w:tcPr>
            <w:tcW w:w="3589" w:type="dxa"/>
          </w:tcPr>
          <w:p w14:paraId="21731513" w14:textId="3AAEF922" w:rsidR="00452130" w:rsidRPr="002452E6" w:rsidRDefault="00452130" w:rsidP="00452130">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Mathematics 10 (4 credits)</w:t>
            </w:r>
          </w:p>
        </w:tc>
        <w:tc>
          <w:tcPr>
            <w:tcW w:w="3590" w:type="dxa"/>
          </w:tcPr>
          <w:p w14:paraId="56FC3DF0" w14:textId="6598629E" w:rsidR="00452130" w:rsidRPr="002452E6" w:rsidRDefault="00452130" w:rsidP="0045213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Physical Education 10 (4 credits)</w:t>
            </w:r>
          </w:p>
        </w:tc>
      </w:tr>
      <w:tr w:rsidR="00452130" w:rsidRPr="002452E6" w14:paraId="0F5AF622"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427D34DF" w14:textId="220C3C5D" w:rsidR="00452130" w:rsidRPr="002452E6" w:rsidRDefault="00452130" w:rsidP="00452130">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Planning 10 (4 credits)</w:t>
            </w:r>
          </w:p>
        </w:tc>
        <w:tc>
          <w:tcPr>
            <w:tcW w:w="3589" w:type="dxa"/>
          </w:tcPr>
          <w:p w14:paraId="5862234E" w14:textId="4A748404" w:rsidR="00452130" w:rsidRPr="002452E6" w:rsidRDefault="00452130" w:rsidP="00452130">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Mathematics 11 or 12 (4 credits)</w:t>
            </w:r>
          </w:p>
        </w:tc>
        <w:tc>
          <w:tcPr>
            <w:tcW w:w="3590" w:type="dxa"/>
          </w:tcPr>
          <w:p w14:paraId="47F14E70" w14:textId="72F96B30" w:rsidR="00452130" w:rsidRPr="002452E6" w:rsidRDefault="00452130" w:rsidP="00452130">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Fine Arts and/or Applied Skills 10, 11, or 12 (4 credits)</w:t>
            </w:r>
          </w:p>
        </w:tc>
      </w:tr>
      <w:tr w:rsidR="00452130" w:rsidRPr="002452E6" w14:paraId="6BDC9A1A" w14:textId="77777777" w:rsidTr="006C0814">
        <w:tc>
          <w:tcPr>
            <w:cnfStyle w:val="001000000000" w:firstRow="0" w:lastRow="0" w:firstColumn="1" w:lastColumn="0" w:oddVBand="0" w:evenVBand="0" w:oddHBand="0" w:evenHBand="0" w:firstRowFirstColumn="0" w:firstRowLastColumn="0" w:lastRowFirstColumn="0" w:lastRowLastColumn="0"/>
            <w:tcW w:w="3589" w:type="dxa"/>
          </w:tcPr>
          <w:p w14:paraId="2FA128DB" w14:textId="6591F331" w:rsidR="00452130" w:rsidRPr="002452E6" w:rsidRDefault="00452130" w:rsidP="00452130">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Language Arts 10 (4 credits)</w:t>
            </w:r>
          </w:p>
        </w:tc>
        <w:tc>
          <w:tcPr>
            <w:tcW w:w="3589" w:type="dxa"/>
          </w:tcPr>
          <w:p w14:paraId="54A91D5E" w14:textId="2B2B883A" w:rsidR="00452130" w:rsidRPr="002452E6" w:rsidRDefault="00452130" w:rsidP="00452130">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Social Studies 10 (4 credits)</w:t>
            </w:r>
          </w:p>
        </w:tc>
        <w:tc>
          <w:tcPr>
            <w:tcW w:w="3590" w:type="dxa"/>
          </w:tcPr>
          <w:p w14:paraId="76D887BF" w14:textId="4015E25A" w:rsidR="00452130" w:rsidRPr="002452E6" w:rsidRDefault="00452130" w:rsidP="00452130">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Science 10 (4 credits)</w:t>
            </w:r>
          </w:p>
        </w:tc>
      </w:tr>
    </w:tbl>
    <w:p w14:paraId="17D4639B" w14:textId="290BC816" w:rsidR="00452130" w:rsidRPr="002452E6" w:rsidRDefault="00452130" w:rsidP="00452130">
      <w:pPr>
        <w:spacing w:after="0" w:line="276" w:lineRule="auto"/>
        <w:jc w:val="both"/>
        <w:rPr>
          <w:rFonts w:ascii="Avenir Next LT Pro Light" w:hAnsi="Avenir Next LT Pro Light" w:cs="Segoe UI"/>
        </w:rPr>
      </w:pPr>
    </w:p>
    <w:p w14:paraId="4407C6CA" w14:textId="560D3316"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Academy offers the following courses:</w:t>
      </w:r>
    </w:p>
    <w:tbl>
      <w:tblPr>
        <w:tblStyle w:val="PlainTable1"/>
        <w:tblW w:w="0" w:type="auto"/>
        <w:tblLook w:val="04A0" w:firstRow="1" w:lastRow="0" w:firstColumn="1" w:lastColumn="0" w:noHBand="0" w:noVBand="1"/>
      </w:tblPr>
      <w:tblGrid>
        <w:gridCol w:w="3589"/>
        <w:gridCol w:w="3589"/>
        <w:gridCol w:w="3590"/>
      </w:tblGrid>
      <w:tr w:rsidR="00452130" w:rsidRPr="002452E6" w14:paraId="5F89BA5F"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326C6EF7" w14:textId="4E59803B" w:rsidR="00452130" w:rsidRPr="002452E6" w:rsidRDefault="00452130"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Communications 11</w:t>
            </w:r>
          </w:p>
        </w:tc>
        <w:tc>
          <w:tcPr>
            <w:tcW w:w="3589" w:type="dxa"/>
          </w:tcPr>
          <w:p w14:paraId="04E9C496" w14:textId="15FD68C7" w:rsidR="00452130" w:rsidRPr="002452E6" w:rsidRDefault="0045213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English 11</w:t>
            </w:r>
          </w:p>
        </w:tc>
        <w:tc>
          <w:tcPr>
            <w:tcW w:w="3590" w:type="dxa"/>
          </w:tcPr>
          <w:p w14:paraId="17277394" w14:textId="45FE826F" w:rsidR="00452130" w:rsidRPr="002452E6" w:rsidRDefault="0045213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Mathematics 11</w:t>
            </w:r>
          </w:p>
        </w:tc>
      </w:tr>
      <w:tr w:rsidR="00452130" w:rsidRPr="002452E6" w14:paraId="3D3332C3"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41BFC4E6" w14:textId="091D3CE4" w:rsidR="00452130" w:rsidRPr="002452E6" w:rsidRDefault="00452130"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Communications 12*</w:t>
            </w:r>
          </w:p>
        </w:tc>
        <w:tc>
          <w:tcPr>
            <w:tcW w:w="3589" w:type="dxa"/>
          </w:tcPr>
          <w:p w14:paraId="74F18517" w14:textId="5A33BEBC" w:rsidR="00452130" w:rsidRPr="002452E6" w:rsidRDefault="00452130"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12**</w:t>
            </w:r>
          </w:p>
        </w:tc>
        <w:tc>
          <w:tcPr>
            <w:tcW w:w="3590" w:type="dxa"/>
          </w:tcPr>
          <w:p w14:paraId="708BC5E1" w14:textId="609CBEC5"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Mathematics 12</w:t>
            </w:r>
          </w:p>
        </w:tc>
      </w:tr>
    </w:tbl>
    <w:p w14:paraId="536DB2AD" w14:textId="1288EF00" w:rsidR="00452130" w:rsidRPr="002452E6" w:rsidRDefault="00452130" w:rsidP="00452130">
      <w:pPr>
        <w:spacing w:after="0" w:line="276" w:lineRule="auto"/>
        <w:jc w:val="both"/>
        <w:rPr>
          <w:rFonts w:ascii="Avenir Next LT Pro Light" w:hAnsi="Avenir Next LT Pro Light" w:cs="Segoe UI"/>
        </w:rPr>
      </w:pPr>
    </w:p>
    <w:p w14:paraId="575F1660" w14:textId="77777777"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have already completed Social Studies 11 (4 credits) will need to complete two additional grade 12 Ministry authorized courses instead of three.</w:t>
      </w:r>
    </w:p>
    <w:p w14:paraId="2A458DE5" w14:textId="01B1672A" w:rsidR="00452130" w:rsidRPr="002452E6" w:rsidRDefault="00452130" w:rsidP="00452130">
      <w:pPr>
        <w:spacing w:after="0" w:line="276" w:lineRule="auto"/>
        <w:jc w:val="both"/>
        <w:rPr>
          <w:rFonts w:ascii="Avenir Next LT Pro Light" w:hAnsi="Avenir Next LT Pro Light" w:cs="Segoe UI"/>
        </w:rPr>
      </w:pPr>
      <w:r w:rsidRPr="002452E6">
        <w:rPr>
          <w:rFonts w:ascii="Avenir Next LT Pro Light" w:hAnsi="Avenir Next LT Pro Light" w:cs="Segoe UI"/>
        </w:rPr>
        <w:t>** Students will complete these courses at Alexander College</w:t>
      </w:r>
    </w:p>
    <w:p w14:paraId="0DCF5F8C" w14:textId="6791348F" w:rsidR="00452130" w:rsidRPr="002452E6" w:rsidRDefault="00452130" w:rsidP="00452130">
      <w:pPr>
        <w:spacing w:after="0" w:line="276" w:lineRule="auto"/>
        <w:jc w:val="both"/>
        <w:rPr>
          <w:rFonts w:ascii="Avenir Next LT Pro Light" w:hAnsi="Avenir Next LT Pro Light" w:cs="Segoe UI"/>
        </w:rPr>
      </w:pPr>
    </w:p>
    <w:tbl>
      <w:tblPr>
        <w:tblStyle w:val="PlainTable1"/>
        <w:tblW w:w="0" w:type="auto"/>
        <w:tblLook w:val="04A0" w:firstRow="1" w:lastRow="0" w:firstColumn="1" w:lastColumn="0" w:noHBand="0" w:noVBand="1"/>
      </w:tblPr>
      <w:tblGrid>
        <w:gridCol w:w="2287"/>
        <w:gridCol w:w="2409"/>
        <w:gridCol w:w="2292"/>
        <w:gridCol w:w="1901"/>
        <w:gridCol w:w="1901"/>
      </w:tblGrid>
      <w:tr w:rsidR="00452130" w:rsidRPr="002452E6" w14:paraId="59854CE1" w14:textId="66CAD410" w:rsidTr="004521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5EB108FE" w14:textId="484C80A8" w:rsidR="00452130" w:rsidRPr="002452E6" w:rsidRDefault="00452130"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ASIA 100</w:t>
            </w:r>
          </w:p>
        </w:tc>
        <w:tc>
          <w:tcPr>
            <w:tcW w:w="2409" w:type="dxa"/>
          </w:tcPr>
          <w:p w14:paraId="48B2D76F" w14:textId="4E333722" w:rsidR="00452130" w:rsidRPr="002452E6" w:rsidRDefault="0045213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COMM 100</w:t>
            </w:r>
          </w:p>
        </w:tc>
        <w:tc>
          <w:tcPr>
            <w:tcW w:w="2292" w:type="dxa"/>
          </w:tcPr>
          <w:p w14:paraId="0FFF8B07" w14:textId="7829B212" w:rsidR="00452130" w:rsidRPr="002452E6" w:rsidRDefault="0045213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ECON 105</w:t>
            </w:r>
          </w:p>
        </w:tc>
        <w:tc>
          <w:tcPr>
            <w:tcW w:w="1901" w:type="dxa"/>
          </w:tcPr>
          <w:p w14:paraId="796A1A21" w14:textId="52F258DB" w:rsidR="00452130" w:rsidRPr="002452E6" w:rsidRDefault="0045213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MATH 104</w:t>
            </w:r>
          </w:p>
        </w:tc>
        <w:tc>
          <w:tcPr>
            <w:tcW w:w="1901" w:type="dxa"/>
          </w:tcPr>
          <w:p w14:paraId="0E364587" w14:textId="216CDAE6" w:rsidR="00452130" w:rsidRPr="002452E6" w:rsidRDefault="00452130"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PHIL 120</w:t>
            </w:r>
          </w:p>
        </w:tc>
      </w:tr>
      <w:tr w:rsidR="00452130" w:rsidRPr="002452E6" w14:paraId="77D3680A" w14:textId="53160C1B" w:rsidTr="004521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69E33C90" w14:textId="2BC4DD8C" w:rsidR="00452130" w:rsidRPr="002452E6" w:rsidRDefault="00452130"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ASIA 101</w:t>
            </w:r>
          </w:p>
        </w:tc>
        <w:tc>
          <w:tcPr>
            <w:tcW w:w="2409" w:type="dxa"/>
          </w:tcPr>
          <w:p w14:paraId="4D973E92" w14:textId="241F9B47" w:rsidR="00452130" w:rsidRPr="002452E6" w:rsidRDefault="00452130"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100</w:t>
            </w:r>
          </w:p>
        </w:tc>
        <w:tc>
          <w:tcPr>
            <w:tcW w:w="2292" w:type="dxa"/>
          </w:tcPr>
          <w:p w14:paraId="3E485436" w14:textId="1060655A"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FILM 101</w:t>
            </w:r>
          </w:p>
        </w:tc>
        <w:tc>
          <w:tcPr>
            <w:tcW w:w="1901" w:type="dxa"/>
          </w:tcPr>
          <w:p w14:paraId="2B24F09E" w14:textId="550DD58A"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105</w:t>
            </w:r>
          </w:p>
        </w:tc>
        <w:tc>
          <w:tcPr>
            <w:tcW w:w="1901" w:type="dxa"/>
          </w:tcPr>
          <w:p w14:paraId="0FDB4D44" w14:textId="35551081"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100</w:t>
            </w:r>
          </w:p>
        </w:tc>
      </w:tr>
      <w:tr w:rsidR="00452130" w:rsidRPr="002452E6" w14:paraId="3529190F" w14:textId="6B2FDAEE" w:rsidTr="00452130">
        <w:tc>
          <w:tcPr>
            <w:cnfStyle w:val="001000000000" w:firstRow="0" w:lastRow="0" w:firstColumn="1" w:lastColumn="0" w:oddVBand="0" w:evenVBand="0" w:oddHBand="0" w:evenHBand="0" w:firstRowFirstColumn="0" w:firstRowLastColumn="0" w:lastRowFirstColumn="0" w:lastRowLastColumn="0"/>
            <w:tcW w:w="2287" w:type="dxa"/>
          </w:tcPr>
          <w:p w14:paraId="044B5254" w14:textId="6E6CA6BD" w:rsidR="00452130" w:rsidRPr="002452E6" w:rsidRDefault="00452130"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BIOL 100</w:t>
            </w:r>
          </w:p>
        </w:tc>
        <w:tc>
          <w:tcPr>
            <w:tcW w:w="2409" w:type="dxa"/>
          </w:tcPr>
          <w:p w14:paraId="58A21C62" w14:textId="52C23392" w:rsidR="00452130" w:rsidRPr="002452E6" w:rsidRDefault="00452130"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111</w:t>
            </w:r>
          </w:p>
        </w:tc>
        <w:tc>
          <w:tcPr>
            <w:tcW w:w="2292" w:type="dxa"/>
          </w:tcPr>
          <w:p w14:paraId="5E27BA76" w14:textId="07FB63DD" w:rsidR="00452130" w:rsidRPr="002452E6" w:rsidRDefault="0045213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FREN 100</w:t>
            </w:r>
          </w:p>
        </w:tc>
        <w:tc>
          <w:tcPr>
            <w:tcW w:w="1901" w:type="dxa"/>
          </w:tcPr>
          <w:p w14:paraId="154E1699" w14:textId="25AB7111" w:rsidR="00452130" w:rsidRPr="002452E6" w:rsidRDefault="0045213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c>
          <w:tcPr>
            <w:tcW w:w="1901" w:type="dxa"/>
          </w:tcPr>
          <w:p w14:paraId="25EEC344" w14:textId="2B487A68" w:rsidR="00452130" w:rsidRPr="002452E6" w:rsidRDefault="0045213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101</w:t>
            </w:r>
          </w:p>
        </w:tc>
      </w:tr>
      <w:tr w:rsidR="00452130" w:rsidRPr="002452E6" w14:paraId="27EF6D5A" w14:textId="53C5C345" w:rsidTr="004521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04B32646" w14:textId="73CF3C11" w:rsidR="00452130" w:rsidRPr="002452E6" w:rsidRDefault="00452130"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BIOL 110</w:t>
            </w:r>
          </w:p>
        </w:tc>
        <w:tc>
          <w:tcPr>
            <w:tcW w:w="2409" w:type="dxa"/>
          </w:tcPr>
          <w:p w14:paraId="67D00C64" w14:textId="649BCCB8" w:rsidR="00452130" w:rsidRPr="002452E6" w:rsidRDefault="00452130"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112</w:t>
            </w:r>
          </w:p>
        </w:tc>
        <w:tc>
          <w:tcPr>
            <w:tcW w:w="2292" w:type="dxa"/>
          </w:tcPr>
          <w:p w14:paraId="337844AD" w14:textId="163129DF"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101</w:t>
            </w:r>
          </w:p>
        </w:tc>
        <w:tc>
          <w:tcPr>
            <w:tcW w:w="1901" w:type="dxa"/>
          </w:tcPr>
          <w:p w14:paraId="0D7EFC96" w14:textId="0A3421ED"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152</w:t>
            </w:r>
          </w:p>
        </w:tc>
        <w:tc>
          <w:tcPr>
            <w:tcW w:w="1901" w:type="dxa"/>
          </w:tcPr>
          <w:p w14:paraId="64E1176A" w14:textId="6A82B737"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102</w:t>
            </w:r>
          </w:p>
        </w:tc>
      </w:tr>
      <w:tr w:rsidR="00452130" w:rsidRPr="002452E6" w14:paraId="275E88B5" w14:textId="2A4C262F" w:rsidTr="00452130">
        <w:tc>
          <w:tcPr>
            <w:cnfStyle w:val="001000000000" w:firstRow="0" w:lastRow="0" w:firstColumn="1" w:lastColumn="0" w:oddVBand="0" w:evenVBand="0" w:oddHBand="0" w:evenHBand="0" w:firstRowFirstColumn="0" w:firstRowLastColumn="0" w:lastRowFirstColumn="0" w:lastRowLastColumn="0"/>
            <w:tcW w:w="2287" w:type="dxa"/>
          </w:tcPr>
          <w:p w14:paraId="2742DAA2" w14:textId="7D50E85D" w:rsidR="00452130" w:rsidRPr="002452E6" w:rsidRDefault="00452130"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CHEM 100</w:t>
            </w:r>
          </w:p>
        </w:tc>
        <w:tc>
          <w:tcPr>
            <w:tcW w:w="2409" w:type="dxa"/>
          </w:tcPr>
          <w:p w14:paraId="4ACA3086" w14:textId="41E4DE4C" w:rsidR="00452130" w:rsidRPr="002452E6" w:rsidRDefault="00452130"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115</w:t>
            </w:r>
          </w:p>
        </w:tc>
        <w:tc>
          <w:tcPr>
            <w:tcW w:w="2292" w:type="dxa"/>
          </w:tcPr>
          <w:p w14:paraId="49B45CF2" w14:textId="38FCD3E1" w:rsidR="00452130" w:rsidRPr="002452E6" w:rsidRDefault="0045213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102</w:t>
            </w:r>
          </w:p>
        </w:tc>
        <w:tc>
          <w:tcPr>
            <w:tcW w:w="1901" w:type="dxa"/>
          </w:tcPr>
          <w:p w14:paraId="0EEB13CD" w14:textId="5D17B7BA" w:rsidR="00452130" w:rsidRPr="002452E6" w:rsidRDefault="0045213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100</w:t>
            </w:r>
          </w:p>
        </w:tc>
        <w:tc>
          <w:tcPr>
            <w:tcW w:w="1901" w:type="dxa"/>
          </w:tcPr>
          <w:p w14:paraId="4661A966" w14:textId="55A056B1" w:rsidR="00452130" w:rsidRPr="002452E6" w:rsidRDefault="00452130"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100</w:t>
            </w:r>
          </w:p>
        </w:tc>
      </w:tr>
      <w:tr w:rsidR="00452130" w:rsidRPr="002452E6" w14:paraId="6A421E0C" w14:textId="77777777" w:rsidTr="004521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1FD7CD8D" w14:textId="7473447C" w:rsidR="00452130" w:rsidRPr="002452E6" w:rsidRDefault="00452130" w:rsidP="006C0814">
            <w:pPr>
              <w:spacing w:line="276" w:lineRule="auto"/>
              <w:rPr>
                <w:rFonts w:ascii="Avenir Next LT Pro Light" w:hAnsi="Avenir Next LT Pro Light" w:cs="Segoe UI"/>
              </w:rPr>
            </w:pPr>
            <w:r w:rsidRPr="002452E6">
              <w:rPr>
                <w:rFonts w:ascii="Avenir Next LT Pro Light" w:hAnsi="Avenir Next LT Pro Light" w:cs="Segoe UI"/>
              </w:rPr>
              <w:t>CHEM 101</w:t>
            </w:r>
          </w:p>
        </w:tc>
        <w:tc>
          <w:tcPr>
            <w:tcW w:w="2409" w:type="dxa"/>
          </w:tcPr>
          <w:p w14:paraId="34F57077" w14:textId="4AA64BF1" w:rsidR="00452130" w:rsidRPr="002452E6" w:rsidRDefault="00452130"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103</w:t>
            </w:r>
          </w:p>
        </w:tc>
        <w:tc>
          <w:tcPr>
            <w:tcW w:w="2292" w:type="dxa"/>
          </w:tcPr>
          <w:p w14:paraId="46E861B1" w14:textId="560B5B16"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c>
          <w:tcPr>
            <w:tcW w:w="1901" w:type="dxa"/>
          </w:tcPr>
          <w:p w14:paraId="5BF8A2AF" w14:textId="706E5977"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110</w:t>
            </w:r>
          </w:p>
        </w:tc>
        <w:tc>
          <w:tcPr>
            <w:tcW w:w="1901" w:type="dxa"/>
          </w:tcPr>
          <w:p w14:paraId="6C85F62D" w14:textId="1671E806" w:rsidR="00452130" w:rsidRPr="002452E6" w:rsidRDefault="00452130"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103</w:t>
            </w:r>
          </w:p>
        </w:tc>
      </w:tr>
    </w:tbl>
    <w:p w14:paraId="489A335B" w14:textId="04BB50A2" w:rsidR="00452130" w:rsidRPr="002452E6" w:rsidRDefault="00452130" w:rsidP="00452130">
      <w:pPr>
        <w:spacing w:after="0" w:line="276" w:lineRule="auto"/>
        <w:jc w:val="both"/>
        <w:rPr>
          <w:rFonts w:ascii="Avenir Next LT Pro Light" w:hAnsi="Avenir Next LT Pro Light" w:cs="Segoe UI"/>
        </w:rPr>
      </w:pPr>
    </w:p>
    <w:p w14:paraId="21110D7A" w14:textId="77777777" w:rsidR="00CF17FB" w:rsidRPr="002452E6" w:rsidRDefault="00CF17FB" w:rsidP="00452130">
      <w:pPr>
        <w:spacing w:after="0" w:line="276" w:lineRule="auto"/>
        <w:jc w:val="both"/>
        <w:rPr>
          <w:rFonts w:ascii="Avenir Next LT Pro Light" w:hAnsi="Avenir Next LT Pro Light" w:cs="Segoe UI"/>
        </w:rPr>
      </w:pPr>
    </w:p>
    <w:p w14:paraId="2AC06E90" w14:textId="77777777" w:rsidR="00CF17FB" w:rsidRPr="002452E6" w:rsidRDefault="00CF17FB" w:rsidP="00CF17FB">
      <w:pPr>
        <w:pStyle w:val="Heading4"/>
        <w:rPr>
          <w:rFonts w:ascii="Avenir Next LT Pro Light" w:hAnsi="Avenir Next LT Pro Light" w:cs="Segoe UI"/>
        </w:rPr>
      </w:pPr>
      <w:r w:rsidRPr="002452E6">
        <w:rPr>
          <w:rFonts w:ascii="Avenir Next LT Pro Light" w:hAnsi="Avenir Next LT Pro Light" w:cs="Segoe UI"/>
        </w:rPr>
        <w:t>Option 2: BC Adult High School Graduation Program (Adult ‘Dogwood’ Diploma)</w:t>
      </w:r>
    </w:p>
    <w:p w14:paraId="335E5039" w14:textId="383DCBA9" w:rsidR="00CF17FB" w:rsidRPr="002452E6" w:rsidRDefault="00CF17FB" w:rsidP="00CF17FB">
      <w:pPr>
        <w:spacing w:after="0" w:line="276" w:lineRule="auto"/>
        <w:jc w:val="both"/>
        <w:rPr>
          <w:rFonts w:ascii="Avenir Next LT Pro Light" w:hAnsi="Avenir Next LT Pro Light" w:cs="Segoe UI"/>
        </w:rPr>
      </w:pPr>
      <w:r w:rsidRPr="002452E6">
        <w:rPr>
          <w:rFonts w:ascii="Avenir Next LT Pro Light" w:hAnsi="Avenir Next LT Pro Light" w:cs="Segoe UI"/>
        </w:rPr>
        <w:t>Adult students (at least 19 years of age) can complete their Adult Dogwood Diploma through a combination of high school and university transfer coursework. To graduate from the program, students must complete a minimum of 20 credits.</w:t>
      </w:r>
    </w:p>
    <w:p w14:paraId="35BADD8C" w14:textId="77777777" w:rsidR="00CF17FB" w:rsidRPr="002452E6" w:rsidRDefault="00CF17FB" w:rsidP="00CF17FB">
      <w:pPr>
        <w:spacing w:after="0" w:line="276" w:lineRule="auto"/>
        <w:jc w:val="both"/>
        <w:rPr>
          <w:rFonts w:ascii="Avenir Next LT Pro Light" w:hAnsi="Avenir Next LT Pro Light" w:cs="Segoe UI"/>
        </w:rPr>
      </w:pPr>
    </w:p>
    <w:p w14:paraId="5CEAD6C3" w14:textId="77777777" w:rsidR="00CF17FB" w:rsidRPr="002452E6" w:rsidRDefault="00CF17FB" w:rsidP="00CF17FB">
      <w:pPr>
        <w:spacing w:after="0" w:line="276" w:lineRule="auto"/>
        <w:rPr>
          <w:rFonts w:ascii="Avenir Next LT Pro Light" w:hAnsi="Avenir Next LT Pro Light" w:cs="Segoe UI"/>
        </w:rPr>
      </w:pPr>
      <w:r w:rsidRPr="002452E6">
        <w:rPr>
          <w:rFonts w:ascii="Avenir Next LT Pro Light" w:hAnsi="Avenir Next LT Pro Light" w:cs="Segoe UI"/>
        </w:rPr>
        <w:t xml:space="preserve">Program requirements can be viewed at: www2.gov.bc.ca/gov/content/eduation-training/administration/legislation-policy/publicschools/adult-graduation-program </w:t>
      </w:r>
    </w:p>
    <w:p w14:paraId="41D0F394" w14:textId="41185111" w:rsidR="00CF17FB" w:rsidRPr="002452E6" w:rsidRDefault="00CF17FB" w:rsidP="00CF17FB">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 </w:t>
      </w:r>
    </w:p>
    <w:p w14:paraId="3577498D" w14:textId="5BB72848" w:rsidR="00CF17FB" w:rsidRPr="002452E6" w:rsidRDefault="00CF17FB" w:rsidP="00CF17FB">
      <w:pPr>
        <w:spacing w:after="0" w:line="276" w:lineRule="auto"/>
        <w:jc w:val="both"/>
        <w:rPr>
          <w:rFonts w:ascii="Avenir Next LT Pro Light" w:hAnsi="Avenir Next LT Pro Light" w:cs="Segoe UI"/>
        </w:rPr>
      </w:pPr>
      <w:r w:rsidRPr="002452E6">
        <w:rPr>
          <w:rFonts w:ascii="Avenir Next LT Pro Light" w:hAnsi="Avenir Next LT Pro Light" w:cs="Segoe UI"/>
        </w:rPr>
        <w:t>Credit must include:</w:t>
      </w:r>
    </w:p>
    <w:tbl>
      <w:tblPr>
        <w:tblStyle w:val="PlainTable1"/>
        <w:tblW w:w="0" w:type="auto"/>
        <w:tblLook w:val="04A0" w:firstRow="1" w:lastRow="0" w:firstColumn="1" w:lastColumn="0" w:noHBand="0" w:noVBand="1"/>
      </w:tblPr>
      <w:tblGrid>
        <w:gridCol w:w="5384"/>
        <w:gridCol w:w="5384"/>
      </w:tblGrid>
      <w:tr w:rsidR="00CF17FB" w:rsidRPr="002452E6" w14:paraId="4343C116" w14:textId="77777777" w:rsidTr="00CF17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4" w:type="dxa"/>
          </w:tcPr>
          <w:p w14:paraId="65BC32C3" w14:textId="285E0D82" w:rsidR="00CF17FB" w:rsidRPr="002452E6" w:rsidRDefault="00CF17FB"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Language Arts 12 (4 credits)</w:t>
            </w:r>
          </w:p>
        </w:tc>
        <w:tc>
          <w:tcPr>
            <w:tcW w:w="5384" w:type="dxa"/>
          </w:tcPr>
          <w:p w14:paraId="7FF43E53" w14:textId="3CB67790"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Three Additional grade 12 Ministry-authorized courses (4 credits each)**</w:t>
            </w:r>
          </w:p>
        </w:tc>
      </w:tr>
      <w:tr w:rsidR="00CF17FB" w:rsidRPr="002452E6" w14:paraId="5E28D8A2" w14:textId="77777777" w:rsidTr="00CF17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4" w:type="dxa"/>
          </w:tcPr>
          <w:p w14:paraId="19533F76" w14:textId="3386F6CF" w:rsidR="00CF17FB" w:rsidRPr="002452E6" w:rsidRDefault="00CF17FB"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Mathematics 11 or 12 (4 credits), or Accounting 11</w:t>
            </w:r>
          </w:p>
        </w:tc>
        <w:tc>
          <w:tcPr>
            <w:tcW w:w="5384" w:type="dxa"/>
          </w:tcPr>
          <w:p w14:paraId="29B65CDF" w14:textId="5D8EBCB7" w:rsidR="00CF17FB" w:rsidRPr="002452E6" w:rsidRDefault="00CF17FB"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bl>
    <w:p w14:paraId="03762027" w14:textId="50E35CBF" w:rsidR="00CF17FB" w:rsidRPr="002452E6" w:rsidRDefault="00CF17FB" w:rsidP="00452130">
      <w:pPr>
        <w:spacing w:after="0" w:line="276" w:lineRule="auto"/>
        <w:jc w:val="both"/>
        <w:rPr>
          <w:rFonts w:ascii="Avenir Next LT Pro Light" w:hAnsi="Avenir Next LT Pro Light" w:cs="Segoe UI"/>
        </w:rPr>
      </w:pPr>
    </w:p>
    <w:p w14:paraId="21805FC6" w14:textId="77777777" w:rsidR="00CF17FB" w:rsidRPr="002452E6" w:rsidRDefault="00CF17FB" w:rsidP="00CF17FB">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Academy offers the following courses:</w:t>
      </w:r>
    </w:p>
    <w:tbl>
      <w:tblPr>
        <w:tblStyle w:val="PlainTable1"/>
        <w:tblW w:w="0" w:type="auto"/>
        <w:tblLook w:val="04A0" w:firstRow="1" w:lastRow="0" w:firstColumn="1" w:lastColumn="0" w:noHBand="0" w:noVBand="1"/>
      </w:tblPr>
      <w:tblGrid>
        <w:gridCol w:w="3589"/>
        <w:gridCol w:w="3589"/>
        <w:gridCol w:w="3590"/>
      </w:tblGrid>
      <w:tr w:rsidR="00CF17FB" w:rsidRPr="002452E6" w14:paraId="37017567"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54E6E195" w14:textId="77777777" w:rsidR="00CF17FB" w:rsidRPr="002452E6" w:rsidRDefault="00CF17FB"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Communications 11</w:t>
            </w:r>
          </w:p>
        </w:tc>
        <w:tc>
          <w:tcPr>
            <w:tcW w:w="3589" w:type="dxa"/>
          </w:tcPr>
          <w:p w14:paraId="3868E2E0" w14:textId="77777777"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English 11</w:t>
            </w:r>
          </w:p>
        </w:tc>
        <w:tc>
          <w:tcPr>
            <w:tcW w:w="3590" w:type="dxa"/>
          </w:tcPr>
          <w:p w14:paraId="2AD48BBC" w14:textId="77777777"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Mathematics 11</w:t>
            </w:r>
          </w:p>
        </w:tc>
      </w:tr>
      <w:tr w:rsidR="00CF17FB" w:rsidRPr="002452E6" w14:paraId="331269C9"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9" w:type="dxa"/>
          </w:tcPr>
          <w:p w14:paraId="4E01BC8B" w14:textId="77777777" w:rsidR="00CF17FB" w:rsidRPr="002452E6" w:rsidRDefault="00CF17FB"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Communications 12*</w:t>
            </w:r>
          </w:p>
        </w:tc>
        <w:tc>
          <w:tcPr>
            <w:tcW w:w="3589" w:type="dxa"/>
          </w:tcPr>
          <w:p w14:paraId="33AB0F51" w14:textId="77777777" w:rsidR="00CF17FB" w:rsidRPr="002452E6" w:rsidRDefault="00CF17FB"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 12**</w:t>
            </w:r>
          </w:p>
        </w:tc>
        <w:tc>
          <w:tcPr>
            <w:tcW w:w="3590" w:type="dxa"/>
          </w:tcPr>
          <w:p w14:paraId="447762B4"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Mathematics 12</w:t>
            </w:r>
          </w:p>
        </w:tc>
      </w:tr>
    </w:tbl>
    <w:p w14:paraId="6471080D" w14:textId="77777777" w:rsidR="00CF17FB" w:rsidRPr="002452E6" w:rsidRDefault="00CF17FB" w:rsidP="00CF17FB">
      <w:pPr>
        <w:spacing w:after="0" w:line="276" w:lineRule="auto"/>
        <w:jc w:val="both"/>
        <w:rPr>
          <w:rFonts w:ascii="Avenir Next LT Pro Light" w:hAnsi="Avenir Next LT Pro Light" w:cs="Segoe UI"/>
        </w:rPr>
      </w:pPr>
    </w:p>
    <w:p w14:paraId="5F4ED83A" w14:textId="77777777" w:rsidR="00CF17FB" w:rsidRPr="002452E6" w:rsidRDefault="00CF17FB" w:rsidP="00CF17FB">
      <w:pPr>
        <w:spacing w:after="0" w:line="276" w:lineRule="auto"/>
        <w:jc w:val="both"/>
        <w:rPr>
          <w:rFonts w:ascii="Avenir Next LT Pro Light" w:hAnsi="Avenir Next LT Pro Light" w:cs="Segoe UI"/>
        </w:rPr>
      </w:pPr>
      <w:r w:rsidRPr="002452E6">
        <w:rPr>
          <w:rFonts w:ascii="Avenir Next LT Pro Light" w:hAnsi="Avenir Next LT Pro Light" w:cs="Segoe UI"/>
        </w:rPr>
        <w:t>*Students who have already completed Social Studies 11 (4 credits) will need to complete two additional grade 12 Ministry authorized courses instead of three.</w:t>
      </w:r>
    </w:p>
    <w:p w14:paraId="6ECA0C6C" w14:textId="60C5A888" w:rsidR="00CF17FB" w:rsidRPr="002452E6" w:rsidRDefault="00CF17FB" w:rsidP="00CF17FB">
      <w:pPr>
        <w:spacing w:after="0" w:line="276" w:lineRule="auto"/>
        <w:jc w:val="both"/>
        <w:rPr>
          <w:rFonts w:ascii="Avenir Next LT Pro Light" w:hAnsi="Avenir Next LT Pro Light" w:cs="Segoe UI"/>
        </w:rPr>
      </w:pPr>
      <w:r w:rsidRPr="002452E6">
        <w:rPr>
          <w:rFonts w:ascii="Avenir Next LT Pro Light" w:hAnsi="Avenir Next LT Pro Light" w:cs="Segoe UI"/>
        </w:rPr>
        <w:t>** Students will complete these courses at Alexander College</w:t>
      </w:r>
    </w:p>
    <w:p w14:paraId="19DF5D8D" w14:textId="29149A8E" w:rsidR="00CF17FB" w:rsidRPr="002452E6" w:rsidRDefault="00CF17FB" w:rsidP="00CF17FB">
      <w:pPr>
        <w:spacing w:after="0" w:line="276" w:lineRule="auto"/>
        <w:jc w:val="both"/>
        <w:rPr>
          <w:rFonts w:ascii="Avenir Next LT Pro Light" w:hAnsi="Avenir Next LT Pro Light" w:cs="Segoe UI"/>
        </w:rPr>
      </w:pPr>
    </w:p>
    <w:p w14:paraId="1679F322" w14:textId="16E6C19B" w:rsidR="00CF17FB" w:rsidRPr="002452E6" w:rsidRDefault="00CF17FB" w:rsidP="00CF17FB">
      <w:pPr>
        <w:spacing w:after="0" w:line="276" w:lineRule="auto"/>
        <w:jc w:val="both"/>
        <w:rPr>
          <w:rFonts w:ascii="Avenir Next LT Pro Light" w:hAnsi="Avenir Next LT Pro Light" w:cs="Segoe UI"/>
        </w:rPr>
      </w:pPr>
      <w:r w:rsidRPr="002452E6">
        <w:rPr>
          <w:rFonts w:ascii="Avenir Next LT Pro Light" w:hAnsi="Avenir Next LT Pro Light" w:cs="Segoe UI"/>
        </w:rPr>
        <w:t>Alexander College offers the following courses for dual credit:</w:t>
      </w:r>
    </w:p>
    <w:p w14:paraId="584B85E4" w14:textId="77777777" w:rsidR="00CF17FB" w:rsidRPr="002452E6" w:rsidRDefault="00CF17FB" w:rsidP="00CF17FB">
      <w:pPr>
        <w:spacing w:after="0" w:line="276" w:lineRule="auto"/>
        <w:jc w:val="both"/>
        <w:rPr>
          <w:rFonts w:ascii="Avenir Next LT Pro Light" w:hAnsi="Avenir Next LT Pro Light" w:cs="Segoe UI"/>
        </w:rPr>
      </w:pPr>
    </w:p>
    <w:tbl>
      <w:tblPr>
        <w:tblStyle w:val="PlainTable1"/>
        <w:tblW w:w="0" w:type="auto"/>
        <w:tblLook w:val="04A0" w:firstRow="1" w:lastRow="0" w:firstColumn="1" w:lastColumn="0" w:noHBand="0" w:noVBand="1"/>
      </w:tblPr>
      <w:tblGrid>
        <w:gridCol w:w="2287"/>
        <w:gridCol w:w="2409"/>
        <w:gridCol w:w="2292"/>
        <w:gridCol w:w="1901"/>
        <w:gridCol w:w="1901"/>
      </w:tblGrid>
      <w:tr w:rsidR="00CF17FB" w:rsidRPr="002452E6" w14:paraId="12155DAA"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645C6301" w14:textId="77777777" w:rsidR="00CF17FB" w:rsidRPr="002452E6" w:rsidRDefault="00CF17FB" w:rsidP="006C0814">
            <w:pPr>
              <w:spacing w:line="276" w:lineRule="auto"/>
              <w:jc w:val="both"/>
              <w:rPr>
                <w:rFonts w:ascii="Avenir Next LT Pro Light" w:hAnsi="Avenir Next LT Pro Light" w:cs="Segoe UI"/>
                <w:b w:val="0"/>
                <w:bCs w:val="0"/>
              </w:rPr>
            </w:pPr>
            <w:r w:rsidRPr="002452E6">
              <w:rPr>
                <w:rFonts w:ascii="Avenir Next LT Pro Light" w:hAnsi="Avenir Next LT Pro Light" w:cs="Segoe UI"/>
                <w:b w:val="0"/>
                <w:bCs w:val="0"/>
              </w:rPr>
              <w:t>ASIA 100</w:t>
            </w:r>
          </w:p>
        </w:tc>
        <w:tc>
          <w:tcPr>
            <w:tcW w:w="2409" w:type="dxa"/>
          </w:tcPr>
          <w:p w14:paraId="474EFBC6" w14:textId="77777777"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COMM 100</w:t>
            </w:r>
          </w:p>
        </w:tc>
        <w:tc>
          <w:tcPr>
            <w:tcW w:w="2292" w:type="dxa"/>
          </w:tcPr>
          <w:p w14:paraId="3C1DAFAD" w14:textId="77777777"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ECON 105</w:t>
            </w:r>
          </w:p>
        </w:tc>
        <w:tc>
          <w:tcPr>
            <w:tcW w:w="1901" w:type="dxa"/>
          </w:tcPr>
          <w:p w14:paraId="59E94408" w14:textId="77777777"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MATH 104</w:t>
            </w:r>
          </w:p>
        </w:tc>
        <w:tc>
          <w:tcPr>
            <w:tcW w:w="1901" w:type="dxa"/>
          </w:tcPr>
          <w:p w14:paraId="64E3CBFC" w14:textId="77777777"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b w:val="0"/>
                <w:bCs w:val="0"/>
              </w:rPr>
            </w:pPr>
            <w:r w:rsidRPr="002452E6">
              <w:rPr>
                <w:rFonts w:ascii="Avenir Next LT Pro Light" w:hAnsi="Avenir Next LT Pro Light" w:cs="Segoe UI"/>
                <w:b w:val="0"/>
                <w:bCs w:val="0"/>
              </w:rPr>
              <w:t>PHIL 120</w:t>
            </w:r>
          </w:p>
        </w:tc>
      </w:tr>
      <w:tr w:rsidR="00CF17FB" w:rsidRPr="002452E6" w14:paraId="490FAA6E"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58B6F170" w14:textId="77777777" w:rsidR="00CF17FB" w:rsidRPr="002452E6" w:rsidRDefault="00CF17FB"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ASIA 101</w:t>
            </w:r>
          </w:p>
        </w:tc>
        <w:tc>
          <w:tcPr>
            <w:tcW w:w="2409" w:type="dxa"/>
          </w:tcPr>
          <w:p w14:paraId="7D5935BE" w14:textId="77777777" w:rsidR="00CF17FB" w:rsidRPr="002452E6" w:rsidRDefault="00CF17FB"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100</w:t>
            </w:r>
          </w:p>
        </w:tc>
        <w:tc>
          <w:tcPr>
            <w:tcW w:w="2292" w:type="dxa"/>
          </w:tcPr>
          <w:p w14:paraId="626FB4FB"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FILM 101</w:t>
            </w:r>
          </w:p>
        </w:tc>
        <w:tc>
          <w:tcPr>
            <w:tcW w:w="1901" w:type="dxa"/>
          </w:tcPr>
          <w:p w14:paraId="727EDDDE"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105</w:t>
            </w:r>
          </w:p>
        </w:tc>
        <w:tc>
          <w:tcPr>
            <w:tcW w:w="1901" w:type="dxa"/>
          </w:tcPr>
          <w:p w14:paraId="081281F1"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100</w:t>
            </w:r>
          </w:p>
        </w:tc>
      </w:tr>
      <w:tr w:rsidR="00CF17FB" w:rsidRPr="002452E6" w14:paraId="78CBFFB7" w14:textId="77777777" w:rsidTr="006C0814">
        <w:tc>
          <w:tcPr>
            <w:cnfStyle w:val="001000000000" w:firstRow="0" w:lastRow="0" w:firstColumn="1" w:lastColumn="0" w:oddVBand="0" w:evenVBand="0" w:oddHBand="0" w:evenHBand="0" w:firstRowFirstColumn="0" w:firstRowLastColumn="0" w:lastRowFirstColumn="0" w:lastRowLastColumn="0"/>
            <w:tcW w:w="2287" w:type="dxa"/>
          </w:tcPr>
          <w:p w14:paraId="790A1A6B" w14:textId="77777777" w:rsidR="00CF17FB" w:rsidRPr="002452E6" w:rsidRDefault="00CF17FB"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BIOL 100</w:t>
            </w:r>
          </w:p>
        </w:tc>
        <w:tc>
          <w:tcPr>
            <w:tcW w:w="2409" w:type="dxa"/>
          </w:tcPr>
          <w:p w14:paraId="13A4809F" w14:textId="77777777" w:rsidR="00CF17FB" w:rsidRPr="002452E6" w:rsidRDefault="00CF17FB"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111</w:t>
            </w:r>
          </w:p>
        </w:tc>
        <w:tc>
          <w:tcPr>
            <w:tcW w:w="2292" w:type="dxa"/>
          </w:tcPr>
          <w:p w14:paraId="28E71015" w14:textId="77777777" w:rsidR="00CF17FB" w:rsidRPr="002452E6" w:rsidRDefault="00CF17F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FREN 100</w:t>
            </w:r>
          </w:p>
        </w:tc>
        <w:tc>
          <w:tcPr>
            <w:tcW w:w="1901" w:type="dxa"/>
          </w:tcPr>
          <w:p w14:paraId="4360B192" w14:textId="77777777" w:rsidR="00CF17FB" w:rsidRPr="002452E6" w:rsidRDefault="00CF17F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w:t>
            </w:r>
          </w:p>
        </w:tc>
        <w:tc>
          <w:tcPr>
            <w:tcW w:w="1901" w:type="dxa"/>
          </w:tcPr>
          <w:p w14:paraId="6F8913DD" w14:textId="77777777" w:rsidR="00CF17FB" w:rsidRPr="002452E6" w:rsidRDefault="00CF17F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101</w:t>
            </w:r>
          </w:p>
        </w:tc>
      </w:tr>
      <w:tr w:rsidR="00CF17FB" w:rsidRPr="002452E6" w14:paraId="4455B2BE"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451E0831" w14:textId="77777777" w:rsidR="00CF17FB" w:rsidRPr="002452E6" w:rsidRDefault="00CF17FB"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BIOL 110</w:t>
            </w:r>
          </w:p>
        </w:tc>
        <w:tc>
          <w:tcPr>
            <w:tcW w:w="2409" w:type="dxa"/>
          </w:tcPr>
          <w:p w14:paraId="2C2D0B41" w14:textId="77777777" w:rsidR="00CF17FB" w:rsidRPr="002452E6" w:rsidRDefault="00CF17FB"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112</w:t>
            </w:r>
          </w:p>
        </w:tc>
        <w:tc>
          <w:tcPr>
            <w:tcW w:w="2292" w:type="dxa"/>
          </w:tcPr>
          <w:p w14:paraId="57159314"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101</w:t>
            </w:r>
          </w:p>
        </w:tc>
        <w:tc>
          <w:tcPr>
            <w:tcW w:w="1901" w:type="dxa"/>
          </w:tcPr>
          <w:p w14:paraId="71B857A1"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152</w:t>
            </w:r>
          </w:p>
        </w:tc>
        <w:tc>
          <w:tcPr>
            <w:tcW w:w="1901" w:type="dxa"/>
          </w:tcPr>
          <w:p w14:paraId="4806B4DF"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102</w:t>
            </w:r>
          </w:p>
        </w:tc>
      </w:tr>
      <w:tr w:rsidR="00CF17FB" w:rsidRPr="002452E6" w14:paraId="5956B9EC" w14:textId="77777777" w:rsidTr="006C0814">
        <w:tc>
          <w:tcPr>
            <w:cnfStyle w:val="001000000000" w:firstRow="0" w:lastRow="0" w:firstColumn="1" w:lastColumn="0" w:oddVBand="0" w:evenVBand="0" w:oddHBand="0" w:evenHBand="0" w:firstRowFirstColumn="0" w:firstRowLastColumn="0" w:lastRowFirstColumn="0" w:lastRowLastColumn="0"/>
            <w:tcW w:w="2287" w:type="dxa"/>
          </w:tcPr>
          <w:p w14:paraId="26B6F3CC" w14:textId="77777777" w:rsidR="00CF17FB" w:rsidRPr="002452E6" w:rsidRDefault="00CF17FB"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CHEM 100</w:t>
            </w:r>
          </w:p>
        </w:tc>
        <w:tc>
          <w:tcPr>
            <w:tcW w:w="2409" w:type="dxa"/>
          </w:tcPr>
          <w:p w14:paraId="53B3AB9B" w14:textId="77777777" w:rsidR="00CF17FB" w:rsidRPr="002452E6" w:rsidRDefault="00CF17FB" w:rsidP="006C0814">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115</w:t>
            </w:r>
          </w:p>
        </w:tc>
        <w:tc>
          <w:tcPr>
            <w:tcW w:w="2292" w:type="dxa"/>
          </w:tcPr>
          <w:p w14:paraId="2ECB32A0" w14:textId="77777777" w:rsidR="00CF17FB" w:rsidRPr="002452E6" w:rsidRDefault="00CF17F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102</w:t>
            </w:r>
          </w:p>
        </w:tc>
        <w:tc>
          <w:tcPr>
            <w:tcW w:w="1901" w:type="dxa"/>
          </w:tcPr>
          <w:p w14:paraId="4461EB62" w14:textId="77777777" w:rsidR="00CF17FB" w:rsidRPr="002452E6" w:rsidRDefault="00CF17F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100</w:t>
            </w:r>
          </w:p>
        </w:tc>
        <w:tc>
          <w:tcPr>
            <w:tcW w:w="1901" w:type="dxa"/>
          </w:tcPr>
          <w:p w14:paraId="7B8FDE79" w14:textId="77777777" w:rsidR="00CF17FB" w:rsidRPr="002452E6" w:rsidRDefault="00CF17FB"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100</w:t>
            </w:r>
          </w:p>
        </w:tc>
      </w:tr>
      <w:tr w:rsidR="00CF17FB" w:rsidRPr="002452E6" w14:paraId="003A89D0" w14:textId="77777777" w:rsidTr="006C08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7" w:type="dxa"/>
          </w:tcPr>
          <w:p w14:paraId="6F277736" w14:textId="77777777" w:rsidR="00CF17FB" w:rsidRPr="002452E6" w:rsidRDefault="00CF17FB" w:rsidP="006C0814">
            <w:pPr>
              <w:spacing w:line="276" w:lineRule="auto"/>
              <w:rPr>
                <w:rFonts w:ascii="Avenir Next LT Pro Light" w:hAnsi="Avenir Next LT Pro Light" w:cs="Segoe UI"/>
                <w:b w:val="0"/>
                <w:bCs w:val="0"/>
              </w:rPr>
            </w:pPr>
            <w:r w:rsidRPr="002452E6">
              <w:rPr>
                <w:rFonts w:ascii="Avenir Next LT Pro Light" w:hAnsi="Avenir Next LT Pro Light" w:cs="Segoe UI"/>
                <w:b w:val="0"/>
                <w:bCs w:val="0"/>
              </w:rPr>
              <w:t>CHEM 101</w:t>
            </w:r>
          </w:p>
        </w:tc>
        <w:tc>
          <w:tcPr>
            <w:tcW w:w="2409" w:type="dxa"/>
          </w:tcPr>
          <w:p w14:paraId="581542B5" w14:textId="77777777" w:rsidR="00CF17FB" w:rsidRPr="002452E6" w:rsidRDefault="00CF17FB" w:rsidP="006C0814">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103</w:t>
            </w:r>
          </w:p>
        </w:tc>
        <w:tc>
          <w:tcPr>
            <w:tcW w:w="2292" w:type="dxa"/>
          </w:tcPr>
          <w:p w14:paraId="42AD0FC4"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w:t>
            </w:r>
          </w:p>
        </w:tc>
        <w:tc>
          <w:tcPr>
            <w:tcW w:w="1901" w:type="dxa"/>
          </w:tcPr>
          <w:p w14:paraId="0442AF45"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110</w:t>
            </w:r>
          </w:p>
        </w:tc>
        <w:tc>
          <w:tcPr>
            <w:tcW w:w="1901" w:type="dxa"/>
          </w:tcPr>
          <w:p w14:paraId="0D4A8E1C" w14:textId="77777777" w:rsidR="00CF17FB" w:rsidRPr="002452E6" w:rsidRDefault="00CF17FB"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103</w:t>
            </w:r>
          </w:p>
        </w:tc>
      </w:tr>
    </w:tbl>
    <w:p w14:paraId="6376473E" w14:textId="4A1D0EFF" w:rsidR="008E51B5" w:rsidRPr="002452E6" w:rsidRDefault="008E51B5" w:rsidP="00452130">
      <w:pPr>
        <w:spacing w:after="0" w:line="276" w:lineRule="auto"/>
        <w:jc w:val="both"/>
        <w:rPr>
          <w:rFonts w:ascii="Avenir Next LT Pro Light" w:hAnsi="Avenir Next LT Pro Light" w:cs="Segoe UI"/>
        </w:rPr>
      </w:pPr>
    </w:p>
    <w:p w14:paraId="57D532FD" w14:textId="77777777" w:rsidR="008E51B5" w:rsidRPr="002452E6" w:rsidRDefault="008E51B5" w:rsidP="00452130">
      <w:pPr>
        <w:spacing w:after="0" w:line="276" w:lineRule="auto"/>
        <w:jc w:val="both"/>
        <w:rPr>
          <w:rFonts w:ascii="Avenir Next LT Pro Light" w:hAnsi="Avenir Next LT Pro Light" w:cs="Segoe UI"/>
        </w:rPr>
      </w:pPr>
    </w:p>
    <w:p w14:paraId="5310DED2" w14:textId="1AEC8430" w:rsidR="001A0895" w:rsidRPr="002452E6" w:rsidRDefault="00502418" w:rsidP="00284D8D">
      <w:pPr>
        <w:pStyle w:val="Heading2"/>
      </w:pPr>
      <w:bookmarkStart w:id="288" w:name="_Toc183511056"/>
      <w:r w:rsidRPr="002452E6">
        <w:t>University Pathways</w:t>
      </w:r>
      <w:bookmarkEnd w:id="288"/>
    </w:p>
    <w:p w14:paraId="5EE9A1C2" w14:textId="66B20241" w:rsidR="001655E3" w:rsidRDefault="001A6733" w:rsidP="00452130">
      <w:pPr>
        <w:spacing w:after="0" w:line="276" w:lineRule="auto"/>
        <w:jc w:val="both"/>
        <w:rPr>
          <w:rFonts w:ascii="Avenir Next LT Pro Light" w:hAnsi="Avenir Next LT Pro Light" w:cs="Segoe UI"/>
        </w:rPr>
      </w:pPr>
      <w:r>
        <w:rPr>
          <w:rFonts w:ascii="Avenir Next LT Pro Light" w:hAnsi="Avenir Next LT Pro Light" w:cs="Segoe UI"/>
        </w:rPr>
        <w:t xml:space="preserve">For a full list of current college/university pathway opportunities, see our website: </w:t>
      </w:r>
      <w:hyperlink r:id="rId28" w:history="1">
        <w:r w:rsidR="00284D8D" w:rsidRPr="00287C35">
          <w:rPr>
            <w:rStyle w:val="Hyperlink"/>
            <w:rFonts w:ascii="Avenir Next LT Pro Light" w:hAnsi="Avenir Next LT Pro Light" w:cs="Segoe UI"/>
          </w:rPr>
          <w:t>https://alexandercollege.ca/programs-and-courses/pathways-and-block-transfers/</w:t>
        </w:r>
      </w:hyperlink>
      <w:r w:rsidR="00284D8D">
        <w:rPr>
          <w:rFonts w:ascii="Avenir Next LT Pro Light" w:hAnsi="Avenir Next LT Pro Light" w:cs="Segoe UI"/>
        </w:rPr>
        <w:t xml:space="preserve"> </w:t>
      </w:r>
    </w:p>
    <w:p w14:paraId="2EAEE08F" w14:textId="77777777" w:rsidR="00284D8D" w:rsidRPr="002452E6" w:rsidRDefault="00284D8D" w:rsidP="00452130">
      <w:pPr>
        <w:spacing w:after="0" w:line="276" w:lineRule="auto"/>
        <w:jc w:val="both"/>
        <w:rPr>
          <w:rFonts w:ascii="Avenir Next LT Pro Light" w:hAnsi="Avenir Next LT Pro Light" w:cs="Segoe UI"/>
        </w:rPr>
      </w:pPr>
    </w:p>
    <w:p w14:paraId="7FB11B34" w14:textId="5020E760" w:rsidR="00CF17FB" w:rsidRPr="002452E6" w:rsidRDefault="00CF17FB" w:rsidP="00CF17FB">
      <w:pPr>
        <w:pStyle w:val="Heading1"/>
        <w:rPr>
          <w:rFonts w:ascii="Avenir Next LT Pro Light" w:hAnsi="Avenir Next LT Pro Light" w:cs="Segoe UI"/>
        </w:rPr>
      </w:pPr>
      <w:bookmarkStart w:id="289" w:name="_Toc183511057"/>
      <w:r w:rsidRPr="002452E6">
        <w:rPr>
          <w:rFonts w:ascii="Avenir Next LT Pro Light" w:hAnsi="Avenir Next LT Pro Light" w:cs="Segoe UI"/>
        </w:rPr>
        <w:t>Co</w:t>
      </w:r>
      <w:r w:rsidR="007D1959" w:rsidRPr="002452E6">
        <w:rPr>
          <w:rFonts w:ascii="Avenir Next LT Pro Light" w:hAnsi="Avenir Next LT Pro Light" w:cs="Segoe UI"/>
        </w:rPr>
        <w:t>u</w:t>
      </w:r>
      <w:r w:rsidRPr="002452E6">
        <w:rPr>
          <w:rFonts w:ascii="Avenir Next LT Pro Light" w:hAnsi="Avenir Next LT Pro Light" w:cs="Segoe UI"/>
        </w:rPr>
        <w:t>rse Catalog</w:t>
      </w:r>
      <w:bookmarkEnd w:id="289"/>
    </w:p>
    <w:p w14:paraId="272E5E55" w14:textId="38E5AA96" w:rsidR="00CF17FB" w:rsidRPr="002452E6" w:rsidRDefault="00CF17FB" w:rsidP="00CF17FB">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3258"/>
        <w:gridCol w:w="7512"/>
      </w:tblGrid>
      <w:tr w:rsidR="00CF17FB" w:rsidRPr="002452E6" w14:paraId="71C5D19E"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58" w:type="dxa"/>
          </w:tcPr>
          <w:p w14:paraId="454177CD" w14:textId="2A4F76AC" w:rsidR="00CF17FB" w:rsidRPr="002452E6" w:rsidRDefault="00CF17FB" w:rsidP="006C0814">
            <w:pPr>
              <w:spacing w:line="276" w:lineRule="auto"/>
              <w:jc w:val="both"/>
              <w:rPr>
                <w:rFonts w:ascii="Avenir Next LT Pro Light" w:hAnsi="Avenir Next LT Pro Light" w:cs="Segoe UI"/>
              </w:rPr>
            </w:pPr>
            <w:r w:rsidRPr="002452E6">
              <w:rPr>
                <w:rFonts w:ascii="Avenir Next LT Pro Light" w:hAnsi="Avenir Next LT Pro Light" w:cs="Segoe UI"/>
              </w:rPr>
              <w:t>Discipline Code</w:t>
            </w:r>
          </w:p>
        </w:tc>
        <w:tc>
          <w:tcPr>
            <w:tcW w:w="7512" w:type="dxa"/>
          </w:tcPr>
          <w:p w14:paraId="7B9DDA1F" w14:textId="4F712F38" w:rsidR="00CF17FB" w:rsidRPr="002452E6" w:rsidRDefault="00CF17FB"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Discipline Title</w:t>
            </w:r>
          </w:p>
        </w:tc>
      </w:tr>
      <w:tr w:rsidR="00CF17FB" w:rsidRPr="002452E6" w14:paraId="1C8D1350"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4D078C10" w14:textId="65DEDD85"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lastRenderedPageBreak/>
              <w:t>ANTH</w:t>
            </w:r>
          </w:p>
        </w:tc>
        <w:tc>
          <w:tcPr>
            <w:tcW w:w="7512" w:type="dxa"/>
            <w:vAlign w:val="center"/>
          </w:tcPr>
          <w:p w14:paraId="04787780" w14:textId="31E52B75"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Anthropology</w:t>
            </w:r>
          </w:p>
        </w:tc>
      </w:tr>
      <w:tr w:rsidR="00CF17FB" w:rsidRPr="002452E6" w14:paraId="739D8B9E"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1DABA986" w14:textId="4EA7C88D"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BIOL</w:t>
            </w:r>
          </w:p>
        </w:tc>
        <w:tc>
          <w:tcPr>
            <w:tcW w:w="7512" w:type="dxa"/>
            <w:vAlign w:val="center"/>
          </w:tcPr>
          <w:p w14:paraId="719170B4" w14:textId="15C5B2E0"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Biology</w:t>
            </w:r>
          </w:p>
        </w:tc>
      </w:tr>
      <w:tr w:rsidR="00CF17FB" w:rsidRPr="002452E6" w14:paraId="488D0228"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7E0231B1" w14:textId="5C6BF332"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CHEM</w:t>
            </w:r>
          </w:p>
        </w:tc>
        <w:tc>
          <w:tcPr>
            <w:tcW w:w="7512" w:type="dxa"/>
            <w:vAlign w:val="center"/>
          </w:tcPr>
          <w:p w14:paraId="7414444C" w14:textId="345DAB5E"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Chemistry</w:t>
            </w:r>
          </w:p>
        </w:tc>
      </w:tr>
      <w:tr w:rsidR="00CF17FB" w:rsidRPr="002452E6" w14:paraId="0D1EEE48"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64989DC2" w14:textId="088405B3"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CMNS</w:t>
            </w:r>
          </w:p>
        </w:tc>
        <w:tc>
          <w:tcPr>
            <w:tcW w:w="7512" w:type="dxa"/>
            <w:vAlign w:val="center"/>
          </w:tcPr>
          <w:p w14:paraId="7F5F7BD7" w14:textId="4BDB619E"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Communications</w:t>
            </w:r>
          </w:p>
        </w:tc>
      </w:tr>
      <w:tr w:rsidR="00CF17FB" w:rsidRPr="002452E6" w14:paraId="2773EC41"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76A7E757" w14:textId="3A3CD014"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COMM</w:t>
            </w:r>
          </w:p>
        </w:tc>
        <w:tc>
          <w:tcPr>
            <w:tcW w:w="7512" w:type="dxa"/>
            <w:vAlign w:val="center"/>
          </w:tcPr>
          <w:p w14:paraId="49539B26" w14:textId="4A075566"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Commerce</w:t>
            </w:r>
          </w:p>
        </w:tc>
      </w:tr>
      <w:tr w:rsidR="00CF17FB" w:rsidRPr="002452E6" w14:paraId="27A7E632"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253B3F39" w14:textId="1664047F"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CPSC</w:t>
            </w:r>
          </w:p>
        </w:tc>
        <w:tc>
          <w:tcPr>
            <w:tcW w:w="7512" w:type="dxa"/>
            <w:vAlign w:val="center"/>
          </w:tcPr>
          <w:p w14:paraId="174E087A" w14:textId="160D38D5"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Computer Science</w:t>
            </w:r>
          </w:p>
        </w:tc>
      </w:tr>
      <w:tr w:rsidR="00CF17FB" w:rsidRPr="002452E6" w14:paraId="60AA27EC"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6F36D6A4" w14:textId="1449FBCE"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ECON</w:t>
            </w:r>
          </w:p>
        </w:tc>
        <w:tc>
          <w:tcPr>
            <w:tcW w:w="7512" w:type="dxa"/>
            <w:vAlign w:val="center"/>
          </w:tcPr>
          <w:p w14:paraId="011A1527" w14:textId="754DB8B1"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Economics</w:t>
            </w:r>
          </w:p>
        </w:tc>
      </w:tr>
      <w:tr w:rsidR="00CF17FB" w:rsidRPr="002452E6" w14:paraId="28DC4D4D"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7ACA6FC2" w14:textId="41B35A9B"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ENGL</w:t>
            </w:r>
          </w:p>
        </w:tc>
        <w:tc>
          <w:tcPr>
            <w:tcW w:w="7512" w:type="dxa"/>
            <w:vAlign w:val="center"/>
          </w:tcPr>
          <w:p w14:paraId="66501256" w14:textId="18A7D356"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English</w:t>
            </w:r>
          </w:p>
        </w:tc>
      </w:tr>
      <w:tr w:rsidR="00CF17FB" w:rsidRPr="002452E6" w14:paraId="28099D79"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268E5792" w14:textId="79635AB6"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FILM</w:t>
            </w:r>
          </w:p>
        </w:tc>
        <w:tc>
          <w:tcPr>
            <w:tcW w:w="7512" w:type="dxa"/>
            <w:vAlign w:val="center"/>
          </w:tcPr>
          <w:p w14:paraId="5E1007D7" w14:textId="739BFB77"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Film Studies</w:t>
            </w:r>
          </w:p>
        </w:tc>
      </w:tr>
      <w:tr w:rsidR="00CF17FB" w:rsidRPr="002452E6" w14:paraId="23F8B1DA"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13EAE0AF" w14:textId="420AEE1B"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FREN</w:t>
            </w:r>
          </w:p>
        </w:tc>
        <w:tc>
          <w:tcPr>
            <w:tcW w:w="7512" w:type="dxa"/>
            <w:vAlign w:val="center"/>
          </w:tcPr>
          <w:p w14:paraId="6B868DBE" w14:textId="385D4E9C"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French</w:t>
            </w:r>
          </w:p>
        </w:tc>
      </w:tr>
      <w:tr w:rsidR="00CF17FB" w:rsidRPr="002452E6" w14:paraId="47C7919C"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16CBCD8B" w14:textId="6E9D977A"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GEOG</w:t>
            </w:r>
          </w:p>
        </w:tc>
        <w:tc>
          <w:tcPr>
            <w:tcW w:w="7512" w:type="dxa"/>
            <w:vAlign w:val="center"/>
          </w:tcPr>
          <w:p w14:paraId="3F234980" w14:textId="2EC9173C"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Geography</w:t>
            </w:r>
          </w:p>
        </w:tc>
      </w:tr>
      <w:tr w:rsidR="001F48DA" w:rsidRPr="002452E6" w14:paraId="026CD0A4"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03F5CE6C" w14:textId="3AD5EBDD" w:rsidR="001F48DA" w:rsidRPr="002452E6" w:rsidRDefault="001F48DA" w:rsidP="00CF17FB">
            <w:pPr>
              <w:spacing w:line="276" w:lineRule="auto"/>
              <w:rPr>
                <w:rFonts w:ascii="Avenir Next LT Pro Light" w:hAnsi="Avenir Next LT Pro Light" w:cs="Segoe UI"/>
              </w:rPr>
            </w:pPr>
            <w:r>
              <w:rPr>
                <w:rFonts w:ascii="Avenir Next LT Pro Light" w:hAnsi="Avenir Next LT Pro Light" w:cs="Segoe UI"/>
              </w:rPr>
              <w:t>GSWS</w:t>
            </w:r>
          </w:p>
        </w:tc>
        <w:tc>
          <w:tcPr>
            <w:tcW w:w="7512" w:type="dxa"/>
            <w:vAlign w:val="center"/>
          </w:tcPr>
          <w:p w14:paraId="07FCA5AF" w14:textId="15DA2EFD" w:rsidR="001F48DA" w:rsidRPr="002452E6" w:rsidRDefault="001F48DA"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Gender and Women’s Studies</w:t>
            </w:r>
          </w:p>
        </w:tc>
      </w:tr>
      <w:tr w:rsidR="00CF17FB" w:rsidRPr="002452E6" w14:paraId="7C4CA7C1"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4E29ECE8" w14:textId="738D32A2"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HIST</w:t>
            </w:r>
          </w:p>
        </w:tc>
        <w:tc>
          <w:tcPr>
            <w:tcW w:w="7512" w:type="dxa"/>
            <w:vAlign w:val="center"/>
          </w:tcPr>
          <w:p w14:paraId="7231D1DB" w14:textId="0ADC68E4"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History</w:t>
            </w:r>
          </w:p>
        </w:tc>
      </w:tr>
      <w:tr w:rsidR="001F48DA" w:rsidRPr="002452E6" w14:paraId="23B812D7"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02CC78A2" w14:textId="6981FC7C" w:rsidR="001F48DA" w:rsidRPr="002452E6" w:rsidRDefault="001F48DA" w:rsidP="00CF17FB">
            <w:pPr>
              <w:spacing w:line="276" w:lineRule="auto"/>
              <w:rPr>
                <w:rFonts w:ascii="Avenir Next LT Pro Light" w:hAnsi="Avenir Next LT Pro Light" w:cs="Segoe UI"/>
              </w:rPr>
            </w:pPr>
            <w:r>
              <w:rPr>
                <w:rFonts w:ascii="Avenir Next LT Pro Light" w:hAnsi="Avenir Next LT Pro Light" w:cs="Segoe UI"/>
              </w:rPr>
              <w:t>HSCI</w:t>
            </w:r>
          </w:p>
        </w:tc>
        <w:tc>
          <w:tcPr>
            <w:tcW w:w="7512" w:type="dxa"/>
            <w:vAlign w:val="center"/>
          </w:tcPr>
          <w:p w14:paraId="793C91F3" w14:textId="3DDA1CC2" w:rsidR="001F48DA" w:rsidRPr="002452E6" w:rsidRDefault="001F48DA"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Health Sciences</w:t>
            </w:r>
          </w:p>
        </w:tc>
      </w:tr>
      <w:tr w:rsidR="00670A9E" w:rsidRPr="002452E6" w14:paraId="362EC0B1"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58CC68B8" w14:textId="25B21AFF" w:rsidR="00670A9E" w:rsidRPr="002452E6" w:rsidRDefault="00670A9E" w:rsidP="00CF17FB">
            <w:pPr>
              <w:spacing w:line="276" w:lineRule="auto"/>
              <w:rPr>
                <w:rFonts w:ascii="Avenir Next LT Pro Light" w:hAnsi="Avenir Next LT Pro Light" w:cs="Segoe UI"/>
              </w:rPr>
            </w:pPr>
            <w:r w:rsidRPr="002452E6">
              <w:rPr>
                <w:rFonts w:ascii="Avenir Next LT Pro Light" w:hAnsi="Avenir Next LT Pro Light" w:cs="Segoe UI"/>
              </w:rPr>
              <w:t>IN</w:t>
            </w:r>
            <w:r w:rsidR="001F48DA">
              <w:rPr>
                <w:rFonts w:ascii="Avenir Next LT Pro Light" w:hAnsi="Avenir Next LT Pro Light" w:cs="Segoe UI"/>
              </w:rPr>
              <w:t>ST</w:t>
            </w:r>
          </w:p>
        </w:tc>
        <w:tc>
          <w:tcPr>
            <w:tcW w:w="7512" w:type="dxa"/>
            <w:vAlign w:val="center"/>
          </w:tcPr>
          <w:p w14:paraId="34DA4FA8" w14:textId="4C6B9FCE" w:rsidR="00670A9E" w:rsidRPr="002452E6" w:rsidRDefault="00670A9E"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International Studies</w:t>
            </w:r>
          </w:p>
        </w:tc>
      </w:tr>
      <w:tr w:rsidR="00CF17FB" w:rsidRPr="002452E6" w14:paraId="7900A4A7"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23CC9837" w14:textId="44B0A601"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MATH</w:t>
            </w:r>
          </w:p>
        </w:tc>
        <w:tc>
          <w:tcPr>
            <w:tcW w:w="7512" w:type="dxa"/>
            <w:vAlign w:val="center"/>
          </w:tcPr>
          <w:p w14:paraId="22ECFF08" w14:textId="47DD5086"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Mathematics</w:t>
            </w:r>
          </w:p>
        </w:tc>
      </w:tr>
      <w:tr w:rsidR="00CF17FB" w:rsidRPr="002452E6" w14:paraId="02609ED4"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28B99733" w14:textId="10670E8E"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PHIL</w:t>
            </w:r>
          </w:p>
        </w:tc>
        <w:tc>
          <w:tcPr>
            <w:tcW w:w="7512" w:type="dxa"/>
            <w:vAlign w:val="center"/>
          </w:tcPr>
          <w:p w14:paraId="7789F3F3" w14:textId="5CA62A50"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Philosophy</w:t>
            </w:r>
          </w:p>
        </w:tc>
      </w:tr>
      <w:tr w:rsidR="00CF17FB" w:rsidRPr="002452E6" w14:paraId="05274EF1"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4FB9CDB5" w14:textId="6DB218E6"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PHYS</w:t>
            </w:r>
          </w:p>
        </w:tc>
        <w:tc>
          <w:tcPr>
            <w:tcW w:w="7512" w:type="dxa"/>
            <w:vAlign w:val="center"/>
          </w:tcPr>
          <w:p w14:paraId="206CB34D" w14:textId="64722797"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Physics</w:t>
            </w:r>
          </w:p>
        </w:tc>
      </w:tr>
      <w:tr w:rsidR="00670A9E" w:rsidRPr="002452E6" w14:paraId="5A89CDFD"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2806AC52" w14:textId="65EECB04" w:rsidR="00670A9E" w:rsidRPr="002452E6" w:rsidRDefault="00670A9E" w:rsidP="00CF17FB">
            <w:pPr>
              <w:spacing w:line="276" w:lineRule="auto"/>
              <w:rPr>
                <w:rFonts w:ascii="Avenir Next LT Pro Light" w:hAnsi="Avenir Next LT Pro Light" w:cs="Segoe UI"/>
              </w:rPr>
            </w:pPr>
            <w:r w:rsidRPr="002452E6">
              <w:rPr>
                <w:rFonts w:ascii="Avenir Next LT Pro Light" w:hAnsi="Avenir Next LT Pro Light" w:cs="Segoe UI"/>
              </w:rPr>
              <w:t>POLI</w:t>
            </w:r>
          </w:p>
        </w:tc>
        <w:tc>
          <w:tcPr>
            <w:tcW w:w="7512" w:type="dxa"/>
            <w:vAlign w:val="center"/>
          </w:tcPr>
          <w:p w14:paraId="230D913E" w14:textId="3C551DD7" w:rsidR="00670A9E" w:rsidRPr="002452E6" w:rsidRDefault="00670A9E"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Political Science</w:t>
            </w:r>
          </w:p>
        </w:tc>
      </w:tr>
      <w:tr w:rsidR="00CF17FB" w:rsidRPr="002452E6" w14:paraId="51C33D3E"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500C2F58" w14:textId="0A65A566"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PSYC</w:t>
            </w:r>
          </w:p>
        </w:tc>
        <w:tc>
          <w:tcPr>
            <w:tcW w:w="7512" w:type="dxa"/>
            <w:vAlign w:val="center"/>
          </w:tcPr>
          <w:p w14:paraId="39F0463C" w14:textId="7886EFDA"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Psychology</w:t>
            </w:r>
          </w:p>
        </w:tc>
      </w:tr>
      <w:tr w:rsidR="00CF17FB" w:rsidRPr="002452E6" w14:paraId="59468471"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4A115E5F" w14:textId="6BAC6811"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SOCI</w:t>
            </w:r>
          </w:p>
        </w:tc>
        <w:tc>
          <w:tcPr>
            <w:tcW w:w="7512" w:type="dxa"/>
            <w:vAlign w:val="center"/>
          </w:tcPr>
          <w:p w14:paraId="155AD914" w14:textId="50214757"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Sociology</w:t>
            </w:r>
          </w:p>
        </w:tc>
      </w:tr>
      <w:tr w:rsidR="00670A9E" w:rsidRPr="002452E6" w14:paraId="7F990EBD"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0B88E578" w14:textId="45956A07" w:rsidR="00670A9E" w:rsidRPr="002452E6" w:rsidRDefault="00670A9E" w:rsidP="00CF17FB">
            <w:pPr>
              <w:spacing w:line="276" w:lineRule="auto"/>
              <w:rPr>
                <w:rFonts w:ascii="Avenir Next LT Pro Light" w:hAnsi="Avenir Next LT Pro Light" w:cs="Segoe UI"/>
              </w:rPr>
            </w:pPr>
            <w:r w:rsidRPr="002452E6">
              <w:rPr>
                <w:rFonts w:ascii="Avenir Next LT Pro Light" w:hAnsi="Avenir Next LT Pro Light" w:cs="Segoe UI"/>
              </w:rPr>
              <w:t>SPAN</w:t>
            </w:r>
          </w:p>
        </w:tc>
        <w:tc>
          <w:tcPr>
            <w:tcW w:w="7512" w:type="dxa"/>
            <w:vAlign w:val="center"/>
          </w:tcPr>
          <w:p w14:paraId="1DD7EC83" w14:textId="465E7DA9" w:rsidR="00670A9E" w:rsidRPr="002452E6" w:rsidRDefault="00670A9E"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Spanish</w:t>
            </w:r>
          </w:p>
        </w:tc>
      </w:tr>
      <w:tr w:rsidR="00CF17FB" w:rsidRPr="002452E6" w14:paraId="66A19A14" w14:textId="77777777" w:rsidTr="00670A9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0153DB64" w14:textId="27BAB57D"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STAT</w:t>
            </w:r>
          </w:p>
        </w:tc>
        <w:tc>
          <w:tcPr>
            <w:tcW w:w="7512" w:type="dxa"/>
            <w:vAlign w:val="center"/>
          </w:tcPr>
          <w:p w14:paraId="67168963" w14:textId="40D150EE" w:rsidR="00CF17FB" w:rsidRPr="002452E6" w:rsidRDefault="00CF17FB" w:rsidP="00CF17F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Statistics</w:t>
            </w:r>
          </w:p>
        </w:tc>
      </w:tr>
      <w:tr w:rsidR="00CF17FB" w:rsidRPr="002452E6" w14:paraId="541C3F0E" w14:textId="77777777" w:rsidTr="00670A9E">
        <w:trPr>
          <w:trHeight w:val="340"/>
        </w:trPr>
        <w:tc>
          <w:tcPr>
            <w:cnfStyle w:val="001000000000" w:firstRow="0" w:lastRow="0" w:firstColumn="1" w:lastColumn="0" w:oddVBand="0" w:evenVBand="0" w:oddHBand="0" w:evenHBand="0" w:firstRowFirstColumn="0" w:firstRowLastColumn="0" w:lastRowFirstColumn="0" w:lastRowLastColumn="0"/>
            <w:tcW w:w="3258" w:type="dxa"/>
            <w:vAlign w:val="center"/>
          </w:tcPr>
          <w:p w14:paraId="60A0E434" w14:textId="4CF44707" w:rsidR="00CF17FB" w:rsidRPr="002452E6" w:rsidRDefault="00CF17FB" w:rsidP="00CF17FB">
            <w:pPr>
              <w:spacing w:line="276" w:lineRule="auto"/>
              <w:rPr>
                <w:rFonts w:ascii="Avenir Next LT Pro Light" w:hAnsi="Avenir Next LT Pro Light" w:cs="Segoe UI"/>
              </w:rPr>
            </w:pPr>
            <w:r w:rsidRPr="002452E6">
              <w:rPr>
                <w:rFonts w:ascii="Avenir Next LT Pro Light" w:hAnsi="Avenir Next LT Pro Light" w:cs="Segoe UI"/>
              </w:rPr>
              <w:t>UPRE</w:t>
            </w:r>
          </w:p>
        </w:tc>
        <w:tc>
          <w:tcPr>
            <w:tcW w:w="7512" w:type="dxa"/>
            <w:vAlign w:val="center"/>
          </w:tcPr>
          <w:p w14:paraId="48508572" w14:textId="4A3F59BF" w:rsidR="00CF17FB" w:rsidRPr="002452E6" w:rsidRDefault="00CF17FB" w:rsidP="00CF17F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University Preparation</w:t>
            </w:r>
          </w:p>
        </w:tc>
      </w:tr>
    </w:tbl>
    <w:p w14:paraId="0B7449E1" w14:textId="77777777" w:rsidR="00E31FF9" w:rsidRPr="002452E6" w:rsidRDefault="00E31FF9" w:rsidP="00CF17FB">
      <w:pPr>
        <w:spacing w:after="0" w:line="276" w:lineRule="auto"/>
        <w:jc w:val="both"/>
        <w:rPr>
          <w:rFonts w:ascii="Avenir Next LT Pro Light" w:hAnsi="Avenir Next LT Pro Light" w:cs="Segoe UI"/>
        </w:rPr>
      </w:pPr>
    </w:p>
    <w:p w14:paraId="209C544E" w14:textId="77777777" w:rsidR="00E31FF9" w:rsidRPr="002452E6" w:rsidRDefault="00E31FF9" w:rsidP="00E31FF9">
      <w:pPr>
        <w:spacing w:after="0" w:line="240" w:lineRule="auto"/>
        <w:rPr>
          <w:rFonts w:ascii="Avenir Next LT Pro Light" w:hAnsi="Avenir Next LT Pro Light" w:cs="Segoe UI"/>
        </w:rPr>
      </w:pPr>
    </w:p>
    <w:p w14:paraId="48C43C60" w14:textId="48291632" w:rsidR="00E31FF9" w:rsidRPr="002452E6" w:rsidRDefault="00E31FF9" w:rsidP="00E31FF9">
      <w:pPr>
        <w:pStyle w:val="Heading2"/>
        <w:rPr>
          <w:rFonts w:ascii="Avenir Next LT Pro Light" w:hAnsi="Avenir Next LT Pro Light" w:cs="Segoe UI"/>
        </w:rPr>
      </w:pPr>
      <w:bookmarkStart w:id="290" w:name="_Toc183511058"/>
      <w:r w:rsidRPr="002452E6">
        <w:rPr>
          <w:rFonts w:ascii="Avenir Next LT Pro Light" w:hAnsi="Avenir Next LT Pro Light" w:cs="Segoe UI"/>
        </w:rPr>
        <w:t>Course Codes</w:t>
      </w:r>
      <w:bookmarkEnd w:id="290"/>
    </w:p>
    <w:p w14:paraId="709D0569" w14:textId="77777777" w:rsidR="00E31FF9" w:rsidRPr="002452E6" w:rsidRDefault="00E31FF9" w:rsidP="00E31FF9">
      <w:pPr>
        <w:spacing w:after="0" w:line="276" w:lineRule="auto"/>
        <w:jc w:val="both"/>
        <w:rPr>
          <w:rFonts w:ascii="Avenir Next LT Pro Light" w:hAnsi="Avenir Next LT Pro Light" w:cs="Segoe UI"/>
        </w:rPr>
      </w:pPr>
      <w:r w:rsidRPr="002452E6">
        <w:rPr>
          <w:rFonts w:ascii="Avenir Next LT Pro Light" w:hAnsi="Avenir Next LT Pro Light" w:cs="Segoe UI"/>
        </w:rPr>
        <w:t xml:space="preserve">Each course has a course code, which consists of a subject area designation and a number, following the format of: </w:t>
      </w:r>
    </w:p>
    <w:p w14:paraId="52E56E40" w14:textId="77777777" w:rsidR="00E31FF9" w:rsidRPr="002452E6" w:rsidRDefault="00E31FF9" w:rsidP="00E31FF9">
      <w:pPr>
        <w:spacing w:after="0" w:line="276" w:lineRule="auto"/>
        <w:ind w:firstLine="720"/>
        <w:jc w:val="both"/>
        <w:rPr>
          <w:rFonts w:ascii="Avenir Next LT Pro Light" w:hAnsi="Avenir Next LT Pro Light" w:cs="Segoe UI"/>
        </w:rPr>
      </w:pPr>
      <w:r w:rsidRPr="002452E6">
        <w:rPr>
          <w:rFonts w:ascii="Avenir Next LT Pro Light" w:hAnsi="Avenir Next LT Pro Light" w:cs="Segoe UI"/>
        </w:rPr>
        <w:t>Course number (number of credits) Course title</w:t>
      </w:r>
    </w:p>
    <w:p w14:paraId="46C376AD" w14:textId="49DEE826" w:rsidR="00E31FF9" w:rsidRPr="002452E6" w:rsidRDefault="00E31FF9" w:rsidP="00E31FF9">
      <w:pPr>
        <w:spacing w:after="0" w:line="276" w:lineRule="auto"/>
        <w:ind w:firstLine="720"/>
        <w:jc w:val="both"/>
        <w:rPr>
          <w:rFonts w:ascii="Avenir Next LT Pro Light" w:hAnsi="Avenir Next LT Pro Light" w:cs="Segoe UI"/>
        </w:rPr>
      </w:pPr>
      <w:r w:rsidRPr="002452E6">
        <w:rPr>
          <w:rFonts w:ascii="Avenir Next LT Pro Light" w:hAnsi="Avenir Next LT Pro Light" w:cs="Segoe UI"/>
        </w:rPr>
        <w:t>e.g., ECON 103 (3) Introduction to Mi</w:t>
      </w:r>
      <w:r w:rsidR="007658B3" w:rsidRPr="002452E6">
        <w:rPr>
          <w:rFonts w:ascii="Avenir Next LT Pro Light" w:hAnsi="Avenir Next LT Pro Light" w:cs="Segoe UI"/>
        </w:rPr>
        <w:t>cr</w:t>
      </w:r>
      <w:r w:rsidRPr="002452E6">
        <w:rPr>
          <w:rFonts w:ascii="Avenir Next LT Pro Light" w:hAnsi="Avenir Next LT Pro Light" w:cs="Segoe UI"/>
        </w:rPr>
        <w:t>oeconomics</w:t>
      </w:r>
    </w:p>
    <w:p w14:paraId="1EBB8231" w14:textId="77777777" w:rsidR="00E31FF9" w:rsidRPr="002452E6" w:rsidRDefault="00E31FF9" w:rsidP="00E31FF9">
      <w:pPr>
        <w:spacing w:after="0" w:line="240" w:lineRule="auto"/>
        <w:rPr>
          <w:rFonts w:ascii="Avenir Next LT Pro Light" w:hAnsi="Avenir Next LT Pro Light" w:cs="Segoe UI"/>
        </w:rPr>
      </w:pPr>
    </w:p>
    <w:p w14:paraId="16B4E4C6" w14:textId="77777777" w:rsidR="00E31FF9" w:rsidRPr="002452E6" w:rsidRDefault="00CF17FB" w:rsidP="00E31FF9">
      <w:pPr>
        <w:spacing w:after="0" w:line="276" w:lineRule="auto"/>
        <w:jc w:val="both"/>
        <w:rPr>
          <w:rFonts w:ascii="Avenir Next LT Pro Light" w:hAnsi="Avenir Next LT Pro Light" w:cs="Segoe UI"/>
        </w:rPr>
      </w:pPr>
      <w:r w:rsidRPr="002452E6">
        <w:rPr>
          <w:rFonts w:ascii="Avenir Next LT Pro Light" w:hAnsi="Avenir Next LT Pro Light" w:cs="Segoe UI"/>
        </w:rPr>
        <w:t>Numbers beginning with the digit zero designate courses taken as prerequisites to academic courses. For example, ENGL 099 is a course that provides high school level English, and may be taken as a prerequisite to first-year academic English courses. Numbers beginning with the digit one is first-year courses. These are normally introductory in nature and may be taken by students in either the first or second year of their program. Numbers beginning with the digit two identify second-year courses. They may or may not have an internal prerequisite course(s). Students do not normally take courses beginning with the digit two until they are in the second year of their program.</w:t>
      </w:r>
    </w:p>
    <w:p w14:paraId="3F8013C1" w14:textId="77777777" w:rsidR="00E31FF9" w:rsidRPr="002452E6" w:rsidRDefault="00E31FF9" w:rsidP="00E31FF9">
      <w:pPr>
        <w:spacing w:after="0" w:line="240" w:lineRule="auto"/>
        <w:rPr>
          <w:rFonts w:ascii="Avenir Next LT Pro Light" w:hAnsi="Avenir Next LT Pro Light" w:cs="Segoe UI"/>
        </w:rPr>
      </w:pPr>
    </w:p>
    <w:tbl>
      <w:tblPr>
        <w:tblStyle w:val="PlainTable3"/>
        <w:tblW w:w="0" w:type="auto"/>
        <w:tblLook w:val="04A0" w:firstRow="1" w:lastRow="0" w:firstColumn="1" w:lastColumn="0" w:noHBand="0" w:noVBand="1"/>
      </w:tblPr>
      <w:tblGrid>
        <w:gridCol w:w="3258"/>
        <w:gridCol w:w="7512"/>
      </w:tblGrid>
      <w:tr w:rsidR="00E31FF9" w:rsidRPr="002452E6" w14:paraId="0073A07B" w14:textId="77777777" w:rsidTr="006C08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58" w:type="dxa"/>
          </w:tcPr>
          <w:p w14:paraId="2F82BC04" w14:textId="09BFD9C4" w:rsidR="00E31FF9" w:rsidRPr="002452E6" w:rsidRDefault="00E31FF9" w:rsidP="006C0814">
            <w:pPr>
              <w:spacing w:line="276" w:lineRule="auto"/>
              <w:jc w:val="both"/>
              <w:rPr>
                <w:rFonts w:ascii="Avenir Next LT Pro Light" w:hAnsi="Avenir Next LT Pro Light" w:cs="Segoe UI"/>
              </w:rPr>
            </w:pPr>
          </w:p>
        </w:tc>
        <w:tc>
          <w:tcPr>
            <w:tcW w:w="7512" w:type="dxa"/>
          </w:tcPr>
          <w:p w14:paraId="4573A451" w14:textId="1FD000EA" w:rsidR="00E31FF9" w:rsidRPr="002452E6" w:rsidRDefault="00E31FF9"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E31FF9" w:rsidRPr="002452E6" w14:paraId="2A7BD6A1"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tcPr>
          <w:p w14:paraId="6EE0351F" w14:textId="38615094" w:rsidR="00E31FF9" w:rsidRPr="002452E6" w:rsidRDefault="00E31FF9" w:rsidP="006C0814">
            <w:pPr>
              <w:spacing w:line="276" w:lineRule="auto"/>
              <w:rPr>
                <w:rFonts w:ascii="Avenir Next LT Pro Light" w:hAnsi="Avenir Next LT Pro Light" w:cs="Segoe UI"/>
              </w:rPr>
            </w:pPr>
            <w:r w:rsidRPr="002452E6">
              <w:rPr>
                <w:rFonts w:ascii="Avenir Next LT Pro Light" w:hAnsi="Avenir Next LT Pro Light" w:cs="Segoe UI"/>
              </w:rPr>
              <w:t>089-099</w:t>
            </w:r>
          </w:p>
        </w:tc>
        <w:tc>
          <w:tcPr>
            <w:tcW w:w="7512" w:type="dxa"/>
          </w:tcPr>
          <w:p w14:paraId="2A62C712" w14:textId="706B84BC" w:rsidR="00E31FF9" w:rsidRPr="002452E6" w:rsidRDefault="00E31FF9"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College preparatory courses (non-credit)</w:t>
            </w:r>
          </w:p>
        </w:tc>
      </w:tr>
      <w:tr w:rsidR="00E31FF9" w:rsidRPr="002452E6" w14:paraId="5AD4168A" w14:textId="77777777" w:rsidTr="006C0814">
        <w:trPr>
          <w:trHeight w:val="340"/>
        </w:trPr>
        <w:tc>
          <w:tcPr>
            <w:cnfStyle w:val="001000000000" w:firstRow="0" w:lastRow="0" w:firstColumn="1" w:lastColumn="0" w:oddVBand="0" w:evenVBand="0" w:oddHBand="0" w:evenHBand="0" w:firstRowFirstColumn="0" w:firstRowLastColumn="0" w:lastRowFirstColumn="0" w:lastRowLastColumn="0"/>
            <w:tcW w:w="3258" w:type="dxa"/>
            <w:shd w:val="clear" w:color="auto" w:fill="F2F2F2" w:themeFill="background1" w:themeFillShade="F2"/>
          </w:tcPr>
          <w:p w14:paraId="6BE5B733" w14:textId="47B5F9C5" w:rsidR="00E31FF9" w:rsidRPr="002452E6" w:rsidRDefault="00E31FF9" w:rsidP="006C0814">
            <w:pPr>
              <w:spacing w:line="276" w:lineRule="auto"/>
              <w:rPr>
                <w:rFonts w:ascii="Avenir Next LT Pro Light" w:hAnsi="Avenir Next LT Pro Light" w:cs="Segoe UI"/>
              </w:rPr>
            </w:pPr>
            <w:r w:rsidRPr="002452E6">
              <w:rPr>
                <w:rFonts w:ascii="Avenir Next LT Pro Light" w:hAnsi="Avenir Next LT Pro Light" w:cs="Segoe UI"/>
              </w:rPr>
              <w:t>100-199</w:t>
            </w:r>
          </w:p>
        </w:tc>
        <w:tc>
          <w:tcPr>
            <w:tcW w:w="7512" w:type="dxa"/>
          </w:tcPr>
          <w:p w14:paraId="66B22220" w14:textId="1D674CFC" w:rsidR="00E31FF9" w:rsidRPr="002452E6" w:rsidRDefault="00E31FF9"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First-year undergraduate courses (credit)</w:t>
            </w:r>
          </w:p>
        </w:tc>
      </w:tr>
      <w:tr w:rsidR="00E31FF9" w:rsidRPr="002452E6" w14:paraId="56CBAF60" w14:textId="77777777" w:rsidTr="006C081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258" w:type="dxa"/>
          </w:tcPr>
          <w:p w14:paraId="1571A213" w14:textId="50D2DB4F" w:rsidR="00E31FF9" w:rsidRPr="002452E6" w:rsidRDefault="00E31FF9" w:rsidP="006C0814">
            <w:pPr>
              <w:spacing w:line="276" w:lineRule="auto"/>
              <w:rPr>
                <w:rFonts w:ascii="Avenir Next LT Pro Light" w:hAnsi="Avenir Next LT Pro Light" w:cs="Segoe UI"/>
              </w:rPr>
            </w:pPr>
            <w:r w:rsidRPr="002452E6">
              <w:rPr>
                <w:rFonts w:ascii="Avenir Next LT Pro Light" w:hAnsi="Avenir Next LT Pro Light" w:cs="Segoe UI"/>
              </w:rPr>
              <w:t>200-299</w:t>
            </w:r>
          </w:p>
        </w:tc>
        <w:tc>
          <w:tcPr>
            <w:tcW w:w="7512" w:type="dxa"/>
          </w:tcPr>
          <w:p w14:paraId="436362A2" w14:textId="231495A1" w:rsidR="00E31FF9" w:rsidRPr="002452E6" w:rsidRDefault="00E31FF9"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Second-year undergraduate courses (credit)</w:t>
            </w:r>
          </w:p>
        </w:tc>
      </w:tr>
    </w:tbl>
    <w:p w14:paraId="584D8E02" w14:textId="77777777" w:rsidR="00E31FF9" w:rsidRPr="002452E6" w:rsidRDefault="00E31FF9" w:rsidP="00E31FF9">
      <w:pPr>
        <w:spacing w:after="0" w:line="240" w:lineRule="auto"/>
        <w:rPr>
          <w:rFonts w:ascii="Avenir Next LT Pro Light" w:hAnsi="Avenir Next LT Pro Light" w:cs="Segoe UI"/>
        </w:rPr>
      </w:pPr>
    </w:p>
    <w:p w14:paraId="7F60137D" w14:textId="21A5D7DB" w:rsidR="00E31FF9" w:rsidRPr="002452E6" w:rsidRDefault="00CF2C7A" w:rsidP="00E31FF9">
      <w:pPr>
        <w:pStyle w:val="Heading2"/>
        <w:rPr>
          <w:rFonts w:ascii="Avenir Next LT Pro Light" w:hAnsi="Avenir Next LT Pro Light" w:cs="Segoe UI"/>
        </w:rPr>
      </w:pPr>
      <w:bookmarkStart w:id="291" w:name="_Toc183511059"/>
      <w:r w:rsidRPr="002452E6">
        <w:rPr>
          <w:rFonts w:ascii="Avenir Next LT Pro Light" w:hAnsi="Avenir Next LT Pro Light" w:cs="Segoe UI"/>
        </w:rPr>
        <w:t>Precluded</w:t>
      </w:r>
      <w:r w:rsidR="00E31FF9" w:rsidRPr="002452E6">
        <w:rPr>
          <w:rFonts w:ascii="Avenir Next LT Pro Light" w:hAnsi="Avenir Next LT Pro Light" w:cs="Segoe UI"/>
        </w:rPr>
        <w:t xml:space="preserve"> Courses</w:t>
      </w:r>
      <w:bookmarkEnd w:id="291"/>
      <w:r w:rsidR="00E31FF9" w:rsidRPr="002452E6">
        <w:rPr>
          <w:rFonts w:ascii="Avenir Next LT Pro Light" w:hAnsi="Avenir Next LT Pro Light" w:cs="Segoe UI"/>
        </w:rPr>
        <w:t xml:space="preserve"> </w:t>
      </w:r>
    </w:p>
    <w:p w14:paraId="23D89CEC" w14:textId="7EBADB7D" w:rsidR="00E31FF9" w:rsidRPr="002452E6" w:rsidRDefault="00E31FF9" w:rsidP="00E31FF9">
      <w:pPr>
        <w:spacing w:after="0" w:line="276" w:lineRule="auto"/>
        <w:jc w:val="both"/>
        <w:rPr>
          <w:rFonts w:ascii="Avenir Next LT Pro Light" w:hAnsi="Avenir Next LT Pro Light" w:cs="Segoe UI"/>
        </w:rPr>
      </w:pPr>
      <w:r w:rsidRPr="002452E6">
        <w:rPr>
          <w:rFonts w:ascii="Avenir Next LT Pro Light" w:hAnsi="Avenir Next LT Pro Light" w:cs="Segoe UI"/>
        </w:rPr>
        <w:t>In some cases, different courses cover substantially the same material but are targeted to different audiences. Credit cannot be given for more than one such course. In particular</w:t>
      </w:r>
      <w:r w:rsidR="001A0895" w:rsidRPr="002452E6">
        <w:rPr>
          <w:rFonts w:ascii="Avenir Next LT Pro Light" w:hAnsi="Avenir Next LT Pro Light" w:cs="Segoe UI"/>
        </w:rPr>
        <w:t>,</w:t>
      </w:r>
      <w:r w:rsidRPr="002452E6">
        <w:rPr>
          <w:rFonts w:ascii="Avenir Next LT Pro Light" w:hAnsi="Avenir Next LT Pro Light" w:cs="Segoe UI"/>
        </w:rPr>
        <w:t xml:space="preserve"> credit will be given for only one of each of the following sets of courses:</w:t>
      </w:r>
    </w:p>
    <w:p w14:paraId="4808BC9C" w14:textId="77777777" w:rsidR="00E31FF9" w:rsidRPr="002452E6" w:rsidRDefault="00E31FF9">
      <w:pPr>
        <w:pStyle w:val="ListParagraph"/>
        <w:numPr>
          <w:ilvl w:val="0"/>
          <w:numId w:val="80"/>
        </w:numPr>
        <w:spacing w:after="0" w:line="276" w:lineRule="auto"/>
        <w:jc w:val="both"/>
        <w:rPr>
          <w:rFonts w:ascii="Avenir Next LT Pro Light" w:hAnsi="Avenir Next LT Pro Light" w:cs="Segoe UI"/>
        </w:rPr>
      </w:pPr>
      <w:r w:rsidRPr="002452E6">
        <w:rPr>
          <w:rFonts w:ascii="Avenir Next LT Pro Light" w:hAnsi="Avenir Next LT Pro Light" w:cs="Segoe UI"/>
        </w:rPr>
        <w:lastRenderedPageBreak/>
        <w:t>MATH 104 or MATH 151</w:t>
      </w:r>
    </w:p>
    <w:p w14:paraId="12389354" w14:textId="77777777" w:rsidR="00E31FF9" w:rsidRPr="002452E6" w:rsidRDefault="00E31FF9">
      <w:pPr>
        <w:pStyle w:val="ListParagraph"/>
        <w:numPr>
          <w:ilvl w:val="0"/>
          <w:numId w:val="80"/>
        </w:numPr>
        <w:spacing w:after="0" w:line="276" w:lineRule="auto"/>
        <w:jc w:val="both"/>
        <w:rPr>
          <w:rFonts w:ascii="Avenir Next LT Pro Light" w:hAnsi="Avenir Next LT Pro Light" w:cs="Segoe UI"/>
        </w:rPr>
      </w:pPr>
      <w:r w:rsidRPr="002452E6">
        <w:rPr>
          <w:rFonts w:ascii="Avenir Next LT Pro Light" w:hAnsi="Avenir Next LT Pro Light" w:cs="Segoe UI"/>
        </w:rPr>
        <w:t>MATH 105 or MATH 152</w:t>
      </w:r>
    </w:p>
    <w:p w14:paraId="1F78AB26" w14:textId="77777777" w:rsidR="00E31FF9" w:rsidRPr="002452E6" w:rsidRDefault="00E31FF9">
      <w:pPr>
        <w:pStyle w:val="ListParagraph"/>
        <w:numPr>
          <w:ilvl w:val="0"/>
          <w:numId w:val="80"/>
        </w:numPr>
        <w:spacing w:after="0" w:line="276" w:lineRule="auto"/>
        <w:jc w:val="both"/>
        <w:rPr>
          <w:rFonts w:ascii="Avenir Next LT Pro Light" w:hAnsi="Avenir Next LT Pro Light" w:cs="Segoe UI"/>
        </w:rPr>
      </w:pPr>
      <w:r w:rsidRPr="002452E6">
        <w:rPr>
          <w:rFonts w:ascii="Avenir Next LT Pro Light" w:hAnsi="Avenir Next LT Pro Light" w:cs="Segoe UI"/>
        </w:rPr>
        <w:t>PHYS 101 or PHYS 141</w:t>
      </w:r>
    </w:p>
    <w:p w14:paraId="05E8B0D3" w14:textId="024F3B9D" w:rsidR="00E31FF9" w:rsidRPr="002452E6" w:rsidRDefault="00E31FF9">
      <w:pPr>
        <w:pStyle w:val="ListParagraph"/>
        <w:numPr>
          <w:ilvl w:val="0"/>
          <w:numId w:val="80"/>
        </w:numPr>
        <w:spacing w:after="0" w:line="276" w:lineRule="auto"/>
        <w:jc w:val="both"/>
        <w:rPr>
          <w:rFonts w:ascii="Avenir Next LT Pro Light" w:hAnsi="Avenir Next LT Pro Light" w:cs="Segoe UI"/>
        </w:rPr>
      </w:pPr>
      <w:r w:rsidRPr="002452E6">
        <w:rPr>
          <w:rFonts w:ascii="Avenir Next LT Pro Light" w:hAnsi="Avenir Next LT Pro Light" w:cs="Segoe UI"/>
        </w:rPr>
        <w:t>PHYS 102 or PHYS 142</w:t>
      </w:r>
    </w:p>
    <w:p w14:paraId="34AEA2D8" w14:textId="2AAA03C7" w:rsidR="00E31FF9" w:rsidRPr="002452E6" w:rsidRDefault="00E31FF9" w:rsidP="00E31FF9">
      <w:pPr>
        <w:spacing w:after="0" w:line="240" w:lineRule="auto"/>
        <w:rPr>
          <w:rFonts w:ascii="Avenir Next LT Pro Light" w:hAnsi="Avenir Next LT Pro Light" w:cs="Segoe UI"/>
        </w:rPr>
      </w:pPr>
    </w:p>
    <w:p w14:paraId="575FA276" w14:textId="0AE8796A" w:rsidR="00E31FF9" w:rsidRPr="002452E6" w:rsidRDefault="00E31FF9" w:rsidP="00E31FF9">
      <w:pPr>
        <w:spacing w:after="0" w:line="240" w:lineRule="auto"/>
        <w:rPr>
          <w:rFonts w:ascii="Avenir Next LT Pro Light" w:hAnsi="Avenir Next LT Pro Light" w:cs="Segoe UI"/>
        </w:rPr>
      </w:pPr>
    </w:p>
    <w:p w14:paraId="2881328E" w14:textId="4A253C39" w:rsidR="00E31FF9" w:rsidRPr="002452E6" w:rsidRDefault="00E31FF9" w:rsidP="00E31FF9">
      <w:pPr>
        <w:pStyle w:val="Heading2"/>
        <w:rPr>
          <w:rFonts w:ascii="Avenir Next LT Pro Light" w:hAnsi="Avenir Next LT Pro Light" w:cs="Segoe UI"/>
        </w:rPr>
      </w:pPr>
      <w:bookmarkStart w:id="292" w:name="_Toc183511060"/>
      <w:r w:rsidRPr="002452E6">
        <w:rPr>
          <w:rFonts w:ascii="Avenir Next LT Pro Light" w:hAnsi="Avenir Next LT Pro Light" w:cs="Segoe UI"/>
        </w:rPr>
        <w:t>Course Descriptions</w:t>
      </w:r>
      <w:bookmarkEnd w:id="292"/>
    </w:p>
    <w:p w14:paraId="11842F47" w14:textId="17166A32" w:rsidR="00E31FF9" w:rsidRPr="002452E6" w:rsidRDefault="00E31FF9" w:rsidP="00E31FF9">
      <w:pPr>
        <w:spacing w:after="0" w:line="240" w:lineRule="auto"/>
        <w:rPr>
          <w:rFonts w:ascii="Avenir Next LT Pro Light" w:hAnsi="Avenir Next LT Pro Light" w:cs="Segoe UI"/>
        </w:rPr>
      </w:pPr>
    </w:p>
    <w:tbl>
      <w:tblPr>
        <w:tblStyle w:val="PlainTable3"/>
        <w:tblW w:w="0" w:type="auto"/>
        <w:tblLook w:val="04A0" w:firstRow="1" w:lastRow="0" w:firstColumn="1" w:lastColumn="0" w:noHBand="0" w:noVBand="1"/>
      </w:tblPr>
      <w:tblGrid>
        <w:gridCol w:w="1982"/>
        <w:gridCol w:w="8788"/>
      </w:tblGrid>
      <w:tr w:rsidR="00E31FF9" w:rsidRPr="002452E6" w14:paraId="2A6747C0" w14:textId="77777777" w:rsidTr="3280420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982" w:type="dxa"/>
          </w:tcPr>
          <w:p w14:paraId="77A8E3D6" w14:textId="77777777" w:rsidR="00E31FF9" w:rsidRPr="002452E6" w:rsidRDefault="00E31FF9" w:rsidP="006C0814">
            <w:pPr>
              <w:spacing w:line="276" w:lineRule="auto"/>
              <w:jc w:val="both"/>
              <w:rPr>
                <w:rFonts w:ascii="Avenir Next LT Pro Light" w:hAnsi="Avenir Next LT Pro Light" w:cs="Segoe UI"/>
              </w:rPr>
            </w:pPr>
            <w:r w:rsidRPr="002452E6">
              <w:rPr>
                <w:rFonts w:ascii="Avenir Next LT Pro Light" w:hAnsi="Avenir Next LT Pro Light" w:cs="Segoe UI"/>
              </w:rPr>
              <w:t>Discipline Code</w:t>
            </w:r>
          </w:p>
        </w:tc>
        <w:tc>
          <w:tcPr>
            <w:tcW w:w="8788" w:type="dxa"/>
          </w:tcPr>
          <w:p w14:paraId="2539831A" w14:textId="1D2BDAF5" w:rsidR="00E31FF9" w:rsidRPr="002452E6" w:rsidRDefault="00E31FF9"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Course LIsting</w:t>
            </w:r>
          </w:p>
        </w:tc>
      </w:tr>
      <w:tr w:rsidR="009A7F12" w:rsidRPr="002452E6" w14:paraId="6FF12BB0"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18AB1738" w14:textId="77777777" w:rsidR="009A7F12" w:rsidRPr="002452E6" w:rsidRDefault="009A7F12"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ANTH</w:t>
            </w:r>
          </w:p>
          <w:p w14:paraId="57385948" w14:textId="0CE44162" w:rsidR="009A7F12" w:rsidRPr="002452E6" w:rsidRDefault="009A7F12" w:rsidP="006C0814">
            <w:pPr>
              <w:spacing w:line="276" w:lineRule="auto"/>
              <w:rPr>
                <w:rFonts w:ascii="Avenir Next LT Pro Light" w:hAnsi="Avenir Next LT Pro Light" w:cs="Segoe UI"/>
                <w:i/>
                <w:iCs/>
              </w:rPr>
            </w:pPr>
            <w:r w:rsidRPr="002452E6">
              <w:rPr>
                <w:rFonts w:ascii="Avenir Next LT Pro Light" w:hAnsi="Avenir Next LT Pro Light" w:cs="Segoe UI"/>
                <w:i/>
                <w:iCs/>
              </w:rPr>
              <w:t>Anthropology</w:t>
            </w:r>
          </w:p>
        </w:tc>
        <w:tc>
          <w:tcPr>
            <w:tcW w:w="8788" w:type="dxa"/>
          </w:tcPr>
          <w:p w14:paraId="656524C5" w14:textId="57F45FBF"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ANTH 101 | Introduction to Anthropology</w:t>
            </w:r>
          </w:p>
          <w:p w14:paraId="550A024B" w14:textId="77777777"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44078DF" w14:textId="7C06E443"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What differentiates humans from other animals and from each other?  Anthropology attempts to answer this question by exploring the diversity of human culture, including the social, economic, political, linguistic, and belief systems of industrial and non-industrial societies from around the world. Types of anthropology   and   its   historical   development, fieldwork practices, and problems in anthropology will also be discussed. Special attention will be paid to indigenous and postcolonial perspectives, as well as ethical fieldwork practices and the maintenance of human rights in a global framework. </w:t>
            </w:r>
          </w:p>
          <w:p w14:paraId="2F6FE98F" w14:textId="77777777"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86A0503" w14:textId="735FD94E"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3F2074AE" w14:textId="77777777"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D6BC25E" w14:textId="77777777"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7C5F267" w14:textId="1C30F676" w:rsidR="009A7F12" w:rsidRPr="002452E6" w:rsidRDefault="009A7F12"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A7F12" w:rsidRPr="002452E6" w14:paraId="5C8D6451"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shd w:val="clear" w:color="auto" w:fill="F2F2F2" w:themeFill="background1" w:themeFillShade="F2"/>
          </w:tcPr>
          <w:p w14:paraId="4F1DAB98" w14:textId="77777777" w:rsidR="009A7F12" w:rsidRPr="002452E6" w:rsidRDefault="009A7F12" w:rsidP="006C0814">
            <w:pPr>
              <w:spacing w:line="276" w:lineRule="auto"/>
              <w:rPr>
                <w:rFonts w:ascii="Avenir Next LT Pro Light" w:hAnsi="Avenir Next LT Pro Light" w:cs="Segoe UI"/>
              </w:rPr>
            </w:pPr>
          </w:p>
        </w:tc>
        <w:tc>
          <w:tcPr>
            <w:tcW w:w="8788" w:type="dxa"/>
          </w:tcPr>
          <w:p w14:paraId="374E5ED4" w14:textId="22BA7316" w:rsidR="009A7F12" w:rsidRPr="002452E6" w:rsidRDefault="009A7F12"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ANTH 160</w:t>
            </w:r>
            <w:r w:rsidRPr="002452E6">
              <w:rPr>
                <w:rFonts w:ascii="Avenir Next LT Pro Light" w:hAnsi="Avenir Next LT Pro Light" w:cs="Segoe UI"/>
              </w:rPr>
              <w:t xml:space="preserve"> | </w:t>
            </w:r>
            <w:r>
              <w:rPr>
                <w:rFonts w:ascii="Avenir Next LT Pro Light" w:hAnsi="Avenir Next LT Pro Light" w:cs="Segoe UI"/>
              </w:rPr>
              <w:t>Indigenous Peoples of Canada</w:t>
            </w:r>
          </w:p>
          <w:p w14:paraId="5498B7F7" w14:textId="77777777" w:rsidR="009A7F12" w:rsidRPr="002452E6" w:rsidRDefault="009A7F12"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1A61B12" w14:textId="77777777" w:rsidR="009A7F12" w:rsidRPr="009A7F12"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9A7F12">
              <w:rPr>
                <w:rFonts w:ascii="Avenir Next LT Pro Light" w:hAnsi="Avenir Next LT Pro Light" w:cs="Segoe UI"/>
              </w:rPr>
              <w:t>As the original inhabitants of Canada, Indigenous peoples have made unique cultural adaptations to a range of environments from the West coast and Maritimes to the prairies, arctic, and Canadian Shield regions.</w:t>
            </w:r>
          </w:p>
          <w:p w14:paraId="5C69255A" w14:textId="77777777" w:rsidR="009A7F12" w:rsidRPr="009A7F12"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8CAE728" w14:textId="77777777" w:rsidR="009A7F12" w:rsidRPr="009A7F12"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9A7F12">
              <w:rPr>
                <w:rFonts w:ascii="Avenir Next LT Pro Light" w:hAnsi="Avenir Next LT Pro Light" w:cs="Segoe UI"/>
              </w:rPr>
              <w:t>This course is an anthropological exploration of what distinguishes different Indigenous cultures from each other in terms of language, subsistence, lifeways, belief systems, histories, land use and territory, and other issues pre- and post-colonization.</w:t>
            </w:r>
          </w:p>
          <w:p w14:paraId="2B12B955" w14:textId="77777777" w:rsidR="009A7F12" w:rsidRPr="009A7F12"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A32A6A2" w14:textId="085CB684" w:rsidR="009A7F12"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9A7F12">
              <w:rPr>
                <w:rFonts w:ascii="Avenir Next LT Pro Light" w:hAnsi="Avenir Next LT Pro Light" w:cs="Segoe UI"/>
              </w:rPr>
              <w:t>Students will be able to communicate a solid research-based understanding of Canadian Indigenous identities and culture, focusing on various First Nations, Inuit and Métis groups.</w:t>
            </w:r>
          </w:p>
          <w:p w14:paraId="1788494A" w14:textId="77777777" w:rsidR="009A7F12" w:rsidRPr="002452E6" w:rsidRDefault="009A7F12" w:rsidP="009A7F12">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42F4902" w14:textId="1847C829" w:rsidR="009A7F12" w:rsidRPr="002452E6" w:rsidRDefault="009A7F12"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Pr>
                <w:rFonts w:ascii="Avenir Next LT Pro Light" w:hAnsi="Avenir Next LT Pro Light" w:cs="Segoe UI"/>
              </w:rPr>
              <w:t>ENGL 099</w:t>
            </w:r>
          </w:p>
          <w:p w14:paraId="45108607" w14:textId="77777777" w:rsidR="009A7F12" w:rsidRPr="002452E6" w:rsidRDefault="009A7F12"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5F28C24" w14:textId="77777777" w:rsidR="009A7F12" w:rsidRPr="002452E6" w:rsidRDefault="009A7F12"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04CC77A" w14:textId="77777777" w:rsidR="009A7F12" w:rsidRPr="002452E6" w:rsidRDefault="009A7F12"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76146" w:rsidRPr="002452E6" w14:paraId="500181E2"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3B30B97F" w14:textId="77777777" w:rsidR="00376146" w:rsidRPr="002452E6" w:rsidRDefault="00376146"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BIOL</w:t>
            </w:r>
          </w:p>
          <w:p w14:paraId="29B4586D" w14:textId="4B0E1E2A" w:rsidR="00376146" w:rsidRPr="002452E6" w:rsidRDefault="00376146" w:rsidP="006C0814">
            <w:pPr>
              <w:spacing w:line="276" w:lineRule="auto"/>
              <w:rPr>
                <w:rFonts w:ascii="Avenir Next LT Pro Light" w:hAnsi="Avenir Next LT Pro Light" w:cs="Segoe UI"/>
                <w:i/>
                <w:iCs/>
              </w:rPr>
            </w:pPr>
            <w:r w:rsidRPr="002452E6">
              <w:rPr>
                <w:rFonts w:ascii="Avenir Next LT Pro Light" w:hAnsi="Avenir Next LT Pro Light" w:cs="Segoe UI"/>
                <w:i/>
                <w:iCs/>
              </w:rPr>
              <w:t>Biology</w:t>
            </w:r>
          </w:p>
        </w:tc>
        <w:tc>
          <w:tcPr>
            <w:tcW w:w="8788" w:type="dxa"/>
          </w:tcPr>
          <w:p w14:paraId="736287D5" w14:textId="2C627F16"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100 | Introductory Biology</w:t>
            </w:r>
          </w:p>
          <w:p w14:paraId="59B246A8"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601E8A5" w14:textId="5E7E98AF"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survey course is designed for non-science students with an interest in the place of humans in nature. The course deals with evolution, genetics, cellular and molecular perspectives on biology, and examines the place of humans in the biosphere (ecology). The course consists of lectures and integrated laboratory exercises.</w:t>
            </w:r>
          </w:p>
          <w:p w14:paraId="39B466EA"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246DBEE" w14:textId="58DCE3B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2D18D2FA"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485FE48"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06B10460" w14:textId="0378F9E2"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76146" w:rsidRPr="002452E6" w14:paraId="65C9D872"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64E09EFB" w14:textId="5940E85B" w:rsidR="00376146" w:rsidRPr="002452E6" w:rsidRDefault="00376146" w:rsidP="006C0814">
            <w:pPr>
              <w:spacing w:line="276" w:lineRule="auto"/>
              <w:rPr>
                <w:rFonts w:ascii="Avenir Next LT Pro Light" w:hAnsi="Avenir Next LT Pro Light" w:cs="Segoe UI"/>
              </w:rPr>
            </w:pPr>
          </w:p>
        </w:tc>
        <w:tc>
          <w:tcPr>
            <w:tcW w:w="8788" w:type="dxa"/>
          </w:tcPr>
          <w:p w14:paraId="177DBC86" w14:textId="53458346"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101 | Introduction to Biology I</w:t>
            </w:r>
          </w:p>
          <w:p w14:paraId="2CCA04F9"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DB626F6" w14:textId="5D2D978D"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designed as an introduction to the cellular and molecular basis of life. It deals with cell biology, energetic and genetics. The course consists of lectures and integrated laboratory exercises.</w:t>
            </w:r>
          </w:p>
          <w:p w14:paraId="391BE6EC"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00193BE" w14:textId="7E76B862"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BIOL 11 or 12 and CHEM 11 or 12; or BIOL 100 (B)</w:t>
            </w:r>
          </w:p>
          <w:p w14:paraId="2B8C80D6"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0918B87"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Credits: 4</w:t>
            </w:r>
          </w:p>
          <w:p w14:paraId="183FE1E5" w14:textId="483767AF"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76146" w:rsidRPr="002452E6" w14:paraId="00FBD99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B81677B" w14:textId="7A1575FB" w:rsidR="00376146" w:rsidRPr="002452E6" w:rsidRDefault="00376146" w:rsidP="006C0814">
            <w:pPr>
              <w:spacing w:line="276" w:lineRule="auto"/>
              <w:rPr>
                <w:rFonts w:ascii="Avenir Next LT Pro Light" w:hAnsi="Avenir Next LT Pro Light" w:cs="Segoe UI"/>
              </w:rPr>
            </w:pPr>
          </w:p>
        </w:tc>
        <w:tc>
          <w:tcPr>
            <w:tcW w:w="8788" w:type="dxa"/>
          </w:tcPr>
          <w:p w14:paraId="75814CD6" w14:textId="4C4AEB22"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102 | Introduction to Biology II</w:t>
            </w:r>
          </w:p>
          <w:p w14:paraId="712B523D"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C6DB19D" w14:textId="25FED4AA"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designed as the second of a pair of introductory courses in biology. It includes evolution and the diversity of life on the planet, anatomy and physiology of plant and animal systems, and a study of the interaction of organisms with one another and their physical environment. The course consists of lectures and integrated laboratory exercises.</w:t>
            </w:r>
          </w:p>
          <w:p w14:paraId="3C3143D1"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743C840" w14:textId="49037C65"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BIOL 11 or 12 and CHEM 11 or 12; or BIOL 100 (B)</w:t>
            </w:r>
          </w:p>
          <w:p w14:paraId="25C815DF"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09D4831"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7E6B99E5" w14:textId="07FBC410"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76146" w:rsidRPr="002452E6" w14:paraId="145D1C5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8D6F87A" w14:textId="7CDE4F85" w:rsidR="00376146" w:rsidRPr="002452E6" w:rsidRDefault="00376146" w:rsidP="006C0814">
            <w:pPr>
              <w:spacing w:line="276" w:lineRule="auto"/>
              <w:rPr>
                <w:rFonts w:ascii="Avenir Next LT Pro Light" w:hAnsi="Avenir Next LT Pro Light" w:cs="Segoe UI"/>
              </w:rPr>
            </w:pPr>
          </w:p>
        </w:tc>
        <w:tc>
          <w:tcPr>
            <w:tcW w:w="8788" w:type="dxa"/>
          </w:tcPr>
          <w:p w14:paraId="1F1C6E1D" w14:textId="79EA3FCC"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BIOL 105 | Biological Concepts in Sustainability </w:t>
            </w:r>
          </w:p>
          <w:p w14:paraId="2A9E5E03"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0B90E9A" w14:textId="188957F5"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uses a biological perspective to analyze environmental problems and uses the framework of sustainability to address possible remedies and solutions for environmental issues. Students will analyse the dimensions and ramifications of sustainable strategies to overcome current global issues through the study of relevant biological science topics. This course provides students with a foundation for future study by exploring both quantitative and qualitative methods used to investigate biological sustainability as well as theoretical perspectives. By focusing on current issues and case studies from around the world this course will help prepare global citizens to engage in policy debates on environmental issues.</w:t>
            </w:r>
          </w:p>
          <w:p w14:paraId="680014B0"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671E908" w14:textId="6626971A"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717FA140"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0F80D19"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4A0747DF" w14:textId="485A082A"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76146" w:rsidRPr="002452E6" w14:paraId="37B3755A"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08F9336" w14:textId="77777777" w:rsidR="00376146" w:rsidRPr="002452E6" w:rsidRDefault="00376146" w:rsidP="006C0814">
            <w:pPr>
              <w:spacing w:line="276" w:lineRule="auto"/>
              <w:rPr>
                <w:rFonts w:ascii="Avenir Next LT Pro Light" w:hAnsi="Avenir Next LT Pro Light" w:cs="Segoe UI"/>
              </w:rPr>
            </w:pPr>
          </w:p>
        </w:tc>
        <w:tc>
          <w:tcPr>
            <w:tcW w:w="8788" w:type="dxa"/>
          </w:tcPr>
          <w:p w14:paraId="61F4E679" w14:textId="5BE8EBB0" w:rsidR="00376146" w:rsidRPr="002452E6" w:rsidRDefault="00376146"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106 | Introduction to Environmental Science</w:t>
            </w:r>
          </w:p>
          <w:p w14:paraId="11A6B361" w14:textId="433C4E0E" w:rsidR="00376146" w:rsidRPr="002452E6" w:rsidRDefault="00376146"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B8B434D" w14:textId="1306FD62" w:rsidR="00376146" w:rsidRPr="002452E6" w:rsidRDefault="00376146"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will introduce students to the study of environmental science – an investigation of ecological issues and how these problems impact ecosystems. It will also explore the importance of assessing impacts of human activities on ecosystem and potential solutions.   The focus will be on understanding marine, freshwater and terrestrial ecosystems, and their dynamic biological, physical and chemical interactions. Strategies for developing and promoting a more sustainable environment will also be discussed.</w:t>
            </w:r>
          </w:p>
          <w:p w14:paraId="0E335E4A" w14:textId="63B4ED82" w:rsidR="00376146" w:rsidRPr="002452E6" w:rsidRDefault="00376146"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F089002" w14:textId="28C17FC4" w:rsidR="00376146" w:rsidRPr="002452E6" w:rsidRDefault="00376146"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224F47F7" w14:textId="56888654" w:rsidR="00376146" w:rsidRPr="002452E6" w:rsidRDefault="00376146"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E9615D0" w14:textId="110CAF33" w:rsidR="00376146" w:rsidRPr="002452E6" w:rsidRDefault="00376146"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6F0F4413"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76146" w:rsidRPr="002452E6" w14:paraId="5FD72CB8"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315FA45" w14:textId="736A3295" w:rsidR="00376146" w:rsidRPr="002452E6" w:rsidRDefault="00376146" w:rsidP="006C0814">
            <w:pPr>
              <w:spacing w:line="276" w:lineRule="auto"/>
              <w:rPr>
                <w:rFonts w:ascii="Avenir Next LT Pro Light" w:hAnsi="Avenir Next LT Pro Light" w:cs="Segoe UI"/>
              </w:rPr>
            </w:pPr>
          </w:p>
        </w:tc>
        <w:tc>
          <w:tcPr>
            <w:tcW w:w="8788" w:type="dxa"/>
          </w:tcPr>
          <w:p w14:paraId="6A771D81" w14:textId="73159AA1"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110 | Anatomy and Physiology I</w:t>
            </w:r>
          </w:p>
          <w:p w14:paraId="1EDA0A27"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6B3BAD9" w14:textId="2DC430CB"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Human anatomy is the science of the structure of the human body and its parts; human physiology the science of the functions of the living human body. This course concentrates on the structure and function of the muscular, skeletal, and neural systems of the human body.</w:t>
            </w:r>
          </w:p>
          <w:p w14:paraId="5A909F2E"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81400A1" w14:textId="793793D4"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642F3056"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9721C93"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0D2F04C8" w14:textId="015E4B0F"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76146" w:rsidRPr="002452E6" w14:paraId="04960E55"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CDB744C" w14:textId="084AD949" w:rsidR="00376146" w:rsidRPr="002452E6" w:rsidRDefault="00376146" w:rsidP="006C0814">
            <w:pPr>
              <w:spacing w:line="276" w:lineRule="auto"/>
              <w:rPr>
                <w:rFonts w:ascii="Avenir Next LT Pro Light" w:hAnsi="Avenir Next LT Pro Light" w:cs="Segoe UI"/>
              </w:rPr>
            </w:pPr>
          </w:p>
        </w:tc>
        <w:tc>
          <w:tcPr>
            <w:tcW w:w="8788" w:type="dxa"/>
          </w:tcPr>
          <w:p w14:paraId="0AA447CA" w14:textId="4CF5F2F8"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120 | Anatomy and Physiology II</w:t>
            </w:r>
          </w:p>
          <w:p w14:paraId="127702D7"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B62CB46" w14:textId="7AB4B769"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Gross human anatomy is the science of the structure of the human body and its parts that can be observed with the unaided eye. Human physiology is the science of the functions of the living human body. This course, which is the second half of a comprehensive study of human anatomy and physiology, will concentrate on the structure and function of the endocrine, digestive, urinary, integumentary, reproductive, and developmental systems of the body.</w:t>
            </w:r>
          </w:p>
          <w:p w14:paraId="01ED3806"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81D33CA" w14:textId="048B01D8"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Prerequisite(s): ENGL 098</w:t>
            </w:r>
          </w:p>
          <w:p w14:paraId="63D26FC5"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2FCFBF7"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6A095F33" w14:textId="1B16C129"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76146" w:rsidRPr="002452E6" w14:paraId="6138E58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BB08E73" w14:textId="212B3DDB" w:rsidR="00376146" w:rsidRPr="002452E6" w:rsidRDefault="00376146" w:rsidP="006C0814">
            <w:pPr>
              <w:spacing w:line="276" w:lineRule="auto"/>
              <w:rPr>
                <w:rFonts w:ascii="Avenir Next LT Pro Light" w:hAnsi="Avenir Next LT Pro Light" w:cs="Segoe UI"/>
              </w:rPr>
            </w:pPr>
          </w:p>
        </w:tc>
        <w:tc>
          <w:tcPr>
            <w:tcW w:w="8788" w:type="dxa"/>
          </w:tcPr>
          <w:p w14:paraId="0920F0CD" w14:textId="73041840"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201 | Cell Biology</w:t>
            </w:r>
          </w:p>
          <w:p w14:paraId="7F233DFE"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FC2AB02" w14:textId="060E2519"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investigates the structure and function of plant and animal cells; membrane models, cytoplasmic organelles, biological information from gene to protein, the endomembrane system, secretion, intracellular digestion, endocytosis, transport processes, cytoskeleton and cell motility. Modern techniques used in the analysis of organelle and cell function are integral parts of the course.</w:t>
            </w:r>
          </w:p>
          <w:p w14:paraId="67B1F23E"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A2750F4" w14:textId="0DFC8B95"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3E31EE">
              <w:rPr>
                <w:rFonts w:ascii="Avenir Next LT Pro Light" w:hAnsi="Avenir Next LT Pro Light" w:cs="Segoe UI"/>
              </w:rPr>
              <w:t>100</w:t>
            </w:r>
            <w:r w:rsidRPr="002452E6">
              <w:rPr>
                <w:rFonts w:ascii="Avenir Next LT Pro Light" w:hAnsi="Avenir Next LT Pro Light" w:cs="Segoe UI"/>
              </w:rPr>
              <w:t>, BIOL 101 &amp; BIOL 102 or BIOL 101 (B or higher), CHEM 102</w:t>
            </w:r>
          </w:p>
          <w:p w14:paraId="161ADDB9"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FA283C5"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0F5594C4" w14:textId="1FB8CD23"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76146" w:rsidRPr="002452E6" w14:paraId="4A716525"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EC9C946" w14:textId="3603C46F" w:rsidR="00376146" w:rsidRPr="002452E6" w:rsidRDefault="00376146" w:rsidP="006C0814">
            <w:pPr>
              <w:spacing w:line="276" w:lineRule="auto"/>
              <w:rPr>
                <w:rFonts w:ascii="Avenir Next LT Pro Light" w:hAnsi="Avenir Next LT Pro Light" w:cs="Segoe UI"/>
              </w:rPr>
            </w:pPr>
          </w:p>
        </w:tc>
        <w:tc>
          <w:tcPr>
            <w:tcW w:w="8788" w:type="dxa"/>
          </w:tcPr>
          <w:p w14:paraId="771D995E" w14:textId="58180045"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203 | Genetics</w:t>
            </w:r>
          </w:p>
          <w:p w14:paraId="2BCF3D7F"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591B444" w14:textId="5DCCD036"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an introduction to genetics as it is practiced in today’s research labs. Emphasis will be on how discoveries are made in genetics, generally through the use of mutational analysis to dissect biological functions. Hence there is an emphasis on experimental approaches involving the analysis of crosses, and manipulating DNA, RNA and protein at the single gene and genomic levels. Principles applying to single genes will be extended to multiple gene systems and to populations. Applications of genetics to human society will be an additional focus, as well as the ethical issues arising.</w:t>
            </w:r>
          </w:p>
          <w:p w14:paraId="15EAB8AA"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1BD7E22" w14:textId="063D34CF"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BIOL 102</w:t>
            </w:r>
          </w:p>
          <w:p w14:paraId="6BB5EA18"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8F16900"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E3B77D7" w14:textId="3CE28412"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76146" w:rsidRPr="002452E6" w14:paraId="17CCD1C1"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B4227F6" w14:textId="4136344D" w:rsidR="00376146" w:rsidRPr="002452E6" w:rsidRDefault="00376146" w:rsidP="006C0814">
            <w:pPr>
              <w:spacing w:line="276" w:lineRule="auto"/>
              <w:rPr>
                <w:rFonts w:ascii="Avenir Next LT Pro Light" w:hAnsi="Avenir Next LT Pro Light" w:cs="Segoe UI"/>
              </w:rPr>
            </w:pPr>
          </w:p>
        </w:tc>
        <w:tc>
          <w:tcPr>
            <w:tcW w:w="8788" w:type="dxa"/>
          </w:tcPr>
          <w:p w14:paraId="14F02BB8" w14:textId="064C5264"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204 | Introductory Ecology</w:t>
            </w:r>
          </w:p>
          <w:p w14:paraId="390174EF"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CC9EFBC" w14:textId="07EFCDEB"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introduces the basic principles of ecological theory relating to the structure and function of ecosystems.  An overnight field trip is a required component of this course.</w:t>
            </w:r>
          </w:p>
          <w:p w14:paraId="0473F2E6"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9FEDA7C" w14:textId="55A8ABC9"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3E31EE">
              <w:rPr>
                <w:rFonts w:ascii="Avenir Next LT Pro Light" w:hAnsi="Avenir Next LT Pro Light" w:cs="Segoe UI"/>
              </w:rPr>
              <w:t>100</w:t>
            </w:r>
            <w:r w:rsidRPr="002452E6">
              <w:rPr>
                <w:rFonts w:ascii="Avenir Next LT Pro Light" w:hAnsi="Avenir Next LT Pro Light" w:cs="Segoe UI"/>
              </w:rPr>
              <w:t>, BIOL 102</w:t>
            </w:r>
          </w:p>
          <w:p w14:paraId="1FB08353"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1C5D61F"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3403FB4F" w14:textId="51AAD54D"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76146" w:rsidRPr="002452E6" w14:paraId="33B5C3FD"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7979A9A" w14:textId="1650A0DE" w:rsidR="00376146" w:rsidRPr="002452E6" w:rsidRDefault="00376146" w:rsidP="006C0814">
            <w:pPr>
              <w:spacing w:line="276" w:lineRule="auto"/>
              <w:rPr>
                <w:rFonts w:ascii="Avenir Next LT Pro Light" w:hAnsi="Avenir Next LT Pro Light" w:cs="Segoe UI"/>
              </w:rPr>
            </w:pPr>
          </w:p>
        </w:tc>
        <w:tc>
          <w:tcPr>
            <w:tcW w:w="8788" w:type="dxa"/>
          </w:tcPr>
          <w:p w14:paraId="45A99B7D" w14:textId="67273DDD"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205 | Human Physiology</w:t>
            </w:r>
          </w:p>
          <w:p w14:paraId="677D2ADD"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6BEF4E3" w14:textId="47E2497C"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provides a foundation for understanding human physiology focusing on the main systems of the body including the nervous, endocrine, respiratory, excretory, and digestive systems. Emphasis is placed on the roles of the major cells and tissues in the physiology of each organ system. A key goal of this course is to foster an understanding of the integrative nature of these organ systems. The role of the organ systems in normal physiology and in disease will be explored as well as the role of medicine to treat abnormal physiological states.</w:t>
            </w:r>
          </w:p>
          <w:p w14:paraId="4F29F4C9"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6C56036" w14:textId="17A09B96"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BIOL 101, BIOL 102</w:t>
            </w:r>
          </w:p>
          <w:p w14:paraId="077D97CC"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81ED874" w14:textId="777777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E12D657" w14:textId="78351977" w:rsidR="00376146" w:rsidRPr="002452E6" w:rsidRDefault="00376146"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76146" w:rsidRPr="002452E6" w14:paraId="6E4DAF1A"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63F92C9" w14:textId="77777777" w:rsidR="00376146" w:rsidRPr="002452E6" w:rsidRDefault="00376146" w:rsidP="006C0814">
            <w:pPr>
              <w:spacing w:line="276" w:lineRule="auto"/>
              <w:rPr>
                <w:rFonts w:ascii="Avenir Next LT Pro Light" w:hAnsi="Avenir Next LT Pro Light" w:cs="Segoe UI"/>
              </w:rPr>
            </w:pPr>
          </w:p>
        </w:tc>
        <w:tc>
          <w:tcPr>
            <w:tcW w:w="8788" w:type="dxa"/>
          </w:tcPr>
          <w:p w14:paraId="7C28CC37" w14:textId="1F72537A" w:rsidR="00376146" w:rsidRPr="002452E6" w:rsidRDefault="00376146" w:rsidP="0004537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BIOL 2</w:t>
            </w:r>
            <w:r>
              <w:rPr>
                <w:rFonts w:ascii="Avenir Next LT Pro Light" w:hAnsi="Avenir Next LT Pro Light" w:cs="Segoe UI"/>
              </w:rPr>
              <w:t xml:space="preserve">22 </w:t>
            </w:r>
            <w:r w:rsidRPr="002452E6">
              <w:rPr>
                <w:rFonts w:ascii="Avenir Next LT Pro Light" w:hAnsi="Avenir Next LT Pro Light" w:cs="Segoe UI"/>
              </w:rPr>
              <w:t xml:space="preserve">| </w:t>
            </w:r>
            <w:r>
              <w:rPr>
                <w:rFonts w:ascii="Avenir Next LT Pro Light" w:hAnsi="Avenir Next LT Pro Light" w:cs="Segoe UI"/>
              </w:rPr>
              <w:t>Introduction to Biochemistry</w:t>
            </w:r>
          </w:p>
          <w:p w14:paraId="442F626D" w14:textId="77777777" w:rsidR="00376146" w:rsidRPr="002452E6" w:rsidRDefault="00376146" w:rsidP="0004537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AEC6E9E" w14:textId="14C7600A" w:rsidR="00376146" w:rsidRPr="002452E6" w:rsidRDefault="00376146" w:rsidP="0004537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045374">
              <w:rPr>
                <w:rFonts w:ascii="Avenir Next LT Pro Light" w:hAnsi="Avenir Next LT Pro Light" w:cs="Segoe UI"/>
              </w:rPr>
              <w:t xml:space="preserve">Students will learn the patterns and reactions of cellular metabolism with particular attention to the structure and function of proteins, the mechanisms of reactions, and the interrelationships and control of catabolism and anabolism. </w:t>
            </w:r>
          </w:p>
          <w:p w14:paraId="0B5C96B7" w14:textId="6C55D25A" w:rsidR="00376146" w:rsidRPr="00045374" w:rsidRDefault="00376146" w:rsidP="0004537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3E31EE">
              <w:rPr>
                <w:rFonts w:ascii="Avenir Next LT Pro Light" w:hAnsi="Avenir Next LT Pro Light" w:cs="Segoe UI"/>
              </w:rPr>
              <w:t>100</w:t>
            </w:r>
            <w:r w:rsidRPr="002452E6">
              <w:rPr>
                <w:rFonts w:ascii="Avenir Next LT Pro Light" w:hAnsi="Avenir Next LT Pro Light" w:cs="Segoe UI"/>
              </w:rPr>
              <w:t>, BIOL 101, BIOL 102</w:t>
            </w:r>
            <w:r>
              <w:rPr>
                <w:rFonts w:ascii="Avenir Next LT Pro Light" w:hAnsi="Avenir Next LT Pro Light" w:cs="Segoe UI"/>
              </w:rPr>
              <w:t xml:space="preserve"> </w:t>
            </w:r>
            <w:r>
              <w:rPr>
                <w:rFonts w:ascii="Avenir Next LT Pro Light" w:hAnsi="Avenir Next LT Pro Light" w:cs="Segoe UI"/>
                <w:i/>
                <w:iCs/>
              </w:rPr>
              <w:t>or</w:t>
            </w:r>
            <w:r>
              <w:rPr>
                <w:rFonts w:ascii="Avenir Next LT Pro Light" w:hAnsi="Avenir Next LT Pro Light" w:cs="Segoe UI"/>
              </w:rPr>
              <w:t xml:space="preserve"> BIOL 101 (B or higher), CHEM 102</w:t>
            </w:r>
          </w:p>
          <w:p w14:paraId="7A0EB2EF" w14:textId="77777777" w:rsidR="00376146" w:rsidRPr="002452E6" w:rsidRDefault="00376146" w:rsidP="0004537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0F36D77" w14:textId="77777777" w:rsidR="00376146" w:rsidRPr="002452E6" w:rsidRDefault="00376146" w:rsidP="0004537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Credits: 3</w:t>
            </w:r>
          </w:p>
          <w:p w14:paraId="5FEEFC30" w14:textId="77777777" w:rsidR="00376146" w:rsidRPr="002452E6" w:rsidRDefault="00376146"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6A6887" w:rsidRPr="002452E6" w14:paraId="183CE04E"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59EF3AEC" w14:textId="77777777" w:rsidR="006A6887" w:rsidRPr="002452E6" w:rsidRDefault="006A6887"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CHEM</w:t>
            </w:r>
          </w:p>
          <w:p w14:paraId="5F2C8877" w14:textId="03F576E0" w:rsidR="006A6887" w:rsidRPr="002452E6" w:rsidRDefault="006A6887" w:rsidP="006C0814">
            <w:pPr>
              <w:spacing w:line="276" w:lineRule="auto"/>
              <w:rPr>
                <w:rFonts w:ascii="Avenir Next LT Pro Light" w:hAnsi="Avenir Next LT Pro Light" w:cs="Segoe UI"/>
                <w:i/>
                <w:iCs/>
              </w:rPr>
            </w:pPr>
            <w:r w:rsidRPr="002452E6">
              <w:rPr>
                <w:rFonts w:ascii="Avenir Next LT Pro Light" w:hAnsi="Avenir Next LT Pro Light" w:cs="Segoe UI"/>
                <w:i/>
                <w:iCs/>
              </w:rPr>
              <w:t>Chemistry</w:t>
            </w:r>
          </w:p>
        </w:tc>
        <w:tc>
          <w:tcPr>
            <w:tcW w:w="8788" w:type="dxa"/>
          </w:tcPr>
          <w:p w14:paraId="3A458E4F" w14:textId="51C329E6"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CHEM 100 | Introductory Chemistry</w:t>
            </w:r>
          </w:p>
          <w:p w14:paraId="472B3F3C"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971517B" w14:textId="12F02B81"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course begins with a review of core concepts, then covers gases, thermochemistry, chemical equilibria, acids and bases, properties of solutions including freezing point depression and boiling point elevation, and oxidation and reduction. The course consists of lectures, tutorials, and integrated laboratory experiments. It can be used as a prerequisite for CHEM 101 by students without Chemistry 12.</w:t>
            </w:r>
          </w:p>
          <w:p w14:paraId="22C19FB3"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B4F9AED" w14:textId="227C2F51"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098, </w:t>
            </w:r>
            <w:r w:rsidRPr="002452E6">
              <w:rPr>
                <w:rFonts w:ascii="Avenir Next LT Pro Light" w:hAnsi="Avenir Next LT Pro Light" w:cs="Segoe UI"/>
                <w:i/>
                <w:iCs/>
              </w:rPr>
              <w:t>MATH 100 is strongly recommended</w:t>
            </w:r>
          </w:p>
          <w:p w14:paraId="00BAA247"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A7C28FA" w14:textId="27F73544"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tc>
      </w:tr>
      <w:tr w:rsidR="006A6887" w:rsidRPr="002452E6" w14:paraId="285473A9"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275CFDF" w14:textId="0EED163D" w:rsidR="006A6887" w:rsidRPr="002452E6" w:rsidRDefault="006A6887" w:rsidP="006C0814">
            <w:pPr>
              <w:spacing w:line="276" w:lineRule="auto"/>
              <w:rPr>
                <w:rFonts w:ascii="Avenir Next LT Pro Light" w:hAnsi="Avenir Next LT Pro Light" w:cs="Segoe UI"/>
              </w:rPr>
            </w:pPr>
          </w:p>
        </w:tc>
        <w:tc>
          <w:tcPr>
            <w:tcW w:w="8788" w:type="dxa"/>
          </w:tcPr>
          <w:p w14:paraId="422192F9" w14:textId="3EF508AB"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CHEM 101 | Principles of Chemistry I</w:t>
            </w:r>
          </w:p>
          <w:p w14:paraId="595A6CF9"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D1039D8" w14:textId="4788886E"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laboratory-lecture course is designed for students who want to pursue a major or minor degree program in science. The course provides an introduction to the principles of chemistry with emphasis on the theory of atomic and molecular structure and bonding. The course consists of lectures, tutorials, and integrated laboratory experiments.</w:t>
            </w:r>
          </w:p>
          <w:p w14:paraId="5BE6C3DE"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287CFB7" w14:textId="7101462E"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MATH 12, CHEM 12 or CHEM 100</w:t>
            </w:r>
          </w:p>
          <w:p w14:paraId="58EE42E1"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997D634"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2CB49F6A" w14:textId="2F0CD01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6A6887" w:rsidRPr="002452E6" w14:paraId="432B60B5"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AE5DF2E" w14:textId="5B34A1F4" w:rsidR="006A6887" w:rsidRPr="002452E6" w:rsidRDefault="006A6887" w:rsidP="006C0814">
            <w:pPr>
              <w:spacing w:line="276" w:lineRule="auto"/>
              <w:rPr>
                <w:rFonts w:ascii="Avenir Next LT Pro Light" w:hAnsi="Avenir Next LT Pro Light" w:cs="Segoe UI"/>
              </w:rPr>
            </w:pPr>
          </w:p>
        </w:tc>
        <w:tc>
          <w:tcPr>
            <w:tcW w:w="8788" w:type="dxa"/>
          </w:tcPr>
          <w:p w14:paraId="163F93A1" w14:textId="650C779F"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CHEM 102 | Principles of Chemistry II</w:t>
            </w:r>
          </w:p>
          <w:p w14:paraId="2A55F87D"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00F45C2" w14:textId="3F2A9233"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laboratory-lecture course is designed for students who want to pursue a major or minor degree program in science. The course provides an introduction to the principles of chemistry with emphasis on chemical kinetics, equilibrium, acids and bases, thermodynamics, and organic chemistry. The course consists of lectures, tutorials, and integrated laboratory experiments.</w:t>
            </w:r>
          </w:p>
          <w:p w14:paraId="5F37909B"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4F3D4C9" w14:textId="71B3819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 Prerequisite(s): ENGL 098, CHEM 101</w:t>
            </w:r>
          </w:p>
          <w:p w14:paraId="0E7F84A8"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867DFE7"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6FAFB7CF" w14:textId="4D10CBD1"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6A6887" w:rsidRPr="002452E6" w14:paraId="5823AFF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229D7CB" w14:textId="6C0EBC89" w:rsidR="006A6887" w:rsidRPr="002452E6" w:rsidRDefault="006A6887" w:rsidP="006C0814">
            <w:pPr>
              <w:spacing w:line="276" w:lineRule="auto"/>
              <w:rPr>
                <w:rFonts w:ascii="Avenir Next LT Pro Light" w:hAnsi="Avenir Next LT Pro Light" w:cs="Segoe UI"/>
              </w:rPr>
            </w:pPr>
          </w:p>
        </w:tc>
        <w:tc>
          <w:tcPr>
            <w:tcW w:w="8788" w:type="dxa"/>
          </w:tcPr>
          <w:p w14:paraId="68D5DE4D" w14:textId="3A7EF2A3"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CHEM 201 | Organic Chemistry I</w:t>
            </w:r>
          </w:p>
          <w:p w14:paraId="332F1E9F"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FBE11FA" w14:textId="1FA10EFF"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Students will study the fundamental aspects of modern organic chemistry as illustrated by the structure, physical and spectroscopic properties and reactions of alkanes, cycloalkanes, alkenes, dienes, alkynes, halogen compounds, alcohols, ethers, aldehydes and ketones. The laboratory component is designed to complement the lecture material and give students experience with basic analytical techniques.</w:t>
            </w:r>
          </w:p>
          <w:p w14:paraId="619F8C9E"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9C49423" w14:textId="31B69793"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CHEM 102</w:t>
            </w:r>
          </w:p>
          <w:p w14:paraId="44E1A5C3"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86D682D"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4A4870FE" w14:textId="40E265EF"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6A6887" w:rsidRPr="002452E6" w14:paraId="6C2C4EC3"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BD327C8" w14:textId="77777777" w:rsidR="006A6887" w:rsidRPr="002452E6" w:rsidRDefault="006A6887" w:rsidP="006C0814">
            <w:pPr>
              <w:spacing w:line="276" w:lineRule="auto"/>
              <w:rPr>
                <w:rFonts w:ascii="Avenir Next LT Pro Light" w:hAnsi="Avenir Next LT Pro Light" w:cs="Segoe UI"/>
              </w:rPr>
            </w:pPr>
          </w:p>
        </w:tc>
        <w:tc>
          <w:tcPr>
            <w:tcW w:w="8788" w:type="dxa"/>
          </w:tcPr>
          <w:p w14:paraId="712C53E4" w14:textId="70EBD9BF"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CHEM 202 | Organic Chemistry II</w:t>
            </w:r>
          </w:p>
          <w:p w14:paraId="230D5C77"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C9B3C57"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Students will study the structure and reactions of aromatics, polycyclic aromatic and heteroaromatic compounds, and their enolates, and an introduction to the chemistry of fats, carbohydrates and proteins. The laboratory component is designed to complement the lecture material and give students experience with basic analytical techniques.</w:t>
            </w:r>
          </w:p>
          <w:p w14:paraId="7A66A40D" w14:textId="52A1003F"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Note: this course is a continuation of CHEM 201.</w:t>
            </w:r>
          </w:p>
          <w:p w14:paraId="05934183"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EB08DBE" w14:textId="7D450325"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CHEM 201</w:t>
            </w:r>
          </w:p>
          <w:p w14:paraId="5B96AA5C"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5A36BE7"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4EAA091C" w14:textId="3E127871"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6A6887" w:rsidRPr="002452E6" w14:paraId="5335BB7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0ADF1538" w14:textId="77777777" w:rsidR="006A6887" w:rsidRPr="002452E6" w:rsidRDefault="006A6887"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cmns</w:t>
            </w:r>
          </w:p>
          <w:p w14:paraId="18DCC2A7" w14:textId="22CEC22A" w:rsidR="006A6887" w:rsidRPr="002452E6" w:rsidRDefault="006A6887" w:rsidP="006C0814">
            <w:pPr>
              <w:spacing w:line="276" w:lineRule="auto"/>
              <w:rPr>
                <w:rFonts w:ascii="Avenir Next LT Pro Light" w:hAnsi="Avenir Next LT Pro Light" w:cs="Segoe UI"/>
                <w:i/>
                <w:iCs/>
              </w:rPr>
            </w:pPr>
            <w:r w:rsidRPr="002452E6">
              <w:rPr>
                <w:rFonts w:ascii="Avenir Next LT Pro Light" w:hAnsi="Avenir Next LT Pro Light" w:cs="Segoe UI"/>
                <w:i/>
                <w:iCs/>
              </w:rPr>
              <w:t>cOMMUNICATIONS</w:t>
            </w:r>
          </w:p>
        </w:tc>
        <w:tc>
          <w:tcPr>
            <w:tcW w:w="8788" w:type="dxa"/>
          </w:tcPr>
          <w:p w14:paraId="0C951560" w14:textId="40356BF1"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CMNS 110 | Introduction to Communications Studies</w:t>
            </w:r>
          </w:p>
          <w:p w14:paraId="5C7AE3E0"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E61B82D" w14:textId="30C9929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main goal of Communications Studies is to critically assess the images and messages of contemporary media. How do they create meaning? Do they enlarge or restrict our understanding of the world? This course introduces a range of perspectives that seek to explain why we communicate as we do, including a general overview of communications theory and its historical development. Specific fields within the area of communication will also be explored, including: the study of popular culture, media analysis, advertising, journalism, and the political economy of communication.</w:t>
            </w:r>
          </w:p>
          <w:p w14:paraId="4009763C" w14:textId="4609AB4C"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BFD51BB"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5E367F3"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14AD29B6"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82449F2" w14:textId="7184F4B8"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6A6887" w:rsidRPr="002452E6" w14:paraId="3D899CCE"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ED29448" w14:textId="77777777" w:rsidR="006A6887" w:rsidRPr="002452E6" w:rsidRDefault="006A6887" w:rsidP="006C0814">
            <w:pPr>
              <w:spacing w:line="276" w:lineRule="auto"/>
              <w:rPr>
                <w:rFonts w:ascii="Avenir Next LT Pro Light" w:hAnsi="Avenir Next LT Pro Light" w:cs="Segoe UI"/>
              </w:rPr>
            </w:pPr>
          </w:p>
        </w:tc>
        <w:tc>
          <w:tcPr>
            <w:tcW w:w="8788" w:type="dxa"/>
          </w:tcPr>
          <w:p w14:paraId="03EDD412" w14:textId="7552CFFB"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CMNS 130 | Communication and Social Change</w:t>
            </w:r>
          </w:p>
          <w:p w14:paraId="0501D3E9"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5ED62E5" w14:textId="569DAA6A"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How have the internet and social media influenced Canadian society?  To what extent have historical and contemporary developments in communications technology changed the way we do business, discuss politics, and become global citizens, and what issues have resulted? This course critically examines the role of communication in social change in the forms and institutions through which we communicate. In particular, we will discuss theoretical perspectives on the relationship between communication   and   the   major   political, economic   and regulatory shifts that characterize Canadian and transnational media systems.  Different eras of mass communication and leading approaches to its evolution will also be introduced.</w:t>
            </w:r>
          </w:p>
          <w:p w14:paraId="799F8BE8"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EF7D96A" w14:textId="0D05043F"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rPr>
              <w:t xml:space="preserve">Prerequisite(s): ENGL 098, </w:t>
            </w:r>
            <w:r w:rsidRPr="002452E6">
              <w:rPr>
                <w:rFonts w:ascii="Avenir Next LT Pro Light" w:hAnsi="Avenir Next LT Pro Light" w:cs="Segoe UI"/>
                <w:i/>
                <w:iCs/>
              </w:rPr>
              <w:t>CMNS 110 is strongly recommended</w:t>
            </w:r>
          </w:p>
          <w:p w14:paraId="0D86540B"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2EA7235"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F8F7507" w14:textId="322B51B6"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937E7" w:rsidRPr="002452E6" w14:paraId="00F8289C"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4E2544E" w14:textId="77777777" w:rsidR="009937E7" w:rsidRPr="002452E6" w:rsidRDefault="009937E7" w:rsidP="006C0814">
            <w:pPr>
              <w:spacing w:line="276" w:lineRule="auto"/>
              <w:rPr>
                <w:rFonts w:ascii="Avenir Next LT Pro Light" w:hAnsi="Avenir Next LT Pro Light" w:cs="Segoe UI"/>
              </w:rPr>
            </w:pPr>
          </w:p>
        </w:tc>
        <w:tc>
          <w:tcPr>
            <w:tcW w:w="8788" w:type="dxa"/>
          </w:tcPr>
          <w:p w14:paraId="197552FA" w14:textId="0A0FB8FA" w:rsidR="009937E7" w:rsidRPr="002452E6" w:rsidRDefault="009937E7" w:rsidP="009937E7">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 xml:space="preserve">CMNS 201 | </w:t>
            </w:r>
            <w:r w:rsidR="00376146" w:rsidRPr="00376146">
              <w:rPr>
                <w:rFonts w:ascii="Avenir Next LT Pro Light" w:hAnsi="Avenir Next LT Pro Light" w:cs="Segoe UI"/>
              </w:rPr>
              <w:t>Empirical</w:t>
            </w:r>
            <w:r w:rsidR="00376146">
              <w:rPr>
                <w:rFonts w:ascii="Avenir Next LT Pro Light" w:hAnsi="Avenir Next LT Pro Light" w:cs="Segoe UI"/>
              </w:rPr>
              <w:t xml:space="preserve"> Communication Research Methods</w:t>
            </w:r>
          </w:p>
          <w:p w14:paraId="44FCF4E5" w14:textId="77777777" w:rsidR="009937E7" w:rsidRPr="002452E6" w:rsidRDefault="009937E7" w:rsidP="009937E7">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482ECF0" w14:textId="54540EEF" w:rsidR="00376146" w:rsidRDefault="00376146" w:rsidP="009937E7">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This course is an introduction to ways of conducting empirical research. Empirical research uses techniques of direct and indirect observation to test hypotheses and develop new ideas. The course will introduce students to basic principles and tools in research design and data analysis, including research ethics, research instrument design such as surveys, sampling techniques, data visualization and presentation using statistical analysis software, and report writing. The goal of this course is to help students develop the skills necessary to read and critically evaluate research reports and scholarly articles</w:t>
            </w:r>
            <w:r>
              <w:rPr>
                <w:rFonts w:ascii="Avenir Next LT Pro Light" w:hAnsi="Avenir Next LT Pro Light" w:cs="Segoe UI"/>
              </w:rPr>
              <w:t>.</w:t>
            </w:r>
          </w:p>
          <w:p w14:paraId="2F75B2A2" w14:textId="77777777" w:rsidR="00376146" w:rsidRDefault="00376146" w:rsidP="009937E7">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3B3C7AB" w14:textId="55DD7291" w:rsidR="009937E7" w:rsidRPr="00376146" w:rsidRDefault="009937E7" w:rsidP="009937E7">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rPr>
              <w:t xml:space="preserve">Prerequisite(s): ENGL 099, </w:t>
            </w:r>
            <w:r w:rsidR="00376146">
              <w:rPr>
                <w:rFonts w:ascii="Avenir Next LT Pro Light" w:hAnsi="Avenir Next LT Pro Light" w:cs="Segoe UI"/>
              </w:rPr>
              <w:t xml:space="preserve">CMNS 110, 3-credits of first-year arts. </w:t>
            </w:r>
            <w:r w:rsidR="00376146">
              <w:rPr>
                <w:rFonts w:ascii="Avenir Next LT Pro Light" w:hAnsi="Avenir Next LT Pro Light" w:cs="Segoe UI"/>
                <w:i/>
                <w:iCs/>
              </w:rPr>
              <w:t>ENGL 100 is recommended.</w:t>
            </w:r>
          </w:p>
          <w:p w14:paraId="52FFE2B5" w14:textId="77777777" w:rsidR="009937E7" w:rsidRPr="002452E6" w:rsidRDefault="009937E7" w:rsidP="009937E7">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DA90FB2" w14:textId="77777777" w:rsidR="009937E7" w:rsidRPr="002452E6" w:rsidRDefault="009937E7" w:rsidP="009937E7">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9C90CAE" w14:textId="77777777" w:rsidR="009937E7" w:rsidRPr="002452E6" w:rsidRDefault="009937E7"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937E7" w:rsidRPr="002452E6" w14:paraId="7FD140D2"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1BC3486" w14:textId="77777777" w:rsidR="009937E7" w:rsidRPr="002452E6" w:rsidRDefault="009937E7" w:rsidP="006C0814">
            <w:pPr>
              <w:spacing w:line="276" w:lineRule="auto"/>
              <w:rPr>
                <w:rFonts w:ascii="Avenir Next LT Pro Light" w:hAnsi="Avenir Next LT Pro Light" w:cs="Segoe UI"/>
              </w:rPr>
            </w:pPr>
          </w:p>
        </w:tc>
        <w:tc>
          <w:tcPr>
            <w:tcW w:w="8788" w:type="dxa"/>
          </w:tcPr>
          <w:p w14:paraId="7130A4B2" w14:textId="2BFDED6E" w:rsidR="00376146" w:rsidRPr="0037614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CMNS 20</w:t>
            </w:r>
            <w:r>
              <w:rPr>
                <w:rFonts w:ascii="Avenir Next LT Pro Light" w:hAnsi="Avenir Next LT Pro Light" w:cs="Segoe UI"/>
              </w:rPr>
              <w:t>2</w:t>
            </w:r>
            <w:r w:rsidRPr="00376146">
              <w:rPr>
                <w:rFonts w:ascii="Avenir Next LT Pro Light" w:hAnsi="Avenir Next LT Pro Light" w:cs="Segoe UI"/>
              </w:rPr>
              <w:t xml:space="preserve"> | </w:t>
            </w:r>
            <w:r>
              <w:rPr>
                <w:rFonts w:ascii="Avenir Next LT Pro Light" w:hAnsi="Avenir Next LT Pro Light" w:cs="Segoe UI"/>
              </w:rPr>
              <w:t>Introduction to Qualitative Methodology</w:t>
            </w:r>
          </w:p>
          <w:p w14:paraId="722B2CA2" w14:textId="77777777" w:rsidR="00376146" w:rsidRPr="0037614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60F92A5" w14:textId="11ADD1BE" w:rsidR="0037614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 xml:space="preserve">This course will familiarize students with a number of qualitative methods that address issues of power, communication, and knowledge-creation, including field research, documentary research, and textual analysis. Students in this course, rather than carrying out extensive library research, are to conduct research assignments and will be asked to think carefully about how they encounter the world around them as observers and researchers, and how they then represent those experiences in their writings, stories, and conversations. </w:t>
            </w:r>
          </w:p>
          <w:p w14:paraId="6C67BFCA" w14:textId="77777777" w:rsidR="00376146" w:rsidRPr="0037614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E79A307" w14:textId="3E425821" w:rsidR="00376146" w:rsidRPr="0037614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 xml:space="preserve">Prerequisite(s): ENGL </w:t>
            </w:r>
            <w:r w:rsidR="003E31EE">
              <w:rPr>
                <w:rFonts w:ascii="Avenir Next LT Pro Light" w:hAnsi="Avenir Next LT Pro Light" w:cs="Segoe UI"/>
              </w:rPr>
              <w:t>100</w:t>
            </w:r>
            <w:r w:rsidRPr="00376146">
              <w:rPr>
                <w:rFonts w:ascii="Avenir Next LT Pro Light" w:hAnsi="Avenir Next LT Pro Light" w:cs="Segoe UI"/>
              </w:rPr>
              <w:t xml:space="preserve">, CMNS 110, 3-credits of first-year arts. </w:t>
            </w:r>
            <w:r w:rsidRPr="00376146">
              <w:rPr>
                <w:rFonts w:ascii="Avenir Next LT Pro Light" w:hAnsi="Avenir Next LT Pro Light" w:cs="Segoe UI"/>
                <w:i/>
                <w:iCs/>
              </w:rPr>
              <w:t>ENGL 100 is recommended.</w:t>
            </w:r>
          </w:p>
          <w:p w14:paraId="0B700A47" w14:textId="77777777" w:rsidR="00376146" w:rsidRPr="0037614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8A9013F" w14:textId="77777777" w:rsidR="009937E7"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Credits: 3</w:t>
            </w:r>
          </w:p>
          <w:p w14:paraId="7C37B2BF" w14:textId="64470B40" w:rsidR="00376146" w:rsidRPr="002452E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937E7" w:rsidRPr="002452E6" w14:paraId="399B64C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6CE5AF7A" w14:textId="77777777" w:rsidR="009937E7" w:rsidRPr="002452E6" w:rsidRDefault="009937E7" w:rsidP="006C0814">
            <w:pPr>
              <w:spacing w:line="276" w:lineRule="auto"/>
              <w:rPr>
                <w:rFonts w:ascii="Avenir Next LT Pro Light" w:hAnsi="Avenir Next LT Pro Light" w:cs="Segoe UI"/>
              </w:rPr>
            </w:pPr>
          </w:p>
        </w:tc>
        <w:tc>
          <w:tcPr>
            <w:tcW w:w="8788" w:type="dxa"/>
          </w:tcPr>
          <w:p w14:paraId="69EFA645" w14:textId="204C1CD2" w:rsidR="00376146" w:rsidRPr="00376146" w:rsidRDefault="00376146" w:rsidP="0037614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CMNS 2</w:t>
            </w:r>
            <w:r>
              <w:rPr>
                <w:rFonts w:ascii="Avenir Next LT Pro Light" w:hAnsi="Avenir Next LT Pro Light" w:cs="Segoe UI"/>
              </w:rPr>
              <w:t>26</w:t>
            </w:r>
            <w:r w:rsidRPr="00376146">
              <w:rPr>
                <w:rFonts w:ascii="Avenir Next LT Pro Light" w:hAnsi="Avenir Next LT Pro Light" w:cs="Segoe UI"/>
              </w:rPr>
              <w:t xml:space="preserve"> | </w:t>
            </w:r>
            <w:r>
              <w:rPr>
                <w:rFonts w:ascii="Avenir Next LT Pro Light" w:hAnsi="Avenir Next LT Pro Light" w:cs="Segoe UI"/>
              </w:rPr>
              <w:t>Digital Media Theory and Practice</w:t>
            </w:r>
          </w:p>
          <w:p w14:paraId="29CAA0B3" w14:textId="77777777" w:rsidR="00376146" w:rsidRPr="00376146" w:rsidRDefault="00376146" w:rsidP="0037614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2A805B9" w14:textId="105D0499" w:rsidR="00376146" w:rsidRDefault="00376146" w:rsidP="0037614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lastRenderedPageBreak/>
              <w:t xml:space="preserve">This course introduces students to a variety of digital media communication and storytelling technologies and techniques, including image and sound capturing and manipulation, Internet-based publishing and research, digitizing, editing, and curating/archiving material. Design and management tasks involved in communicating using digital media are also introduced, including audio and video editing and processing using software on computers and/or phone technology, data integrity management, file structuring and packaging, and work presentation. The goal is to engage students and inspire them to examine cultural and community-based stories as they appear in digital forms, as well as personal expressions, through textual, voice, and visual narratives, using digital tools that are often readily available to us, such as mobile technologies, cameras, computers, and apps/software. </w:t>
            </w:r>
          </w:p>
          <w:p w14:paraId="44D6B01C" w14:textId="77777777" w:rsidR="00376146" w:rsidRPr="00376146" w:rsidRDefault="00376146" w:rsidP="0037614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2F04195" w14:textId="1030564F" w:rsidR="00376146" w:rsidRPr="00376146" w:rsidRDefault="00376146" w:rsidP="0037614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376146">
              <w:rPr>
                <w:rFonts w:ascii="Avenir Next LT Pro Light" w:hAnsi="Avenir Next LT Pro Light" w:cs="Segoe UI"/>
              </w:rPr>
              <w:t xml:space="preserve">Prerequisite(s): ENGL </w:t>
            </w:r>
            <w:r w:rsidR="003E31EE">
              <w:rPr>
                <w:rFonts w:ascii="Avenir Next LT Pro Light" w:hAnsi="Avenir Next LT Pro Light" w:cs="Segoe UI"/>
              </w:rPr>
              <w:t>100</w:t>
            </w:r>
            <w:r w:rsidRPr="00376146">
              <w:rPr>
                <w:rFonts w:ascii="Avenir Next LT Pro Light" w:hAnsi="Avenir Next LT Pro Light" w:cs="Segoe UI"/>
              </w:rPr>
              <w:t xml:space="preserve">, CMNS 110, 3-credits of first-year arts. </w:t>
            </w:r>
            <w:r w:rsidRPr="00376146">
              <w:rPr>
                <w:rFonts w:ascii="Avenir Next LT Pro Light" w:hAnsi="Avenir Next LT Pro Light" w:cs="Segoe UI"/>
                <w:i/>
                <w:iCs/>
              </w:rPr>
              <w:t>ENGL 100 is recommended.</w:t>
            </w:r>
          </w:p>
          <w:p w14:paraId="7610AD85" w14:textId="77777777" w:rsidR="00376146" w:rsidRPr="00376146" w:rsidRDefault="00376146" w:rsidP="0037614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8DDB096" w14:textId="77777777" w:rsidR="00376146" w:rsidRDefault="00376146" w:rsidP="00376146">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Credits: 3</w:t>
            </w:r>
          </w:p>
          <w:p w14:paraId="4289C019" w14:textId="77777777" w:rsidR="009937E7" w:rsidRPr="002452E6" w:rsidRDefault="009937E7"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6A6887" w:rsidRPr="002452E6" w14:paraId="2DF602E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30FE4B8" w14:textId="77777777" w:rsidR="006A6887" w:rsidRPr="002452E6" w:rsidRDefault="006A6887" w:rsidP="006C0814">
            <w:pPr>
              <w:spacing w:line="276" w:lineRule="auto"/>
              <w:rPr>
                <w:rFonts w:ascii="Avenir Next LT Pro Light" w:hAnsi="Avenir Next LT Pro Light" w:cs="Segoe UI"/>
              </w:rPr>
            </w:pPr>
          </w:p>
        </w:tc>
        <w:tc>
          <w:tcPr>
            <w:tcW w:w="8788" w:type="dxa"/>
          </w:tcPr>
          <w:p w14:paraId="35081275" w14:textId="413C1A77" w:rsidR="006A6887" w:rsidRPr="002452E6" w:rsidRDefault="006A6887"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CMNS 230 | Cultural Industries: Canada and the World</w:t>
            </w:r>
          </w:p>
          <w:p w14:paraId="39D01EF9" w14:textId="004104D6" w:rsidR="006A6887" w:rsidRPr="002452E6" w:rsidRDefault="006A6887"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9633911" w14:textId="5127E81C" w:rsidR="006A6887" w:rsidRPr="002452E6" w:rsidRDefault="006A6887"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explores the meaning of "cultural industries" such as film, sound recording, publishing etc. and their influence on current Canadian and international communications experiences. Students will consider the impact of the digital world on the economic, political and social aspects of media sectors including news, film, music, and gaming. In addition, students will critically analyze different cultural industries as a product of the relations between for-profit businesses, regulatory structures, and social dynamics, as well as their role in society today.  </w:t>
            </w:r>
          </w:p>
          <w:p w14:paraId="03006D6A" w14:textId="42723CEC" w:rsidR="006A6887" w:rsidRPr="002452E6" w:rsidRDefault="006A6887"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397F32B" w14:textId="008B5A15" w:rsidR="006A6887" w:rsidRPr="002452E6" w:rsidRDefault="006A6887"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rPr>
              <w:t xml:space="preserve">Prerequisite(s): ENGL </w:t>
            </w:r>
            <w:r w:rsidR="003E31EE">
              <w:rPr>
                <w:rFonts w:ascii="Avenir Next LT Pro Light" w:hAnsi="Avenir Next LT Pro Light" w:cs="Segoe UI"/>
              </w:rPr>
              <w:t>100</w:t>
            </w:r>
            <w:r w:rsidRPr="002452E6">
              <w:rPr>
                <w:rFonts w:ascii="Avenir Next LT Pro Light" w:hAnsi="Avenir Next LT Pro Light" w:cs="Segoe UI"/>
              </w:rPr>
              <w:t xml:space="preserve">, CMNS 110, </w:t>
            </w:r>
            <w:r w:rsidRPr="002452E6">
              <w:rPr>
                <w:rFonts w:ascii="Avenir Next LT Pro Light" w:hAnsi="Avenir Next LT Pro Light" w:cs="Segoe UI"/>
                <w:i/>
                <w:iCs/>
              </w:rPr>
              <w:t>CMNS 130 is recommended</w:t>
            </w:r>
          </w:p>
          <w:p w14:paraId="222E6891"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E4DB4C1" w14:textId="77777777"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3C66AA5" w14:textId="267E1739" w:rsidR="006A6887" w:rsidRPr="002452E6" w:rsidRDefault="006A6887"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6A6887" w:rsidRPr="002452E6" w14:paraId="5B8638C4"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8257782" w14:textId="77777777" w:rsidR="006A6887" w:rsidRPr="002452E6" w:rsidRDefault="006A6887" w:rsidP="006C0814">
            <w:pPr>
              <w:spacing w:line="276" w:lineRule="auto"/>
              <w:rPr>
                <w:rFonts w:ascii="Avenir Next LT Pro Light" w:hAnsi="Avenir Next LT Pro Light" w:cs="Segoe UI"/>
              </w:rPr>
            </w:pPr>
          </w:p>
        </w:tc>
        <w:tc>
          <w:tcPr>
            <w:tcW w:w="8788" w:type="dxa"/>
          </w:tcPr>
          <w:p w14:paraId="11B8F56A" w14:textId="0C24C959" w:rsidR="006A6887" w:rsidRPr="002452E6" w:rsidRDefault="006A6887"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CMNS 253 | Introduction to Information and Communications Technology and New Media</w:t>
            </w:r>
          </w:p>
          <w:p w14:paraId="7A4D104E" w14:textId="77777777" w:rsidR="006A6887" w:rsidRPr="002452E6" w:rsidRDefault="006A6887"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535465D"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explores developments in the use of Information and Communications Technologies (ICTs) in digital media. Much more than simple tools that facilitate our use of media platforms, ICTs are now distinct spaces in which part of our lives take place. This course critically analyzes the cultural, economic, political, and social shifts related to our use of technology as well as our understanding of its nature. Students will employ different methods, as well as critiques, of the use of news and social media platforms in order to strengthen a holistic approach to new media in the digital context. Social issues that arise from the use of technology will also be discussed.</w:t>
            </w:r>
          </w:p>
          <w:p w14:paraId="04B335CE"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73A5B8E" w14:textId="538E077A"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xml:space="preserve">, CMNS 110, </w:t>
            </w:r>
            <w:r w:rsidRPr="002452E6">
              <w:rPr>
                <w:rFonts w:ascii="Avenir Next LT Pro Light" w:hAnsi="Avenir Next LT Pro Light" w:cs="Segoe UI"/>
                <w:i/>
                <w:iCs/>
              </w:rPr>
              <w:t>CMNS 130 is recommended</w:t>
            </w:r>
          </w:p>
          <w:p w14:paraId="38A419BE"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6A0E02D" w14:textId="77777777"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0669C47" w14:textId="5357B3FD" w:rsidR="006A6887" w:rsidRPr="002452E6" w:rsidRDefault="006A6887"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08E8FB07"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5FF23116" w14:textId="4AFEDE5C" w:rsidR="009C434C" w:rsidRPr="002452E6" w:rsidRDefault="009C434C" w:rsidP="006C0814">
            <w:pPr>
              <w:spacing w:line="276" w:lineRule="auto"/>
              <w:rPr>
                <w:rFonts w:ascii="Avenir Next LT Pro Light" w:hAnsi="Avenir Next LT Pro Light" w:cs="Segoe UI"/>
              </w:rPr>
            </w:pPr>
            <w:r w:rsidRPr="002452E6">
              <w:rPr>
                <w:rFonts w:ascii="Avenir Next LT Pro Light" w:hAnsi="Avenir Next LT Pro Light" w:cs="Segoe UI"/>
              </w:rPr>
              <w:t>comm</w:t>
            </w:r>
            <w:r w:rsidRPr="002452E6">
              <w:rPr>
                <w:rFonts w:ascii="Avenir Next LT Pro Light" w:hAnsi="Avenir Next LT Pro Light" w:cs="Segoe UI"/>
              </w:rPr>
              <w:br/>
            </w:r>
            <w:r w:rsidRPr="002452E6">
              <w:rPr>
                <w:rFonts w:ascii="Avenir Next LT Pro Light" w:hAnsi="Avenir Next LT Pro Light" w:cs="Segoe UI"/>
                <w:i/>
                <w:iCs/>
              </w:rPr>
              <w:t>cOMMERCE</w:t>
            </w:r>
          </w:p>
        </w:tc>
        <w:tc>
          <w:tcPr>
            <w:tcW w:w="8788" w:type="dxa"/>
          </w:tcPr>
          <w:p w14:paraId="5A399F53" w14:textId="727CD243"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100 | Introduction to Business</w:t>
            </w:r>
          </w:p>
          <w:p w14:paraId="399B3632"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FA215E8" w14:textId="5DED44FF"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provides an understanding of different business types, structures, functions and activities within the Canadian context, and an understanding of the forces (both internal and external to a company) that impact businesses and their performance. The course material will be applicable to all the main types of business ownership, i.e., sole proprietorships, partnerships and corporations.</w:t>
            </w:r>
          </w:p>
          <w:p w14:paraId="2270D6CD"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82F4E8E" w14:textId="44541490"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68A5A2DD"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389C709"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951F9CC" w14:textId="127AFEB3"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139A074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A7D7EFC" w14:textId="77777777" w:rsidR="009C434C" w:rsidRPr="002452E6" w:rsidRDefault="009C434C" w:rsidP="006C0814">
            <w:pPr>
              <w:spacing w:line="276" w:lineRule="auto"/>
              <w:rPr>
                <w:rFonts w:ascii="Avenir Next LT Pro Light" w:hAnsi="Avenir Next LT Pro Light" w:cs="Segoe UI"/>
              </w:rPr>
            </w:pPr>
          </w:p>
        </w:tc>
        <w:tc>
          <w:tcPr>
            <w:tcW w:w="8788" w:type="dxa"/>
          </w:tcPr>
          <w:p w14:paraId="5A76023A" w14:textId="7738280E"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237 | Information Systems in Business</w:t>
            </w:r>
          </w:p>
          <w:p w14:paraId="40659DD8"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C404967" w14:textId="3CB9329C"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Introduction and application of computer-based technology for the business student. Particular focus on understanding the role of MIS and development of technology skills relevant to the workforce.</w:t>
            </w:r>
          </w:p>
          <w:p w14:paraId="27D75F58"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94CE88E" w14:textId="15652B95"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Prerequisite(s): ENGL 099, MATH 12 (C) or MATH 100</w:t>
            </w:r>
          </w:p>
          <w:p w14:paraId="6545AAE0"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6E9A445"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7B7D5E5D" w14:textId="0C717030"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7273B9EE"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CBD53B0" w14:textId="77777777" w:rsidR="009C434C" w:rsidRPr="002452E6" w:rsidRDefault="009C434C" w:rsidP="006C0814">
            <w:pPr>
              <w:spacing w:line="276" w:lineRule="auto"/>
              <w:rPr>
                <w:rFonts w:ascii="Avenir Next LT Pro Light" w:hAnsi="Avenir Next LT Pro Light" w:cs="Segoe UI"/>
              </w:rPr>
            </w:pPr>
          </w:p>
        </w:tc>
        <w:tc>
          <w:tcPr>
            <w:tcW w:w="8788" w:type="dxa"/>
          </w:tcPr>
          <w:p w14:paraId="74076331" w14:textId="69C29D7A"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280 | Small Business and Entrepreneurship</w:t>
            </w:r>
          </w:p>
          <w:p w14:paraId="6A20429C"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A753B72" w14:textId="72A85B79"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provides an introduction to the mechanics and choices associated with establishing and running a small business.  It focuses particularly on an examination of the implications of growing the business, both for the enterprise itself and for the entrepreneur.</w:t>
            </w:r>
          </w:p>
          <w:p w14:paraId="3FCA1403"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E766CF0" w14:textId="76FEEB25"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099, </w:t>
            </w:r>
            <w:r w:rsidRPr="002452E6">
              <w:rPr>
                <w:rFonts w:ascii="Avenir Next LT Pro Light" w:hAnsi="Avenir Next LT Pro Light" w:cs="Segoe UI"/>
                <w:i/>
                <w:iCs/>
              </w:rPr>
              <w:t>COMM 100 recommended for students with no previous work experience</w:t>
            </w:r>
          </w:p>
          <w:p w14:paraId="13FF4E0A"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B7E4357"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6407922" w14:textId="466E9606"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3A11BE49"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06A8CD4" w14:textId="77777777" w:rsidR="009C434C" w:rsidRPr="002452E6" w:rsidRDefault="009C434C" w:rsidP="006C0814">
            <w:pPr>
              <w:spacing w:line="276" w:lineRule="auto"/>
              <w:rPr>
                <w:rFonts w:ascii="Avenir Next LT Pro Light" w:hAnsi="Avenir Next LT Pro Light" w:cs="Segoe UI"/>
              </w:rPr>
            </w:pPr>
          </w:p>
        </w:tc>
        <w:tc>
          <w:tcPr>
            <w:tcW w:w="8788" w:type="dxa"/>
          </w:tcPr>
          <w:p w14:paraId="1CDF4A7D" w14:textId="6E5DE4CE"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281 | Human Resources Management</w:t>
            </w:r>
          </w:p>
          <w:p w14:paraId="231FAD45"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D39559B" w14:textId="1147026A"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introduction to the field of human resources management and its contribution to the effectiveness of organizations and their employees.</w:t>
            </w:r>
          </w:p>
          <w:p w14:paraId="6C3467E2"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B95FDFD" w14:textId="31823EF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6CB658ED"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16AC808"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2A9759D" w14:textId="2A7E7C14"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46D09B12"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1774CF6" w14:textId="77777777" w:rsidR="009C434C" w:rsidRPr="002452E6" w:rsidRDefault="009C434C" w:rsidP="006C0814">
            <w:pPr>
              <w:spacing w:line="276" w:lineRule="auto"/>
              <w:rPr>
                <w:rFonts w:ascii="Avenir Next LT Pro Light" w:hAnsi="Avenir Next LT Pro Light" w:cs="Segoe UI"/>
              </w:rPr>
            </w:pPr>
          </w:p>
        </w:tc>
        <w:tc>
          <w:tcPr>
            <w:tcW w:w="8788" w:type="dxa"/>
          </w:tcPr>
          <w:p w14:paraId="6287A764" w14:textId="4DD69CBD"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COMM 290 | Introduction to Quantitative Decision Making </w:t>
            </w:r>
          </w:p>
          <w:p w14:paraId="3D47E829"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92D9421" w14:textId="0012FB7D"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introduces the student to the tools and value of using spreadsheet models in the solution of business problems. Students will learn to formulate, revise and solve models, as well as   interpret   computer   output   for   communicating   useful information to management.</w:t>
            </w:r>
            <w:r w:rsidR="006A6887" w:rsidRPr="002452E6">
              <w:rPr>
                <w:rFonts w:ascii="Avenir Next LT Pro Light" w:hAnsi="Avenir Next LT Pro Light" w:cs="Segoe UI"/>
              </w:rPr>
              <w:t xml:space="preserve"> </w:t>
            </w:r>
            <w:r w:rsidRPr="002452E6">
              <w:rPr>
                <w:rFonts w:ascii="Avenir Next LT Pro Light" w:hAnsi="Avenir Next LT Pro Light" w:cs="Segoe UI"/>
              </w:rPr>
              <w:t>Likewise, students will be introduced to the quantitative methods of business using statistics, particularly probability and probability distributions.</w:t>
            </w:r>
          </w:p>
          <w:p w14:paraId="0D107C87"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4985F93" w14:textId="4C85F07A"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MATH 104</w:t>
            </w:r>
          </w:p>
          <w:p w14:paraId="49676351"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E300D06"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8D036BB" w14:textId="1E5A02F4"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55A2C3A5"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E582904" w14:textId="77777777" w:rsidR="009C434C" w:rsidRPr="002452E6" w:rsidRDefault="009C434C" w:rsidP="006C0814">
            <w:pPr>
              <w:spacing w:line="276" w:lineRule="auto"/>
              <w:rPr>
                <w:rFonts w:ascii="Avenir Next LT Pro Light" w:hAnsi="Avenir Next LT Pro Light" w:cs="Segoe UI"/>
              </w:rPr>
            </w:pPr>
          </w:p>
        </w:tc>
        <w:tc>
          <w:tcPr>
            <w:tcW w:w="8788" w:type="dxa"/>
          </w:tcPr>
          <w:p w14:paraId="547A17F9" w14:textId="4523A31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291 | Applications of Statistics in Business</w:t>
            </w:r>
          </w:p>
          <w:p w14:paraId="03348BD1"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AF69913" w14:textId="11E477F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deals with the collection, presentation, analysis and interpretation of data in the business setting.  It covers the two aspects of statistics namely: Descriptive Statistics and Inferential Statistics. Specifically, it covers the following: Steps in statistical investigation, the frequency distribution, measures of central location, measures of dispersion, concepts of probability, probability distribution, concept of hypothesis, hypothesis testing, simple linear regression and correlation analysis.</w:t>
            </w:r>
          </w:p>
          <w:p w14:paraId="04DB0A90"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15B6424" w14:textId="6230F9E5"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objective of this course is to provide an understanding of how statistics operates in business. Statistics is pervasive and its basic concepts have become essential to modern business practices. Students in this course will learn the basics of data analysis and the fundamental notion of statistical inference. The skills and learning in statistics in this course will also provide a foundation for the application of the basic techniques in a wide variety of domestic and global business circumstances and scenarios. Actual business cases and models will be used in the course so that students will learn and develop the skills which are very similar and being practiced in the business world.</w:t>
            </w:r>
          </w:p>
          <w:p w14:paraId="665CF823"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A1D84D4" w14:textId="4AD615C8"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sidR="003F7401" w:rsidRPr="002452E6">
              <w:rPr>
                <w:rFonts w:ascii="Avenir Next LT Pro Light" w:hAnsi="Avenir Next LT Pro Light" w:cs="Segoe UI"/>
              </w:rPr>
              <w:t>ENGL 088 (formerly EASL 088/089, ENGL 097)</w:t>
            </w:r>
          </w:p>
          <w:p w14:paraId="4942EB71"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F82EDE6" w14:textId="77777777"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72A87A7" w14:textId="17A852F3" w:rsidR="009C434C" w:rsidRPr="002452E6" w:rsidRDefault="009C434C" w:rsidP="00E31FF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69FC6A21"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3E8B945" w14:textId="77777777" w:rsidR="009C434C" w:rsidRPr="002452E6" w:rsidRDefault="009C434C" w:rsidP="006C0814">
            <w:pPr>
              <w:spacing w:line="276" w:lineRule="auto"/>
              <w:rPr>
                <w:rFonts w:ascii="Avenir Next LT Pro Light" w:hAnsi="Avenir Next LT Pro Light" w:cs="Segoe UI"/>
              </w:rPr>
            </w:pPr>
          </w:p>
        </w:tc>
        <w:tc>
          <w:tcPr>
            <w:tcW w:w="8788" w:type="dxa"/>
          </w:tcPr>
          <w:p w14:paraId="420559E4"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COMM 292 | Management and Organizational Behaviour </w:t>
            </w:r>
          </w:p>
          <w:p w14:paraId="23E63BE0"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4D00A3F" w14:textId="5293C6F5"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Behaviour in organizations as it affects people as individuals, their relationships with others, their performance in groups and their effectiveness at work.</w:t>
            </w:r>
          </w:p>
          <w:p w14:paraId="0A4482E5"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C2609B8" w14:textId="015E2F29"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1543F291"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E363E77" w14:textId="77777777"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2185187" w14:textId="6ABD60C4" w:rsidR="009C434C" w:rsidRPr="002452E6" w:rsidRDefault="009C434C" w:rsidP="00E31FF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6E7D51E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D5B04BD" w14:textId="77777777" w:rsidR="009C434C" w:rsidRPr="002452E6" w:rsidRDefault="009C434C" w:rsidP="006C0814">
            <w:pPr>
              <w:spacing w:line="276" w:lineRule="auto"/>
              <w:rPr>
                <w:rFonts w:ascii="Avenir Next LT Pro Light" w:hAnsi="Avenir Next LT Pro Light" w:cs="Segoe UI"/>
              </w:rPr>
            </w:pPr>
          </w:p>
        </w:tc>
        <w:tc>
          <w:tcPr>
            <w:tcW w:w="8788" w:type="dxa"/>
          </w:tcPr>
          <w:p w14:paraId="178386AD" w14:textId="5975F879"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293 | Introduction to Financial Accounting</w:t>
            </w:r>
          </w:p>
          <w:p w14:paraId="1DCA2D0D"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BD26ADF" w14:textId="702EFF32"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Financial   Accounting   is   principally   concerned   with   the construction and interpretation of financial reports prepared for external parties to the issuing firm or entity. The major objectives of this course are to develop an understanding of the concepts, principles and conventions upon which financial accounting is based, and more importantly to provide an analytical basis upon which</w:t>
            </w:r>
            <w:r w:rsidRPr="002452E6">
              <w:rPr>
                <w:rFonts w:ascii="Avenir Next LT Pro Light" w:hAnsi="Avenir Next LT Pro Light" w:cs="Segoe UI"/>
              </w:rPr>
              <w:tab/>
              <w:t xml:space="preserve">to intelligently interpret financial statements. Consideration will be given to accounting techniques and the formulation of financial reports; however, the course will focus on understanding accounting policies, their rationale and the implications for users of the financial accounting information. This course is fully compliant with International Financial Reporting Standards (IFRS). Since January, 2011, all publicly accountable enterprises (PAE’s) in Canada have been required to prepare financial statements that comply with IFRS.  Private enterprises (PE’s) in Canada are permitted to use either IFRS or Generally Accepted Accounting Principles (GAAP’s) for PE’s, as detailed in a new section of the revised CICA handbook. </w:t>
            </w:r>
          </w:p>
          <w:p w14:paraId="56011933"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25AC68D" w14:textId="03309312"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7986CF56"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A8A62A1"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7D1963B" w14:textId="43CD001E"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2618DFA9"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DF895A4" w14:textId="77777777" w:rsidR="009C434C" w:rsidRPr="002452E6" w:rsidRDefault="009C434C" w:rsidP="006C0814">
            <w:pPr>
              <w:spacing w:line="276" w:lineRule="auto"/>
              <w:rPr>
                <w:rFonts w:ascii="Avenir Next LT Pro Light" w:hAnsi="Avenir Next LT Pro Light" w:cs="Segoe UI"/>
              </w:rPr>
            </w:pPr>
          </w:p>
        </w:tc>
        <w:tc>
          <w:tcPr>
            <w:tcW w:w="8788" w:type="dxa"/>
          </w:tcPr>
          <w:p w14:paraId="383ADEB7" w14:textId="57C51DFE"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294 | Introduction to Managerial Accounting</w:t>
            </w:r>
          </w:p>
          <w:p w14:paraId="401C75BD"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57ED53E" w14:textId="1EDDA3B0"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an introduction to the fundamental concepts of managerial accounting, focusing on the use of accounting information in the efficient operation of organizations.</w:t>
            </w:r>
          </w:p>
          <w:p w14:paraId="37DD4A1D"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DC77F4B" w14:textId="3F7116B3"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concepts are sufficiently general to be applicable in both profit and not-for-profit organizations, but most discussion will deal with profit-oriented firms.  Throughout the study, students will advance in critical, independent thinking and develop problem solving skills. Unlike financial reporting, which focuses on presenting information to outside financial reports users, managerial accounting is mainly focusing on providing information to internal management to make better production/manufacturing decisions. The course covers basic concepts and ideas on cost system design, cost behavior, cost- volume profit relationships, budgeting, variance analysis and decision making.</w:t>
            </w:r>
          </w:p>
          <w:p w14:paraId="70809489"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96B3CEE" w14:textId="0FCF3EDD"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COMM 293</w:t>
            </w:r>
          </w:p>
          <w:p w14:paraId="1CAB57C3"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1A46BFB"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491BD53" w14:textId="7452A582"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247C045E" w14:textId="77777777" w:rsidTr="32804204">
        <w:trPr>
          <w:trHeight w:val="2230"/>
        </w:trPr>
        <w:tc>
          <w:tcPr>
            <w:cnfStyle w:val="001000000000" w:firstRow="0" w:lastRow="0" w:firstColumn="1" w:lastColumn="0" w:oddVBand="0" w:evenVBand="0" w:oddHBand="0" w:evenHBand="0" w:firstRowFirstColumn="0" w:firstRowLastColumn="0" w:lastRowFirstColumn="0" w:lastRowLastColumn="0"/>
            <w:tcW w:w="1982" w:type="dxa"/>
            <w:vMerge/>
          </w:tcPr>
          <w:p w14:paraId="6EF1963F" w14:textId="77777777" w:rsidR="009C434C" w:rsidRPr="002452E6" w:rsidRDefault="009C434C" w:rsidP="006C0814">
            <w:pPr>
              <w:spacing w:line="276" w:lineRule="auto"/>
              <w:rPr>
                <w:rFonts w:ascii="Avenir Next LT Pro Light" w:hAnsi="Avenir Next LT Pro Light" w:cs="Segoe UI"/>
              </w:rPr>
            </w:pPr>
          </w:p>
        </w:tc>
        <w:tc>
          <w:tcPr>
            <w:tcW w:w="8788" w:type="dxa"/>
          </w:tcPr>
          <w:p w14:paraId="5D6CF912" w14:textId="03EC22CB"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296 | Introduction to Marketing</w:t>
            </w:r>
          </w:p>
          <w:p w14:paraId="14FF7DDF"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89BFE88" w14:textId="68FE19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Basic considerations affecting the domestic and international marketing of goods and services.</w:t>
            </w:r>
          </w:p>
          <w:p w14:paraId="7723CF88"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3807CD3" w14:textId="19AB6591"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r w:rsidR="0025765F" w:rsidRPr="002452E6">
              <w:rPr>
                <w:rFonts w:ascii="Avenir Next LT Pro Light" w:hAnsi="Avenir Next LT Pro Light" w:cs="Segoe UI"/>
              </w:rPr>
              <w:t xml:space="preserve">, </w:t>
            </w:r>
            <w:r w:rsidR="0025765F" w:rsidRPr="002452E6">
              <w:rPr>
                <w:rFonts w:ascii="Avenir Next LT Pro Light" w:hAnsi="Avenir Next LT Pro Light" w:cs="Segoe UI"/>
                <w:i/>
                <w:iCs/>
              </w:rPr>
              <w:t>ECON 103 is recommended</w:t>
            </w:r>
          </w:p>
          <w:p w14:paraId="35F0912C"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51DD4DD" w14:textId="03418731"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tc>
      </w:tr>
      <w:tr w:rsidR="009C434C" w:rsidRPr="002452E6" w14:paraId="4AFC9E5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2BC9E88" w14:textId="77777777" w:rsidR="009C434C" w:rsidRPr="002452E6" w:rsidRDefault="009C434C" w:rsidP="006C0814">
            <w:pPr>
              <w:spacing w:line="276" w:lineRule="auto"/>
              <w:rPr>
                <w:rFonts w:ascii="Avenir Next LT Pro Light" w:hAnsi="Avenir Next LT Pro Light" w:cs="Segoe UI"/>
              </w:rPr>
            </w:pPr>
          </w:p>
        </w:tc>
        <w:tc>
          <w:tcPr>
            <w:tcW w:w="8788" w:type="dxa"/>
          </w:tcPr>
          <w:p w14:paraId="354F731D" w14:textId="03BB18D4"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COMM 298 | Introduction to Financial Management</w:t>
            </w:r>
          </w:p>
          <w:p w14:paraId="3BB43F7A"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3FFF7E0" w14:textId="0CF40995"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The objective of this course is to provide a general understanding of financial valuation and quantitative analysis of corporate and individual financing and savings decisions. We will seek to develop an understanding of what any asset is ‘worth’, and how a variety of conceptual tools can help managers and investors make investment decisions. In the first section of the course, we will explore the time value of </w:t>
            </w:r>
            <w:r w:rsidRPr="002452E6">
              <w:rPr>
                <w:rFonts w:ascii="Avenir Next LT Pro Light" w:hAnsi="Avenir Next LT Pro Light" w:cs="Segoe UI"/>
              </w:rPr>
              <w:lastRenderedPageBreak/>
              <w:t>money, and learn how investors value streams of cash flows that arrive at different times. Next, we will consider capital budgeting decisions and evaluation of those decisions. Finally, we will explore what may be the most fundamental and perplexing questions facing investors and financial economists alike when we study risk. We will consider what it means for an investment to be risky, and we will examine methods of valuing risky assets.</w:t>
            </w:r>
          </w:p>
          <w:p w14:paraId="09205FF1"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DD52C22" w14:textId="3A0D469D"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course emphasizes understanding, analyzing, and integrating financial information as an aid to making financial decisions. The course discusses the impact of interest rates, taxation, dividends, cash flow, and other business considerations on financial decision making. It also examines the role of financial institutions and regulations in corporate financial management.</w:t>
            </w:r>
          </w:p>
          <w:p w14:paraId="2A5AD95E"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60AF370" w14:textId="7A51A6F0"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Building on the conceptual foundations of financial management, the course also introduces some interesting but complex topics in corporate finance.</w:t>
            </w:r>
          </w:p>
          <w:p w14:paraId="297E4372"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D29D66B" w14:textId="2385A67D"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099, COMM 293, MATH 104, </w:t>
            </w:r>
            <w:r w:rsidRPr="002452E6">
              <w:rPr>
                <w:rFonts w:ascii="Avenir Next LT Pro Light" w:hAnsi="Avenir Next LT Pro Light" w:cs="Segoe UI"/>
                <w:i/>
                <w:iCs/>
              </w:rPr>
              <w:t>COMM 290 and ECON 295 are strongly recommended</w:t>
            </w:r>
          </w:p>
          <w:p w14:paraId="29ABFB1B"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3CCA1F2"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91A8F6A" w14:textId="45CCFB2C"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6EE052A2"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41781586" w14:textId="77777777" w:rsidR="009C434C" w:rsidRPr="002452E6" w:rsidRDefault="009C434C"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CPSC</w:t>
            </w:r>
          </w:p>
          <w:p w14:paraId="7BCA124F" w14:textId="711804AB" w:rsidR="009C434C" w:rsidRPr="002452E6" w:rsidRDefault="009C434C" w:rsidP="006C0814">
            <w:pPr>
              <w:spacing w:line="276" w:lineRule="auto"/>
              <w:rPr>
                <w:rFonts w:ascii="Avenir Next LT Pro Light" w:hAnsi="Avenir Next LT Pro Light" w:cs="Segoe UI"/>
                <w:i/>
                <w:iCs/>
              </w:rPr>
            </w:pPr>
            <w:r w:rsidRPr="002452E6">
              <w:rPr>
                <w:rFonts w:ascii="Avenir Next LT Pro Light" w:hAnsi="Avenir Next LT Pro Light" w:cs="Segoe UI"/>
                <w:i/>
                <w:iCs/>
              </w:rPr>
              <w:t>cOMPUTER sCIENCE</w:t>
            </w:r>
          </w:p>
        </w:tc>
        <w:tc>
          <w:tcPr>
            <w:tcW w:w="8788" w:type="dxa"/>
          </w:tcPr>
          <w:p w14:paraId="4815CA1C" w14:textId="7E36B808"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100 | Elements of Computer Science</w:t>
            </w:r>
          </w:p>
          <w:p w14:paraId="143EF8FB"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6F764E0" w14:textId="38E436E0"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introduction to elementary concepts in Computer Science</w:t>
            </w:r>
            <w:r w:rsidR="0040347F">
              <w:rPr>
                <w:rFonts w:ascii="Avenir Next LT Pro Light" w:hAnsi="Avenir Next LT Pro Light" w:cs="Segoe UI"/>
              </w:rPr>
              <w:t xml:space="preserve"> and Information Technology. Topics include the history of computing, the basic structure of a digital computer system (hardware and software), networks, programming, internet, world-wide-web (WWW), and the social impacts of computer technology. This course is suitable for students with little or no programming background.</w:t>
            </w:r>
          </w:p>
          <w:p w14:paraId="3ED1B121"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70AA3B2" w14:textId="7618D8FC"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sidR="003F7401" w:rsidRPr="002452E6">
              <w:rPr>
                <w:rFonts w:ascii="Avenir Next LT Pro Light" w:hAnsi="Avenir Next LT Pro Light" w:cs="Segoe UI"/>
              </w:rPr>
              <w:t>ENGL 088 (formerly EASL 088/089, ENGL 097)</w:t>
            </w:r>
          </w:p>
          <w:p w14:paraId="3249365B" w14:textId="77777777" w:rsidR="003F7401" w:rsidRPr="002452E6" w:rsidRDefault="003F7401"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DDEB830"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122D4C99" w14:textId="4EE2623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7DE81493"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4C6B86C" w14:textId="77777777" w:rsidR="009C434C" w:rsidRPr="002452E6" w:rsidRDefault="009C434C" w:rsidP="006C0814">
            <w:pPr>
              <w:spacing w:line="276" w:lineRule="auto"/>
              <w:rPr>
                <w:rFonts w:ascii="Avenir Next LT Pro Light" w:hAnsi="Avenir Next LT Pro Light" w:cs="Segoe UI"/>
              </w:rPr>
            </w:pPr>
          </w:p>
        </w:tc>
        <w:tc>
          <w:tcPr>
            <w:tcW w:w="8788" w:type="dxa"/>
          </w:tcPr>
          <w:p w14:paraId="40AEE9A4" w14:textId="1F5748BE"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111 | Introduction to Computing</w:t>
            </w:r>
          </w:p>
          <w:p w14:paraId="728E680D"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145FE1D" w14:textId="5C3AC26B"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Basic programming constructs, data types, classes, interfaces, protocols and the design of programs as interacting software components.</w:t>
            </w:r>
          </w:p>
          <w:p w14:paraId="55415AE9"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5326797" w14:textId="23381416"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sidR="003F7401" w:rsidRPr="002452E6">
              <w:rPr>
                <w:rFonts w:ascii="Avenir Next LT Pro Light" w:hAnsi="Avenir Next LT Pro Light" w:cs="Segoe UI"/>
              </w:rPr>
              <w:t xml:space="preserve">ENGL 088 (formerly EASL 088/089, ENGL 097), </w:t>
            </w:r>
            <w:r w:rsidRPr="002452E6">
              <w:rPr>
                <w:rFonts w:ascii="Avenir Next LT Pro Light" w:hAnsi="Avenir Next LT Pro Light" w:cs="Segoe UI"/>
              </w:rPr>
              <w:t>MATH 12 (C) or MATH 100</w:t>
            </w:r>
          </w:p>
          <w:p w14:paraId="6AC8C865"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9AA086D"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569DC6FF" w14:textId="33BCB64A"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2E138D8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E05CFAB" w14:textId="77777777" w:rsidR="009C434C" w:rsidRPr="002452E6" w:rsidRDefault="009C434C" w:rsidP="006C0814">
            <w:pPr>
              <w:spacing w:line="276" w:lineRule="auto"/>
              <w:rPr>
                <w:rFonts w:ascii="Avenir Next LT Pro Light" w:hAnsi="Avenir Next LT Pro Light" w:cs="Segoe UI"/>
              </w:rPr>
            </w:pPr>
          </w:p>
        </w:tc>
        <w:tc>
          <w:tcPr>
            <w:tcW w:w="8788" w:type="dxa"/>
          </w:tcPr>
          <w:p w14:paraId="5DF3B5A6" w14:textId="215EB654"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112 | Introduction to Programming</w:t>
            </w:r>
          </w:p>
          <w:p w14:paraId="49858B48"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98C90F2" w14:textId="4CA2AF4F" w:rsidR="009C434C" w:rsidRPr="002452E6" w:rsidRDefault="0040347F"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This course is intended for students who plan to major in Computer Science and offers an advanced introduction to programming. It focuses on data abstraction and object-oriented programming.</w:t>
            </w:r>
          </w:p>
          <w:p w14:paraId="7D688BCD"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0A1867B" w14:textId="2EC84311"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CPSC 111</w:t>
            </w:r>
          </w:p>
          <w:p w14:paraId="53C1A5F0"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EC282B2"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4FFCBE0B" w14:textId="4707BBF5"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4A50EF7C"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8344DAB" w14:textId="77777777" w:rsidR="009C434C" w:rsidRPr="002452E6" w:rsidRDefault="009C434C" w:rsidP="006C0814">
            <w:pPr>
              <w:spacing w:line="276" w:lineRule="auto"/>
              <w:rPr>
                <w:rFonts w:ascii="Avenir Next LT Pro Light" w:hAnsi="Avenir Next LT Pro Light" w:cs="Segoe UI"/>
              </w:rPr>
            </w:pPr>
          </w:p>
        </w:tc>
        <w:tc>
          <w:tcPr>
            <w:tcW w:w="8788" w:type="dxa"/>
          </w:tcPr>
          <w:p w14:paraId="3B152060" w14:textId="6026307E"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115 | Discrete Structures I</w:t>
            </w:r>
          </w:p>
          <w:p w14:paraId="341F302F"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487D23A" w14:textId="2B884FD2"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Offers an intensive introduction to discrete mathematics as it is used in computer science. Topics include functions, relations, sets, propositional and predicate logic, simple circuit logic, proof techniques, elementary combinatorics, and discrete probability. Students with credit for MATH 115 may not take CPSC 115 for further credit.</w:t>
            </w:r>
          </w:p>
          <w:p w14:paraId="276AEF7A"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998BC42" w14:textId="6B0CC9EE"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sidR="003F7401" w:rsidRPr="002452E6">
              <w:rPr>
                <w:rFonts w:ascii="Avenir Next LT Pro Light" w:hAnsi="Avenir Next LT Pro Light" w:cs="Segoe UI"/>
              </w:rPr>
              <w:t>ENGL 088 (formerly EASL 088/089, ENGL 097)</w:t>
            </w:r>
            <w:r w:rsidRPr="002452E6">
              <w:rPr>
                <w:rFonts w:ascii="Avenir Next LT Pro Light" w:hAnsi="Avenir Next LT Pro Light" w:cs="Segoe UI"/>
              </w:rPr>
              <w:t>, MATH 12 (C) or MATH 100 (C)</w:t>
            </w:r>
          </w:p>
          <w:p w14:paraId="2ED0A400"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D296BD4"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994536A" w14:textId="15306899"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0808F89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E4B5F15" w14:textId="77777777" w:rsidR="009C434C" w:rsidRPr="002452E6" w:rsidRDefault="009C434C" w:rsidP="006C0814">
            <w:pPr>
              <w:spacing w:line="276" w:lineRule="auto"/>
              <w:rPr>
                <w:rFonts w:ascii="Avenir Next LT Pro Light" w:hAnsi="Avenir Next LT Pro Light" w:cs="Segoe UI"/>
              </w:rPr>
            </w:pPr>
          </w:p>
        </w:tc>
        <w:tc>
          <w:tcPr>
            <w:tcW w:w="8788" w:type="dxa"/>
          </w:tcPr>
          <w:p w14:paraId="48775B77" w14:textId="00CCAB76"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CPSC 150 | Computer Organization and Logic Design </w:t>
            </w:r>
          </w:p>
          <w:p w14:paraId="46DA8623"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A0D706F"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introduces the internal operation of computer systems. Topics include: Boolean algebra and combinational and sequential logic design, basic computer system organization, processor, memory, and input/output, information representation: number systems, integer floating point representation and character encoding, and an introduction to assembly language programming. </w:t>
            </w:r>
          </w:p>
          <w:p w14:paraId="2E49EB2F"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5FCB9A7" w14:textId="477534F0"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CPSC 111</w:t>
            </w:r>
            <w:r w:rsidR="006A6887" w:rsidRPr="002452E6">
              <w:rPr>
                <w:rFonts w:ascii="Avenir Next LT Pro Light" w:hAnsi="Avenir Next LT Pro Light" w:cs="Segoe UI"/>
              </w:rPr>
              <w:t>,</w:t>
            </w:r>
            <w:r w:rsidRPr="002452E6">
              <w:rPr>
                <w:rFonts w:ascii="Avenir Next LT Pro Light" w:hAnsi="Avenir Next LT Pro Light" w:cs="Segoe UI"/>
              </w:rPr>
              <w:t xml:space="preserve"> </w:t>
            </w:r>
            <w:r w:rsidRPr="002452E6">
              <w:rPr>
                <w:rFonts w:ascii="Avenir Next LT Pro Light" w:hAnsi="Avenir Next LT Pro Light" w:cs="Segoe UI"/>
                <w:i/>
                <w:iCs/>
              </w:rPr>
              <w:t>CPSC 115/MATH 115 is strongly recommended</w:t>
            </w:r>
          </w:p>
          <w:p w14:paraId="13249770"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0D0A777"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C8B5356" w14:textId="64D02963"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3470FC2E"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FCD5975" w14:textId="77777777" w:rsidR="009C434C" w:rsidRPr="002452E6" w:rsidRDefault="009C434C" w:rsidP="006C0814">
            <w:pPr>
              <w:spacing w:line="276" w:lineRule="auto"/>
              <w:rPr>
                <w:rFonts w:ascii="Avenir Next LT Pro Light" w:hAnsi="Avenir Next LT Pro Light" w:cs="Segoe UI"/>
              </w:rPr>
            </w:pPr>
          </w:p>
        </w:tc>
        <w:tc>
          <w:tcPr>
            <w:tcW w:w="8788" w:type="dxa"/>
          </w:tcPr>
          <w:p w14:paraId="4BEFED6F" w14:textId="5A63DC5E"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165 | Introduction to Internet Concepts and Web Design Principles</w:t>
            </w:r>
          </w:p>
          <w:p w14:paraId="4409F8FC"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E74A978" w14:textId="4DA1B888"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introduces students to basic planning and designing of effective web pages; implementing web pages using HTML (Hypertext Markup Language) and CSS (Cascading Style Sheets); enhancing web pages with the use of page layout techniques, text formatting, graphics, images, and multimedia; and producing a functional, multi-page website. It does not require nor expect any prior knowledge of HTML or Web design.</w:t>
            </w:r>
          </w:p>
          <w:p w14:paraId="50312334"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C963AE1" w14:textId="457DBA24"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w:t>
            </w:r>
            <w:r w:rsidR="00DB3E91" w:rsidRPr="002452E6">
              <w:rPr>
                <w:rFonts w:ascii="Avenir Next LT Pro Light" w:hAnsi="Avenir Next LT Pro Light" w:cs="Segoe UI"/>
              </w:rPr>
              <w:t xml:space="preserve"> </w:t>
            </w:r>
            <w:r w:rsidR="003F7401" w:rsidRPr="002452E6">
              <w:rPr>
                <w:rFonts w:ascii="Avenir Next LT Pro Light" w:hAnsi="Avenir Next LT Pro Light" w:cs="Segoe UI"/>
              </w:rPr>
              <w:t>ENGL 088 (formerly EASL 088/089, ENGL 097)</w:t>
            </w:r>
          </w:p>
          <w:p w14:paraId="5C5CF9CC"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F091547"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63EDCA26" w14:textId="75E7F759"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0F5B205F"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0DE8F3C" w14:textId="77777777" w:rsidR="009C434C" w:rsidRPr="002452E6" w:rsidRDefault="009C434C" w:rsidP="006C0814">
            <w:pPr>
              <w:spacing w:line="276" w:lineRule="auto"/>
              <w:rPr>
                <w:rFonts w:ascii="Avenir Next LT Pro Light" w:hAnsi="Avenir Next LT Pro Light" w:cs="Segoe UI"/>
              </w:rPr>
            </w:pPr>
          </w:p>
        </w:tc>
        <w:tc>
          <w:tcPr>
            <w:tcW w:w="8788" w:type="dxa"/>
          </w:tcPr>
          <w:p w14:paraId="426F87A7" w14:textId="3DD3D00D"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215 | Discrete Structures II</w:t>
            </w:r>
          </w:p>
          <w:p w14:paraId="01E16376"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BB3E3B7" w14:textId="3EB14616"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is a continuation of CPSC 115 – Discrete Structures. It covers widely applicable mathematical tools for computer science. Topics include: inclusion-exclusion, generating functions, recurrence relations, graphs and trees, cycles and paths, shortest-path algorithms, minimal spanning trees, tree transversal and applications of trees and graphs. </w:t>
            </w:r>
          </w:p>
          <w:p w14:paraId="31DA97E2"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F33B959" w14:textId="2A017412"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CPSC 115 or MATH 115</w:t>
            </w:r>
          </w:p>
          <w:p w14:paraId="14CEAE82"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CD34EC4"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529CAEF" w14:textId="58096E24"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188E42C9"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05DB040" w14:textId="77777777" w:rsidR="009C434C" w:rsidRPr="002452E6" w:rsidRDefault="009C434C" w:rsidP="006C0814">
            <w:pPr>
              <w:spacing w:line="276" w:lineRule="auto"/>
              <w:rPr>
                <w:rFonts w:ascii="Avenir Next LT Pro Light" w:hAnsi="Avenir Next LT Pro Light" w:cs="Segoe UI"/>
              </w:rPr>
            </w:pPr>
          </w:p>
        </w:tc>
        <w:tc>
          <w:tcPr>
            <w:tcW w:w="8788" w:type="dxa"/>
          </w:tcPr>
          <w:p w14:paraId="0A9FB2FC" w14:textId="44E10706"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225 | Data Structures and Object-Oriented Programming</w:t>
            </w:r>
          </w:p>
          <w:p w14:paraId="07D73957"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BA22944" w14:textId="66BF6F02"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intended for students who plan to major in Computer Science, Computer Information Systems, Engineering, or any Management and Systems Science (MSSC) majors. It introduces computer program design and development with a primary focus on analysis and design of a variety of fundamental data structures and abstraction using a popular object-oriented programming language. Particular emphasis is given to fundamental computing algorithms for searching, sorting, hashing, and string processing; elementary abstract data types including lists, stacks, queues, heaps, sets, and trees; and time and space efficiency analysis.</w:t>
            </w:r>
          </w:p>
          <w:p w14:paraId="5912869A"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715E6A1" w14:textId="36C2AAD9"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CPSC 112, CPSC 115</w:t>
            </w:r>
          </w:p>
          <w:p w14:paraId="652105B2"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B454748"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753F4D88" w14:textId="3EE466B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6D52228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BCDAA0E" w14:textId="77777777" w:rsidR="009C434C" w:rsidRPr="002452E6" w:rsidRDefault="009C434C" w:rsidP="006C0814">
            <w:pPr>
              <w:spacing w:line="276" w:lineRule="auto"/>
              <w:rPr>
                <w:rFonts w:ascii="Avenir Next LT Pro Light" w:hAnsi="Avenir Next LT Pro Light" w:cs="Segoe UI"/>
              </w:rPr>
            </w:pPr>
          </w:p>
        </w:tc>
        <w:tc>
          <w:tcPr>
            <w:tcW w:w="8788" w:type="dxa"/>
          </w:tcPr>
          <w:p w14:paraId="229365A8" w14:textId="7FF4D6B9"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250 | Introduction to Computer Architecture</w:t>
            </w:r>
          </w:p>
          <w:p w14:paraId="6EDE6A72"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BAFA5E5" w14:textId="65A67F56"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introduces the fundamental computer organization and instruction set architecture concepts. Particular emphasis is given to the organization and design of the major components of modern digital computers. Topics include: processor organization, control logic design, pipelining, memory hierarchy, input/output control and devices, instruction set design, and architectural support for operating systems </w:t>
            </w:r>
            <w:r w:rsidRPr="002452E6">
              <w:rPr>
                <w:rFonts w:ascii="Avenir Next LT Pro Light" w:hAnsi="Avenir Next LT Pro Light" w:cs="Segoe UI"/>
              </w:rPr>
              <w:lastRenderedPageBreak/>
              <w:t xml:space="preserve">and programming languages. A hardware description language will be used as a tool to express and work with design concepts. </w:t>
            </w:r>
          </w:p>
          <w:p w14:paraId="3F70040C"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C7BEDB9" w14:textId="47581939"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CPSC 150</w:t>
            </w:r>
          </w:p>
          <w:p w14:paraId="19CC89E2"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08683F5"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C01D4EA" w14:textId="56D26556"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7C1ED5" w:rsidRPr="002452E6" w14:paraId="664584F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2561E51" w14:textId="77777777" w:rsidR="007C1ED5" w:rsidRPr="002452E6" w:rsidRDefault="007C1ED5" w:rsidP="006C0814">
            <w:pPr>
              <w:spacing w:line="276" w:lineRule="auto"/>
              <w:rPr>
                <w:rFonts w:ascii="Avenir Next LT Pro Light" w:hAnsi="Avenir Next LT Pro Light" w:cs="Segoe UI"/>
              </w:rPr>
            </w:pPr>
          </w:p>
        </w:tc>
        <w:tc>
          <w:tcPr>
            <w:tcW w:w="8788" w:type="dxa"/>
          </w:tcPr>
          <w:p w14:paraId="140AB5B3" w14:textId="0F7E8598" w:rsidR="007C1ED5" w:rsidRPr="002452E6" w:rsidRDefault="007C1ED5" w:rsidP="007C1ED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276 | Introduction to Software Engineering</w:t>
            </w:r>
          </w:p>
          <w:p w14:paraId="79E94FD1" w14:textId="77777777" w:rsidR="007C1ED5" w:rsidRPr="002452E6" w:rsidRDefault="007C1ED5" w:rsidP="007C1ED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68ED818" w14:textId="1A027A0F" w:rsidR="007C1ED5" w:rsidRPr="002452E6" w:rsidRDefault="007C1ED5" w:rsidP="007C1ED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covers the theory and major processes of software development and project management. Topics include requirements analysis, software design, implementation, testing, maintenance, and ethics as related to software. Students will gain practical experience with software development tools and working in a team with other students to create applications.</w:t>
            </w:r>
          </w:p>
          <w:p w14:paraId="6C1147C5" w14:textId="77777777" w:rsidR="007C1ED5" w:rsidRPr="002452E6" w:rsidRDefault="007C1ED5" w:rsidP="007C1ED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1050F7F" w14:textId="72F4FF32" w:rsidR="007C1ED5" w:rsidRPr="002452E6" w:rsidRDefault="007C1ED5" w:rsidP="007C1ED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CPSC 225, CPSC 115 or MATH 115, MATH 151 or MATH 104 (B)</w:t>
            </w:r>
          </w:p>
          <w:p w14:paraId="1A3061DE" w14:textId="77777777" w:rsidR="007C1ED5" w:rsidRPr="002452E6" w:rsidRDefault="007C1ED5" w:rsidP="007C1ED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D27363F" w14:textId="77777777" w:rsidR="007C1ED5" w:rsidRPr="002452E6" w:rsidRDefault="007C1ED5" w:rsidP="007C1ED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CD5EF2D" w14:textId="77777777" w:rsidR="007C1ED5" w:rsidRPr="002452E6" w:rsidRDefault="007C1ED5" w:rsidP="00E2084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b/>
                <w:bCs/>
              </w:rPr>
            </w:pPr>
          </w:p>
        </w:tc>
      </w:tr>
      <w:tr w:rsidR="009C434C" w:rsidRPr="002452E6" w14:paraId="3BDD1C06"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1ED00DD" w14:textId="77777777" w:rsidR="009C434C" w:rsidRPr="002452E6" w:rsidRDefault="009C434C" w:rsidP="006C0814">
            <w:pPr>
              <w:spacing w:line="276" w:lineRule="auto"/>
              <w:rPr>
                <w:rFonts w:ascii="Avenir Next LT Pro Light" w:hAnsi="Avenir Next LT Pro Light" w:cs="Segoe UI"/>
              </w:rPr>
            </w:pPr>
          </w:p>
        </w:tc>
        <w:tc>
          <w:tcPr>
            <w:tcW w:w="8788" w:type="dxa"/>
          </w:tcPr>
          <w:p w14:paraId="1C7CE5DC" w14:textId="43F6A806" w:rsidR="009C434C" w:rsidRPr="002452E6" w:rsidRDefault="009C434C"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CPSC 295 | Introduction to Computer Systems</w:t>
            </w:r>
          </w:p>
          <w:p w14:paraId="6898CC5D" w14:textId="48E4F1FD" w:rsidR="009C434C" w:rsidRPr="002452E6" w:rsidRDefault="009C434C"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2244776" w14:textId="7B4F8CD3" w:rsidR="009C434C" w:rsidRPr="002452E6" w:rsidRDefault="009C434C"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introduces students to topics necessary to understand the digital systems that form the basis of computer systems. Topics include software architecture, operating systems, I/O architectures, the relationships between application software, operating systems, and computing hardware, threads and synchronization, deadlock avoidance, principles and operation of disks and networks.</w:t>
            </w:r>
          </w:p>
          <w:p w14:paraId="35DA6742" w14:textId="16B81915" w:rsidR="009C434C" w:rsidRPr="002452E6" w:rsidRDefault="009C434C"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FA706C2" w14:textId="1997A582" w:rsidR="009C434C" w:rsidRPr="002452E6" w:rsidRDefault="009C434C"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MATH 115 or CPSC 115, CPSC 111, CPSC 112</w:t>
            </w:r>
          </w:p>
          <w:p w14:paraId="69B52279" w14:textId="64F86947" w:rsidR="009C434C" w:rsidRPr="002452E6" w:rsidRDefault="009C434C"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8EBA329" w14:textId="404F8CAE" w:rsidR="009C434C" w:rsidRPr="002452E6" w:rsidRDefault="009C434C" w:rsidP="00E2084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C4706D0"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5F1B653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22F90566" w14:textId="77777777" w:rsidR="009C434C" w:rsidRPr="002452E6" w:rsidRDefault="009C434C" w:rsidP="006C0814">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econ</w:t>
            </w:r>
          </w:p>
          <w:p w14:paraId="5634E383" w14:textId="1ADCB598" w:rsidR="009C434C" w:rsidRPr="002452E6" w:rsidRDefault="009C434C" w:rsidP="006C0814">
            <w:pPr>
              <w:spacing w:line="276" w:lineRule="auto"/>
              <w:rPr>
                <w:rFonts w:ascii="Avenir Next LT Pro Light" w:hAnsi="Avenir Next LT Pro Light" w:cs="Segoe UI"/>
                <w:i/>
                <w:iCs/>
              </w:rPr>
            </w:pPr>
            <w:r w:rsidRPr="002452E6">
              <w:rPr>
                <w:rFonts w:ascii="Avenir Next LT Pro Light" w:hAnsi="Avenir Next LT Pro Light" w:cs="Segoe UI"/>
                <w:i/>
                <w:iCs/>
              </w:rPr>
              <w:t>economics</w:t>
            </w:r>
          </w:p>
        </w:tc>
        <w:tc>
          <w:tcPr>
            <w:tcW w:w="8788" w:type="dxa"/>
          </w:tcPr>
          <w:p w14:paraId="6C38E8B0" w14:textId="4E8042A4"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100 | Introduction to Economics</w:t>
            </w:r>
          </w:p>
          <w:p w14:paraId="29896685"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E43910F"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introductory course examines a subset of economics ideas to broadly understand individual behaviours, market outcomes, and aggregate performance of the economy in a non-technical manner.</w:t>
            </w:r>
          </w:p>
          <w:p w14:paraId="6120E6A8" w14:textId="172EC719"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strongly recommended to be taken prior to ECON 103 and ECON 105.</w:t>
            </w:r>
          </w:p>
          <w:p w14:paraId="7898C832"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63D9EB0" w14:textId="18451642"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2D73B1A0"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7E30FD8"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608EA90" w14:textId="4A722430"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674F44C5"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3F426C3" w14:textId="77777777" w:rsidR="009C434C" w:rsidRPr="002452E6" w:rsidRDefault="009C434C" w:rsidP="006C0814">
            <w:pPr>
              <w:spacing w:line="276" w:lineRule="auto"/>
              <w:rPr>
                <w:rFonts w:ascii="Avenir Next LT Pro Light" w:hAnsi="Avenir Next LT Pro Light" w:cs="Segoe UI"/>
              </w:rPr>
            </w:pPr>
          </w:p>
        </w:tc>
        <w:tc>
          <w:tcPr>
            <w:tcW w:w="8788" w:type="dxa"/>
          </w:tcPr>
          <w:p w14:paraId="4A02B530" w14:textId="5F66DFDB"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103 | Principles of Microeconomics</w:t>
            </w:r>
          </w:p>
          <w:p w14:paraId="08A6CBC6"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4EDCCFD" w14:textId="01E41E09"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The principal elements of theory concerning utility and value, price and costs, factor analysis, productivity, labour organization, competition and monopoly, and the theory of the firm. </w:t>
            </w:r>
          </w:p>
          <w:p w14:paraId="2760EE1A"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1DDE047" w14:textId="4BC4336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r w:rsidR="00867AAC" w:rsidRPr="002452E6">
              <w:rPr>
                <w:rFonts w:ascii="Avenir Next LT Pro Light" w:hAnsi="Avenir Next LT Pro Light" w:cs="Segoe UI"/>
              </w:rPr>
              <w:t xml:space="preserve">, </w:t>
            </w:r>
            <w:r w:rsidR="00867AAC" w:rsidRPr="002452E6">
              <w:rPr>
                <w:rFonts w:ascii="Avenir Next LT Pro Light" w:hAnsi="Avenir Next LT Pro Light" w:cs="Segoe UI"/>
                <w:sz w:val="20"/>
                <w:szCs w:val="20"/>
              </w:rPr>
              <w:t>MATH 11 (B) or MATH 12 (C) or MATH 099 (C) or MATH 100 (P)</w:t>
            </w:r>
          </w:p>
          <w:p w14:paraId="769D999E"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B022944"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87FBBAA" w14:textId="171B3D0F"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07388CF1"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6812678" w14:textId="77777777" w:rsidR="009C434C" w:rsidRPr="002452E6" w:rsidRDefault="009C434C" w:rsidP="006C0814">
            <w:pPr>
              <w:spacing w:line="276" w:lineRule="auto"/>
              <w:rPr>
                <w:rFonts w:ascii="Avenir Next LT Pro Light" w:hAnsi="Avenir Next LT Pro Light" w:cs="Segoe UI"/>
              </w:rPr>
            </w:pPr>
          </w:p>
        </w:tc>
        <w:tc>
          <w:tcPr>
            <w:tcW w:w="8788" w:type="dxa"/>
          </w:tcPr>
          <w:p w14:paraId="3EE25A98" w14:textId="4108D526"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105 | Principles of Macroeconomics</w:t>
            </w:r>
          </w:p>
          <w:p w14:paraId="0AE5E2D5"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CBA44E6" w14:textId="68C7F42B"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principal elements of theory concerning money and income, distribution, social accounts, public finance, international trade, comparative systems, and development and growth.</w:t>
            </w:r>
          </w:p>
          <w:p w14:paraId="59EF0111"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0F1F090" w14:textId="2553959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sidR="00867AAC" w:rsidRPr="002452E6">
              <w:rPr>
                <w:rFonts w:ascii="Avenir Next LT Pro Light" w:hAnsi="Avenir Next LT Pro Light" w:cs="Segoe UI"/>
              </w:rPr>
              <w:t xml:space="preserve">ENGL 098, </w:t>
            </w:r>
            <w:r w:rsidR="00867AAC" w:rsidRPr="002452E6">
              <w:rPr>
                <w:rFonts w:ascii="Avenir Next LT Pro Light" w:hAnsi="Avenir Next LT Pro Light" w:cs="Segoe UI"/>
                <w:sz w:val="20"/>
                <w:szCs w:val="20"/>
              </w:rPr>
              <w:t>MATH 11 (B) or MATH 12 (C) or MATH 099 (C) or MATH 100 (P)</w:t>
            </w:r>
          </w:p>
          <w:p w14:paraId="09FA7786"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87E2634"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3ADA250" w14:textId="60BA5C92"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5305EBC5"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7CBC6C9" w14:textId="77777777" w:rsidR="009C434C" w:rsidRPr="002452E6" w:rsidRDefault="009C434C" w:rsidP="006C0814">
            <w:pPr>
              <w:spacing w:line="276" w:lineRule="auto"/>
              <w:rPr>
                <w:rFonts w:ascii="Avenir Next LT Pro Light" w:hAnsi="Avenir Next LT Pro Light" w:cs="Segoe UI"/>
              </w:rPr>
            </w:pPr>
          </w:p>
        </w:tc>
        <w:tc>
          <w:tcPr>
            <w:tcW w:w="8788" w:type="dxa"/>
          </w:tcPr>
          <w:p w14:paraId="42AED192" w14:textId="7D699B58"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210 | Money and Banking</w:t>
            </w:r>
          </w:p>
          <w:p w14:paraId="57797B80"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7AAA7F4" w14:textId="131C914F"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Banking theory and practice in a Canadian context; the supply theory of money; the demand for money and credit creation; monetary policy in a centralized banking system and in relation to international finance.</w:t>
            </w:r>
          </w:p>
          <w:p w14:paraId="49FF3CF2"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8FA1447" w14:textId="6A83B324"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ECON 103, ECON 105</w:t>
            </w:r>
          </w:p>
          <w:p w14:paraId="597C5D85"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1B3F1CA"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F95DB2C" w14:textId="5FD1E10F"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2D31812C"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ADDB0FB" w14:textId="77777777" w:rsidR="009C434C" w:rsidRPr="002452E6" w:rsidRDefault="009C434C" w:rsidP="006C0814">
            <w:pPr>
              <w:spacing w:line="276" w:lineRule="auto"/>
              <w:rPr>
                <w:rFonts w:ascii="Avenir Next LT Pro Light" w:hAnsi="Avenir Next LT Pro Light" w:cs="Segoe UI"/>
              </w:rPr>
            </w:pPr>
          </w:p>
        </w:tc>
        <w:tc>
          <w:tcPr>
            <w:tcW w:w="8788" w:type="dxa"/>
          </w:tcPr>
          <w:p w14:paraId="3596673E"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255 | Understanding Globalization</w:t>
            </w:r>
          </w:p>
          <w:p w14:paraId="2F4CAF3B"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B72B0B9"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examines social and economic implications of globalization for both rich and poor countries. Particular emphasis is given to the international flows of information, capital, labour and goods and recent trade issues around the world.</w:t>
            </w:r>
          </w:p>
          <w:p w14:paraId="6CCFF919"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2F11716"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ECON 103, ECON 105</w:t>
            </w:r>
          </w:p>
          <w:p w14:paraId="1BA31EFE"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CE2E323"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5DB67FF" w14:textId="384B5404"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4CB03BA2"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9150EBF" w14:textId="77777777" w:rsidR="009C434C" w:rsidRPr="002452E6" w:rsidRDefault="009C434C" w:rsidP="006C0814">
            <w:pPr>
              <w:spacing w:line="276" w:lineRule="auto"/>
              <w:rPr>
                <w:rFonts w:ascii="Avenir Next LT Pro Light" w:hAnsi="Avenir Next LT Pro Light" w:cs="Segoe UI"/>
              </w:rPr>
            </w:pPr>
          </w:p>
        </w:tc>
        <w:tc>
          <w:tcPr>
            <w:tcW w:w="8788" w:type="dxa"/>
          </w:tcPr>
          <w:p w14:paraId="1F8CAEC8" w14:textId="3A909D6B"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260 | Environmental Economics</w:t>
            </w:r>
          </w:p>
          <w:p w14:paraId="58F3D77A"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319DEE8" w14:textId="1D9E59B6"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introduction to the relationship between economic activity and the environment; causes, consequences and possible solutions to local and global environmental issues. Economic analysis of environmental problems such as water and air pollution and global climate change. Evaluation of market failures due to externalities and public goods. Market and non- market regulation of environmental problems.</w:t>
            </w:r>
          </w:p>
          <w:p w14:paraId="5EE44E4B"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2896996" w14:textId="779C6F68"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ECON 103</w:t>
            </w:r>
          </w:p>
          <w:p w14:paraId="38D72330"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BEB84AC"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7E37945" w14:textId="306DB5FD"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4148E80D"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8736305" w14:textId="77777777" w:rsidR="009C434C" w:rsidRPr="002452E6" w:rsidRDefault="009C434C" w:rsidP="006C0814">
            <w:pPr>
              <w:spacing w:line="276" w:lineRule="auto"/>
              <w:rPr>
                <w:rFonts w:ascii="Avenir Next LT Pro Light" w:hAnsi="Avenir Next LT Pro Light" w:cs="Segoe UI"/>
              </w:rPr>
            </w:pPr>
          </w:p>
        </w:tc>
        <w:tc>
          <w:tcPr>
            <w:tcW w:w="8788" w:type="dxa"/>
          </w:tcPr>
          <w:p w14:paraId="016CE593" w14:textId="7F775FE3"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280 |Introduction to Labour Economics</w:t>
            </w:r>
          </w:p>
          <w:p w14:paraId="21A6814D"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9AFF385" w14:textId="0BBB27F0"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analysis of the microeconomic and macroeconomic aspects of labour markets and government policy options relating to labour markets. Institutional aspects and recent trends in the Canadian labour market, and labour market models that seek to explain the behaviour of labour market participants are examined. Policy analysis is studied with these models and is an important focus of the course.</w:t>
            </w:r>
          </w:p>
          <w:p w14:paraId="25F7E82C"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E1E1B37" w14:textId="3292AC7D"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ECON 103, ECON 105</w:t>
            </w:r>
          </w:p>
          <w:p w14:paraId="3610F0A1"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8FE2BBC"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DAA81F8" w14:textId="42EC296E"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4FAA391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B2FEF50" w14:textId="77777777" w:rsidR="009C434C" w:rsidRPr="002452E6" w:rsidRDefault="009C434C" w:rsidP="006C0814">
            <w:pPr>
              <w:spacing w:line="276" w:lineRule="auto"/>
              <w:rPr>
                <w:rFonts w:ascii="Avenir Next LT Pro Light" w:hAnsi="Avenir Next LT Pro Light" w:cs="Segoe UI"/>
              </w:rPr>
            </w:pPr>
          </w:p>
        </w:tc>
        <w:tc>
          <w:tcPr>
            <w:tcW w:w="8788" w:type="dxa"/>
          </w:tcPr>
          <w:p w14:paraId="2899B9EE" w14:textId="1526BACF"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290 | Canadian Microeconomic Policy</w:t>
            </w:r>
          </w:p>
          <w:p w14:paraId="09D94848"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C7EB69B" w14:textId="08CFD292"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Canadian governments regularly implement policies targeted at specific markets and this intervention is justified on the basis that the targeted market would not achieve desired levels of performance on their own. Why do markets fail to automatically achieve efficient outcomes (i.e., what are market failures and why do they occur)?  What government policies are used to correct market failure and are they effective?</w:t>
            </w:r>
          </w:p>
          <w:p w14:paraId="27CDD500"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430154E" w14:textId="6FB6A4A8"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ECON 103, ECON 105</w:t>
            </w:r>
          </w:p>
          <w:p w14:paraId="4CD7AB34"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74D2E66"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8FCA748" w14:textId="1E71300D"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9C434C" w:rsidRPr="002452E6" w14:paraId="0BB80A67"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F598360" w14:textId="77777777" w:rsidR="009C434C" w:rsidRPr="002452E6" w:rsidRDefault="009C434C" w:rsidP="006C0814">
            <w:pPr>
              <w:spacing w:line="276" w:lineRule="auto"/>
              <w:rPr>
                <w:rFonts w:ascii="Avenir Next LT Pro Light" w:hAnsi="Avenir Next LT Pro Light" w:cs="Segoe UI"/>
              </w:rPr>
            </w:pPr>
          </w:p>
        </w:tc>
        <w:tc>
          <w:tcPr>
            <w:tcW w:w="8788" w:type="dxa"/>
          </w:tcPr>
          <w:p w14:paraId="415B992C" w14:textId="38AD574F"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291 | Canadian Macroeconomic Policy</w:t>
            </w:r>
          </w:p>
          <w:p w14:paraId="6CFB40D2"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2100D57" w14:textId="7DF2B14B"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A general survey of Canadian macroeconomic policy issues. Topics will include the costs of inflation and unemployment, monetary and fiscal policy, the effects of government debt and exchange rate policy.</w:t>
            </w:r>
          </w:p>
          <w:p w14:paraId="628897EF"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CDCB312" w14:textId="2D39983F"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ECON 103, ECON 105</w:t>
            </w:r>
          </w:p>
          <w:p w14:paraId="15927C5C"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DC55A34" w14:textId="77777777"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811BE22" w14:textId="2FB9963C" w:rsidR="009C434C" w:rsidRPr="002452E6" w:rsidRDefault="009C434C" w:rsidP="004B4B5B">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9C434C" w:rsidRPr="002452E6" w14:paraId="2C5038A2"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87E7DD4" w14:textId="77777777" w:rsidR="009C434C" w:rsidRPr="002452E6" w:rsidRDefault="009C434C" w:rsidP="006C0814">
            <w:pPr>
              <w:spacing w:line="276" w:lineRule="auto"/>
              <w:rPr>
                <w:rFonts w:ascii="Avenir Next LT Pro Light" w:hAnsi="Avenir Next LT Pro Light" w:cs="Segoe UI"/>
              </w:rPr>
            </w:pPr>
          </w:p>
        </w:tc>
        <w:tc>
          <w:tcPr>
            <w:tcW w:w="8788" w:type="dxa"/>
          </w:tcPr>
          <w:p w14:paraId="5178C689" w14:textId="60152E83"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ECON 295 | Managerial Economics</w:t>
            </w:r>
          </w:p>
          <w:p w14:paraId="27A641EA"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564922F" w14:textId="42E4B160"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intermediate economic theory class with a focus on market and business applications. Topics include an overview of price theory, demand and supply in output and input markets, production, and market structure, price and quantity regulations, multiple pricing strategies, collusion, economics of anti-trust, the organization of firms, and the economics of contracts.</w:t>
            </w:r>
          </w:p>
          <w:p w14:paraId="5A7580DF"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6F0E23D" w14:textId="2E490F5C"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ECON 103, ECON 105, MATH 104</w:t>
            </w:r>
          </w:p>
          <w:p w14:paraId="43DF00AF" w14:textId="77777777" w:rsidR="009C434C" w:rsidRPr="002452E6"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3BCBA15" w14:textId="25898A9A" w:rsidR="009C434C" w:rsidRDefault="009C434C"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7AE145E" w14:textId="5D29FF42" w:rsidR="00376146" w:rsidRPr="002452E6" w:rsidRDefault="00376146" w:rsidP="004B4B5B">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76146" w:rsidRPr="002452E6" w14:paraId="58248A4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tcPr>
          <w:p w14:paraId="51CE63BC" w14:textId="77777777" w:rsidR="00827505" w:rsidRDefault="00376146" w:rsidP="00F23AC5">
            <w:pPr>
              <w:spacing w:line="276" w:lineRule="auto"/>
              <w:rPr>
                <w:rFonts w:ascii="Avenir Next LT Pro Light" w:hAnsi="Avenir Next LT Pro Light" w:cs="Segoe UI"/>
                <w:b w:val="0"/>
                <w:bCs w:val="0"/>
                <w:caps w:val="0"/>
              </w:rPr>
            </w:pPr>
            <w:r>
              <w:rPr>
                <w:rFonts w:ascii="Avenir Next LT Pro Light" w:hAnsi="Avenir Next LT Pro Light" w:cs="Segoe UI"/>
              </w:rPr>
              <w:t>EDUC</w:t>
            </w:r>
          </w:p>
          <w:p w14:paraId="4D436284" w14:textId="75D4F185" w:rsidR="00376146" w:rsidRPr="00827505" w:rsidRDefault="00376146" w:rsidP="00F23AC5">
            <w:pPr>
              <w:spacing w:line="276" w:lineRule="auto"/>
              <w:rPr>
                <w:rFonts w:ascii="Avenir Next LT Pro Light" w:hAnsi="Avenir Next LT Pro Light" w:cs="Segoe UI"/>
                <w:i/>
                <w:iCs/>
              </w:rPr>
            </w:pPr>
            <w:r w:rsidRPr="00827505">
              <w:rPr>
                <w:rFonts w:ascii="Avenir Next LT Pro Light" w:hAnsi="Avenir Next LT Pro Light" w:cs="Segoe UI"/>
                <w:i/>
                <w:iCs/>
              </w:rPr>
              <w:t>Education</w:t>
            </w:r>
          </w:p>
        </w:tc>
        <w:tc>
          <w:tcPr>
            <w:tcW w:w="8788" w:type="dxa"/>
          </w:tcPr>
          <w:p w14:paraId="288C8446" w14:textId="6BEF5619" w:rsidR="00376146" w:rsidRPr="002452E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EDUC 101</w:t>
            </w:r>
            <w:r w:rsidRPr="002452E6">
              <w:rPr>
                <w:rFonts w:ascii="Avenir Next LT Pro Light" w:hAnsi="Avenir Next LT Pro Light" w:cs="Segoe UI"/>
              </w:rPr>
              <w:t xml:space="preserve"> | </w:t>
            </w:r>
            <w:r>
              <w:rPr>
                <w:rFonts w:ascii="Avenir Next LT Pro Light" w:hAnsi="Avenir Next LT Pro Light" w:cs="Segoe UI"/>
              </w:rPr>
              <w:t>Introduction to Higher Education</w:t>
            </w:r>
          </w:p>
          <w:p w14:paraId="31BB2FFF" w14:textId="77777777" w:rsidR="00376146" w:rsidRPr="002452E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DD106D9" w14:textId="42906082" w:rsidR="0037614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376146">
              <w:rPr>
                <w:rFonts w:ascii="Avenir Next LT Pro Light" w:hAnsi="Avenir Next LT Pro Light" w:cs="Segoe UI"/>
              </w:rPr>
              <w:t xml:space="preserve">This course empowers students to take control of their learning experiences by discovering their own voices and interests so that they become active and productive members of academic communities. The theoretical components of the course nurture an exploration of selfhood through personal narrative and dialogue, an inquiry into individual learning needs and preferences, and an ability to reflect on the views of others critically. At practical levels, the course enables students to increase their awareness of campus resources and develop an understanding of navigating educational environments effectively. International students in particular will learn about Canadian educational perspectives and essential cultural navigational tools. Ultimately, students will emerge with valuable academic and professional skills that foster lifelong development and learning. </w:t>
            </w:r>
          </w:p>
          <w:p w14:paraId="2C146593" w14:textId="77777777" w:rsidR="00376146" w:rsidRPr="002452E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7009237" w14:textId="594B4A89" w:rsidR="00376146" w:rsidRPr="002452E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Pr>
                <w:rFonts w:ascii="Avenir Next LT Pro Light" w:hAnsi="Avenir Next LT Pro Light" w:cs="Segoe UI"/>
              </w:rPr>
              <w:t>099</w:t>
            </w:r>
          </w:p>
          <w:p w14:paraId="2BF62A96" w14:textId="77777777" w:rsidR="00376146" w:rsidRPr="002452E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DCC97D5" w14:textId="77777777" w:rsidR="00376146" w:rsidRPr="002452E6" w:rsidRDefault="00376146" w:rsidP="00376146">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D274F93" w14:textId="77777777" w:rsidR="00376146" w:rsidRPr="002452E6" w:rsidRDefault="00376146"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10D66F9A"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4DFFB38E" w14:textId="77777777" w:rsidR="007E5D71" w:rsidRDefault="007E5D71" w:rsidP="007E5D71">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 xml:space="preserve">EAL </w:t>
            </w:r>
          </w:p>
          <w:p w14:paraId="5F222D79" w14:textId="65983E01" w:rsidR="00F23AC5" w:rsidRPr="002452E6" w:rsidRDefault="007E5D71" w:rsidP="007E5D71">
            <w:pPr>
              <w:spacing w:line="276" w:lineRule="auto"/>
              <w:rPr>
                <w:rFonts w:ascii="Avenir Next LT Pro Light" w:hAnsi="Avenir Next LT Pro Light" w:cs="Segoe UI"/>
              </w:rPr>
            </w:pPr>
            <w:r w:rsidRPr="00827505">
              <w:rPr>
                <w:rFonts w:ascii="Avenir Next LT Pro Light" w:hAnsi="Avenir Next LT Pro Light" w:cs="Segoe UI"/>
                <w:i/>
                <w:iCs/>
              </w:rPr>
              <w:t>English as an Additional Language</w:t>
            </w:r>
          </w:p>
        </w:tc>
        <w:tc>
          <w:tcPr>
            <w:tcW w:w="8788" w:type="dxa"/>
          </w:tcPr>
          <w:p w14:paraId="47C19A59" w14:textId="01A0A2E5"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088 | English Intermediate</w:t>
            </w:r>
          </w:p>
          <w:p w14:paraId="694B1D39"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6B990A3" w14:textId="76EAEE30"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In this course, students learn to maintain small group discussions and build their fluency. They learn strategies to respond to moderately complex communication in both formal and informal settings. </w:t>
            </w:r>
            <w:r w:rsidR="007E5D71" w:rsidRPr="002452E6">
              <w:rPr>
                <w:rFonts w:ascii="Avenir Next LT Pro Light" w:hAnsi="Avenir Next LT Pro Light" w:cs="Segoe UI"/>
              </w:rPr>
              <w:t>They can</w:t>
            </w:r>
            <w:r w:rsidR="007E5D71">
              <w:rPr>
                <w:rFonts w:ascii="Avenir Next LT Pro Light" w:hAnsi="Avenir Next LT Pro Light" w:cs="Segoe UI"/>
              </w:rPr>
              <w:t xml:space="preserve"> </w:t>
            </w:r>
            <w:r w:rsidRPr="002452E6">
              <w:rPr>
                <w:rFonts w:ascii="Avenir Next LT Pro Light" w:hAnsi="Avenir Next LT Pro Light" w:cs="Segoe UI"/>
              </w:rPr>
              <w:t>describe experiences and events, dreams, hopes and ambitions and briefly give reasons and explanations for opinions and plans with clear pronunciation. At this level, students can function independently in a variety of environments in the English language. Students can understand the main ideas of complex texts on concrete and abstract topics, including more technical discussions in their areas of specialization. The course covers a range of vocabulary, including idioms and colloquial expressions.</w:t>
            </w:r>
          </w:p>
          <w:p w14:paraId="55849E6E"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4002036" w14:textId="39F97E1A" w:rsidR="00F23AC5" w:rsidRPr="002452E6" w:rsidRDefault="00F23AC5" w:rsidP="007E5D71">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sidR="007E5D71">
              <w:rPr>
                <w:rFonts w:ascii="Avenir Next LT Pro Light" w:hAnsi="Avenir Next LT Pro Light" w:cs="Segoe UI"/>
              </w:rPr>
              <w:t xml:space="preserve">Internal English Placement Test (EPT) or English recognized equivalency, see: </w:t>
            </w:r>
            <w:hyperlink r:id="rId29" w:history="1">
              <w:r w:rsidR="007E5D71" w:rsidRPr="00AD2972">
                <w:rPr>
                  <w:rStyle w:val="Hyperlink"/>
                  <w:rFonts w:ascii="Avenir Next LT Pro Light" w:hAnsi="Avenir Next LT Pro Light" w:cs="Segoe UI"/>
                </w:rPr>
                <w:t>https://alexandercollege.ca/admissions/english-proficiency-requirements/</w:t>
              </w:r>
            </w:hyperlink>
            <w:r w:rsidR="007E5D71">
              <w:rPr>
                <w:rFonts w:ascii="Avenir Next LT Pro Light" w:hAnsi="Avenir Next LT Pro Light" w:cs="Segoe UI"/>
              </w:rPr>
              <w:t xml:space="preserve">  </w:t>
            </w:r>
          </w:p>
          <w:p w14:paraId="61DDA45B"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3E090C8"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0</w:t>
            </w:r>
          </w:p>
          <w:p w14:paraId="3D3762CF"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6584166D"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E5E541D" w14:textId="40C232FF" w:rsidR="00F23AC5" w:rsidRPr="002452E6" w:rsidRDefault="00F23AC5" w:rsidP="00F23AC5">
            <w:pPr>
              <w:spacing w:line="276" w:lineRule="auto"/>
              <w:rPr>
                <w:rFonts w:ascii="Avenir Next LT Pro Light" w:hAnsi="Avenir Next LT Pro Light" w:cs="Segoe UI"/>
                <w:i/>
                <w:iCs/>
              </w:rPr>
            </w:pPr>
          </w:p>
        </w:tc>
        <w:tc>
          <w:tcPr>
            <w:tcW w:w="8788" w:type="dxa"/>
          </w:tcPr>
          <w:p w14:paraId="1FE4C555"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098 | Academic Preparation: Lower-Advanced</w:t>
            </w:r>
          </w:p>
          <w:p w14:paraId="29D33A83"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1E89636" w14:textId="27786BA3"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ENGL 098 is designed for lower-advanced EAL students who want to be successful in a post-secondary setting. This course uses an integrated, active approach to improving skills in reading, writing, listening, speaking, critical thinking, and research. Advanced academic and language skills will be required for this course. The media and materials used in this course are in line with North American high school level readings and listening excerpts based on science and technology, literature, business and Canadian history. The focus in this course is on mastering the academic skills required in a Canadian College or </w:t>
            </w:r>
            <w:r w:rsidRPr="002452E6">
              <w:rPr>
                <w:rFonts w:ascii="Avenir Next LT Pro Light" w:hAnsi="Avenir Next LT Pro Light" w:cs="Segoe UI"/>
              </w:rPr>
              <w:lastRenderedPageBreak/>
              <w:t>University. This includes writing research- based essays as well as formal academic presentations, with the research coming from reliable print sources and online databases. Students will be required to avoid plagiarism by citing sources accurately in MLA format in the work they write and present on. Skills such as summarizing and paraphrasing will be required as a standard when using research in assignments. More individual critical thinking is required of students in this course than at previous levels. Students will continue to build on their English skills by learning complex grammar structures and academic vocabulary.</w:t>
            </w:r>
          </w:p>
          <w:p w14:paraId="51C620F5"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9ED0A70" w14:textId="4BFA1BEF"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w:t>
            </w:r>
            <w:r w:rsidR="007E5D71">
              <w:rPr>
                <w:rFonts w:ascii="Avenir Next LT Pro Light" w:hAnsi="Avenir Next LT Pro Light" w:cs="Segoe UI"/>
              </w:rPr>
              <w:t xml:space="preserve">, Internal English Placement Test (EPT), or English recognized equivalency, see: </w:t>
            </w:r>
            <w:hyperlink r:id="rId30" w:history="1">
              <w:r w:rsidR="007E5D71" w:rsidRPr="00AD2972">
                <w:rPr>
                  <w:rStyle w:val="Hyperlink"/>
                  <w:rFonts w:ascii="Avenir Next LT Pro Light" w:hAnsi="Avenir Next LT Pro Light" w:cs="Segoe UI"/>
                </w:rPr>
                <w:t>https://alexandercollege.ca/admissions/english-proficiency-requirements/</w:t>
              </w:r>
            </w:hyperlink>
          </w:p>
          <w:p w14:paraId="2E091567"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BE9D6BF"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0</w:t>
            </w:r>
          </w:p>
          <w:p w14:paraId="63CDB420" w14:textId="2D86EAC8"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628C32D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4CD9602" w14:textId="77777777" w:rsidR="00F23AC5" w:rsidRPr="002452E6" w:rsidRDefault="00F23AC5" w:rsidP="00F23AC5">
            <w:pPr>
              <w:spacing w:line="276" w:lineRule="auto"/>
              <w:rPr>
                <w:rFonts w:ascii="Avenir Next LT Pro Light" w:hAnsi="Avenir Next LT Pro Light" w:cs="Segoe UI"/>
              </w:rPr>
            </w:pPr>
          </w:p>
        </w:tc>
        <w:tc>
          <w:tcPr>
            <w:tcW w:w="8788" w:type="dxa"/>
          </w:tcPr>
          <w:p w14:paraId="6E66DDE5" w14:textId="2AA79F53"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 | Academic Preparation: Advanced</w:t>
            </w:r>
          </w:p>
          <w:p w14:paraId="7B97ED12"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B5B8A95" w14:textId="31036316"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099 is a multidisciplinary course designed to prepare students for post-secondary course materials. The content of the course includes readings in philosophy, literature, film studies, and controversial issues. Students are taught to apply their language skills to the course content; and are expected to convey their understandings of this material through composing oral presentations, literary critiques, argumentative</w:t>
            </w:r>
          </w:p>
          <w:p w14:paraId="180F1053" w14:textId="2AA8762F"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essays, and research papers. Moreover, students will refine their critical thinking skills in their comprehension and analysis of university-level discourse. They will be able to effectively integrate quotes and paraphrases in their writing, learn how to effectively avoid plagiarism, and to use effective online search strategies to obtain relevant and current information on a given topic. By the end of the course, students will have the necessary skills and knowledge to succeed in ENGL 100 as well as other College/University level courses.</w:t>
            </w:r>
          </w:p>
          <w:p w14:paraId="1BCAB8E0"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38286A6" w14:textId="7F0C71ED"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r w:rsidR="007E5D71">
              <w:rPr>
                <w:rFonts w:ascii="Avenir Next LT Pro Light" w:hAnsi="Avenir Next LT Pro Light" w:cs="Segoe UI"/>
              </w:rPr>
              <w:t xml:space="preserve">, Internal English Placement Test (EPT), or English recognized equivalency, see: </w:t>
            </w:r>
            <w:hyperlink r:id="rId31" w:history="1">
              <w:r w:rsidR="007E5D71" w:rsidRPr="00AD2972">
                <w:rPr>
                  <w:rStyle w:val="Hyperlink"/>
                  <w:rFonts w:ascii="Avenir Next LT Pro Light" w:hAnsi="Avenir Next LT Pro Light" w:cs="Segoe UI"/>
                </w:rPr>
                <w:t>https://alexandercollege.ca/admissions/english-proficiency-requirements/</w:t>
              </w:r>
            </w:hyperlink>
          </w:p>
          <w:p w14:paraId="2010FC31" w14:textId="61745D4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FB39C66"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5C160A0"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0</w:t>
            </w:r>
          </w:p>
          <w:p w14:paraId="2E0074C3" w14:textId="5883DCFB"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7D39E7BB"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06FCDF18" w14:textId="77777777" w:rsidR="00F23AC5" w:rsidRPr="002452E6" w:rsidRDefault="00F23AC5" w:rsidP="00F23AC5">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engl</w:t>
            </w:r>
          </w:p>
          <w:p w14:paraId="5ED842A8" w14:textId="1249D8DC" w:rsidR="00F23AC5" w:rsidRPr="002452E6" w:rsidRDefault="00F23AC5" w:rsidP="00F23AC5">
            <w:pPr>
              <w:spacing w:line="276" w:lineRule="auto"/>
              <w:rPr>
                <w:rFonts w:ascii="Avenir Next LT Pro Light" w:hAnsi="Avenir Next LT Pro Light" w:cs="Segoe UI"/>
                <w:i/>
                <w:iCs/>
              </w:rPr>
            </w:pPr>
            <w:r w:rsidRPr="002452E6">
              <w:rPr>
                <w:rFonts w:ascii="Avenir Next LT Pro Light" w:hAnsi="Avenir Next LT Pro Light" w:cs="Segoe UI"/>
                <w:i/>
                <w:iCs/>
              </w:rPr>
              <w:t>eNGLISH</w:t>
            </w:r>
          </w:p>
        </w:tc>
        <w:tc>
          <w:tcPr>
            <w:tcW w:w="8788" w:type="dxa"/>
          </w:tcPr>
          <w:p w14:paraId="25EC7E99" w14:textId="78378C55"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100 | Strategies for University Writing</w:t>
            </w:r>
          </w:p>
          <w:p w14:paraId="060F8BBF"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CC17837"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focuses on the study and application of academic discourse. Students will learn how to generate ideas, research a topic, compose a thesis, plan, draft, revise, and edit various genres of academic discourse, including the expository and persuasive essay, rhetorical analysis, literary analysis, scholarly research essay, review of previous research, and examination/in- class essay. The course also helps students improve the speaking, active reading, and critical thinking skills and abilities, necessary for success in college and university courses. </w:t>
            </w:r>
          </w:p>
          <w:p w14:paraId="0ED07EB3"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52DBE82" w14:textId="085D130E"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 xml:space="preserve">Note: All course seats are reserved for full-time students of Alexander College, on a first come-first served basis. </w:t>
            </w:r>
          </w:p>
          <w:p w14:paraId="75B0AFF6"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6F243B0" w14:textId="506FB14C"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 xml:space="preserve">099, Internal English Placement Test (EPT), or English recognized equivalency, see: </w:t>
            </w:r>
            <w:hyperlink r:id="rId32" w:history="1">
              <w:r w:rsidR="007E5D71" w:rsidRPr="00AD2972">
                <w:rPr>
                  <w:rStyle w:val="Hyperlink"/>
                  <w:rFonts w:ascii="Avenir Next LT Pro Light" w:hAnsi="Avenir Next LT Pro Light" w:cs="Segoe UI"/>
                </w:rPr>
                <w:t>https://alexandercollege.ca/admissions/english-proficiency-requirements/</w:t>
              </w:r>
            </w:hyperlink>
          </w:p>
          <w:p w14:paraId="67A17273"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B6707B1"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9820D03" w14:textId="37B08EE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6888F710"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6FBE767" w14:textId="77777777" w:rsidR="00F23AC5" w:rsidRPr="002452E6" w:rsidRDefault="00F23AC5" w:rsidP="00F23AC5">
            <w:pPr>
              <w:spacing w:line="276" w:lineRule="auto"/>
              <w:rPr>
                <w:rFonts w:ascii="Avenir Next LT Pro Light" w:hAnsi="Avenir Next LT Pro Light" w:cs="Segoe UI"/>
              </w:rPr>
            </w:pPr>
          </w:p>
        </w:tc>
        <w:tc>
          <w:tcPr>
            <w:tcW w:w="8788" w:type="dxa"/>
          </w:tcPr>
          <w:p w14:paraId="2A6812E4" w14:textId="752751CE"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101 | Introduction to Fiction</w:t>
            </w:r>
          </w:p>
          <w:p w14:paraId="007A3A49"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5A978DC" w14:textId="6C1AAC1A"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Introduction to fundamental literary principles of   fiction, including form, plot, character, narration, and theme.</w:t>
            </w:r>
          </w:p>
          <w:p w14:paraId="56495A61"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18E8D6E" w14:textId="571D270F"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100</w:t>
            </w:r>
          </w:p>
          <w:p w14:paraId="147052E7"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93D75A8"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F1A3E44" w14:textId="2121B833"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102 | Introduction to Poetry</w:t>
            </w:r>
          </w:p>
          <w:p w14:paraId="25A431F4"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CD3A2FA" w14:textId="271D24AD"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Introduction to the close reading of poetry, principally from the modern period. Students will study a variety of poets, as well as multiple works of selected poets.</w:t>
            </w:r>
          </w:p>
          <w:p w14:paraId="2414BBD1"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E20165B" w14:textId="4A7618E4"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100</w:t>
            </w:r>
          </w:p>
          <w:p w14:paraId="2FA5C61C"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C7D0C5B"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8E94857" w14:textId="05ADED80"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15782EFF"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7AC4DAD" w14:textId="77777777" w:rsidR="00F23AC5" w:rsidRPr="002452E6" w:rsidRDefault="00F23AC5" w:rsidP="00F23AC5">
            <w:pPr>
              <w:spacing w:line="276" w:lineRule="auto"/>
              <w:rPr>
                <w:rFonts w:ascii="Avenir Next LT Pro Light" w:hAnsi="Avenir Next LT Pro Light" w:cs="Segoe UI"/>
              </w:rPr>
            </w:pPr>
          </w:p>
        </w:tc>
        <w:tc>
          <w:tcPr>
            <w:tcW w:w="8788" w:type="dxa"/>
          </w:tcPr>
          <w:p w14:paraId="23B927BE" w14:textId="357DC726"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103 | Introduction to Drama</w:t>
            </w:r>
          </w:p>
          <w:p w14:paraId="354DD286"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1367746" w14:textId="059230BB"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Introduction to the principles of drama, both as written text and as theatre. We will emphasize modern Canadian plays and theatrical performance as symbolic action. Some attention will also be given to appropriate techniques for writing English papers.</w:t>
            </w:r>
          </w:p>
          <w:p w14:paraId="54642570"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18A6456" w14:textId="20FD19AC"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100</w:t>
            </w:r>
          </w:p>
          <w:p w14:paraId="28CEA91D"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D16C5DD"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82CB066" w14:textId="1B3A77E8"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6FF6982C"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D6318F4" w14:textId="77777777" w:rsidR="00F23AC5" w:rsidRPr="002452E6" w:rsidRDefault="00F23AC5" w:rsidP="00F23AC5">
            <w:pPr>
              <w:spacing w:line="276" w:lineRule="auto"/>
              <w:rPr>
                <w:rFonts w:ascii="Avenir Next LT Pro Light" w:hAnsi="Avenir Next LT Pro Light" w:cs="Segoe UI"/>
              </w:rPr>
            </w:pPr>
          </w:p>
        </w:tc>
        <w:tc>
          <w:tcPr>
            <w:tcW w:w="8788" w:type="dxa"/>
          </w:tcPr>
          <w:p w14:paraId="46C6CDCA" w14:textId="5D532228"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110 | Introduction to Creative Writing</w:t>
            </w:r>
          </w:p>
          <w:p w14:paraId="53D19D2B"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075736A" w14:textId="69664BD5"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aim of this course is to help students learn the fundamentals of the process of writing fiction, poetry, and drama (including screenplays). Students will share their work in small groups and tutorials to consider constructive criticism. Students will read, discuss, and analyze exemplary works by professional authors. The course will include instruction and practice in writing creatively for digital media, including blogs and websites.</w:t>
            </w:r>
          </w:p>
          <w:p w14:paraId="14780C17"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4D96A19" w14:textId="06A1E899"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100</w:t>
            </w:r>
          </w:p>
          <w:p w14:paraId="13C80A97"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C4B0919"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DC0FEA9"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75DA80CB"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3D0FE1C" w14:textId="77777777" w:rsidR="00F23AC5" w:rsidRPr="002452E6" w:rsidRDefault="00F23AC5" w:rsidP="00F23AC5">
            <w:pPr>
              <w:spacing w:line="276" w:lineRule="auto"/>
              <w:rPr>
                <w:rFonts w:ascii="Avenir Next LT Pro Light" w:hAnsi="Avenir Next LT Pro Light" w:cs="Segoe UI"/>
              </w:rPr>
            </w:pPr>
          </w:p>
        </w:tc>
        <w:tc>
          <w:tcPr>
            <w:tcW w:w="8788" w:type="dxa"/>
          </w:tcPr>
          <w:p w14:paraId="4C8BF3E8" w14:textId="5D37824B"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220 | English Literature to the 18th Century</w:t>
            </w:r>
          </w:p>
          <w:p w14:paraId="358E5462"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018ECEA" w14:textId="304804FA"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examination of the work of major English writers of prose, poetry, and drama from the 14th century to the 18th century.</w:t>
            </w:r>
          </w:p>
          <w:p w14:paraId="55F3A856"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7459A7C" w14:textId="7F8DC9F3"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6 credits of first-year English</w:t>
            </w:r>
          </w:p>
          <w:p w14:paraId="7D895FE4"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89CBA22"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3B15A1A" w14:textId="1A30AE55"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07A48A2A"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E6207A7" w14:textId="77777777" w:rsidR="00F23AC5" w:rsidRPr="002452E6" w:rsidRDefault="00F23AC5" w:rsidP="00F23AC5">
            <w:pPr>
              <w:spacing w:line="276" w:lineRule="auto"/>
              <w:rPr>
                <w:rFonts w:ascii="Avenir Next LT Pro Light" w:hAnsi="Avenir Next LT Pro Light" w:cs="Segoe UI"/>
              </w:rPr>
            </w:pPr>
          </w:p>
        </w:tc>
        <w:tc>
          <w:tcPr>
            <w:tcW w:w="8788" w:type="dxa"/>
          </w:tcPr>
          <w:p w14:paraId="3C3108B8" w14:textId="0F964D59"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221 | English Literature from the 18th Century</w:t>
            </w:r>
          </w:p>
          <w:p w14:paraId="14220A01"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0285AD4"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 survey of poetry, drama, fiction, and non-fiction prose from the 18th century to the present.</w:t>
            </w:r>
          </w:p>
          <w:p w14:paraId="673144A4" w14:textId="27CE4BA6"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6 credits of first-year English</w:t>
            </w:r>
          </w:p>
          <w:p w14:paraId="3038D6D4"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823284F"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1CC59FA"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730B098B"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A99F960" w14:textId="77777777" w:rsidR="00F23AC5" w:rsidRPr="002452E6" w:rsidRDefault="00F23AC5" w:rsidP="00F23AC5">
            <w:pPr>
              <w:spacing w:line="276" w:lineRule="auto"/>
              <w:rPr>
                <w:rFonts w:ascii="Avenir Next LT Pro Light" w:hAnsi="Avenir Next LT Pro Light" w:cs="Segoe UI"/>
              </w:rPr>
            </w:pPr>
          </w:p>
        </w:tc>
        <w:tc>
          <w:tcPr>
            <w:tcW w:w="8788" w:type="dxa"/>
          </w:tcPr>
          <w:p w14:paraId="53FF2B21" w14:textId="713C4BFD"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222 | Canadian Literature</w:t>
            </w:r>
          </w:p>
          <w:p w14:paraId="313C170E"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F2662CE" w14:textId="694D4E86"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 study of major genres of Canadian writing: fiction, poetry, non-fictional prose, and drama.</w:t>
            </w:r>
          </w:p>
          <w:p w14:paraId="55CA4DBC"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EA98686" w14:textId="4D150415"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6 credits of first-year English</w:t>
            </w:r>
          </w:p>
          <w:p w14:paraId="3A4A6ADA"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66F3CAC"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000A01B" w14:textId="53F20323"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2EE84F3A"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D261221" w14:textId="77777777" w:rsidR="00F23AC5" w:rsidRPr="002452E6" w:rsidRDefault="00F23AC5" w:rsidP="00F23AC5">
            <w:pPr>
              <w:spacing w:line="276" w:lineRule="auto"/>
              <w:rPr>
                <w:rFonts w:ascii="Avenir Next LT Pro Light" w:hAnsi="Avenir Next LT Pro Light" w:cs="Segoe UI"/>
              </w:rPr>
            </w:pPr>
          </w:p>
        </w:tc>
        <w:tc>
          <w:tcPr>
            <w:tcW w:w="8788" w:type="dxa"/>
          </w:tcPr>
          <w:p w14:paraId="325DADDA" w14:textId="0B797C8C"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223 | Novels into Film</w:t>
            </w:r>
          </w:p>
          <w:p w14:paraId="4EABAFFF"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EE34768" w14:textId="2B8B98C3"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English 223 is designed to help students analyze, understand, and appreciate novels and their film adaptations. Students will learn the elements of fiction—plot, theme, character, setting, symbolism, point-of-view, style—and the elements of film— plot, theme, character, setting, symbolism, cinematography, lighting, acting, sound, directing—and how to apply these elements to enhance enjoyment and understanding. Students will read / view and compare and contrast a variety of novels and their film adaptations.</w:t>
            </w:r>
          </w:p>
          <w:p w14:paraId="2570437D"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0373801" w14:textId="5ED9D34C"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6 credits of first-year English</w:t>
            </w:r>
          </w:p>
          <w:p w14:paraId="658BEFFC"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F7C8554"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8924831" w14:textId="44828D88"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356CF4C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tcPr>
          <w:p w14:paraId="3B587056" w14:textId="77777777" w:rsidR="00F23AC5" w:rsidRPr="002452E6" w:rsidRDefault="00F23AC5" w:rsidP="00F23AC5">
            <w:pPr>
              <w:spacing w:line="276" w:lineRule="auto"/>
              <w:rPr>
                <w:rFonts w:ascii="Avenir Next LT Pro Light" w:hAnsi="Avenir Next LT Pro Light" w:cs="Segoe UI"/>
              </w:rPr>
            </w:pPr>
          </w:p>
        </w:tc>
        <w:tc>
          <w:tcPr>
            <w:tcW w:w="8788" w:type="dxa"/>
          </w:tcPr>
          <w:p w14:paraId="2FF70E32" w14:textId="40A5B1CE"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ENGL 224 | Studies in Science Fiction Literature</w:t>
            </w:r>
          </w:p>
          <w:p w14:paraId="33E86BD5"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A4EA9D4" w14:textId="1FF48F2C"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focuses on science fiction as a literary genre that not only entertains but also informs and enlightens, helping us understand how advances in science and technology can either enhance or undermine social progress, human rights, and democracy. This course is designed to help students study, analyze, appreciate, and enjoy science fiction literature. The course also considers how science fiction literature imagines and might even predict the future.</w:t>
            </w:r>
          </w:p>
          <w:p w14:paraId="04254F8C"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6D613BD"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6 credits of first-year English</w:t>
            </w:r>
          </w:p>
          <w:p w14:paraId="1DC01ED1"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E6AF3A4"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ADA57F3"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2E3D0DD7"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54A3B59D" w14:textId="77777777" w:rsidR="00F23AC5" w:rsidRPr="002452E6" w:rsidRDefault="00F23AC5" w:rsidP="00F23AC5">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film</w:t>
            </w:r>
          </w:p>
          <w:p w14:paraId="0E7B8F9F" w14:textId="7DC6182D" w:rsidR="00F23AC5" w:rsidRPr="002452E6" w:rsidRDefault="00F23AC5" w:rsidP="00F23AC5">
            <w:pPr>
              <w:spacing w:line="276" w:lineRule="auto"/>
              <w:rPr>
                <w:rFonts w:ascii="Avenir Next LT Pro Light" w:hAnsi="Avenir Next LT Pro Light" w:cs="Segoe UI"/>
                <w:i/>
                <w:iCs/>
              </w:rPr>
            </w:pPr>
            <w:r w:rsidRPr="002452E6">
              <w:rPr>
                <w:rFonts w:ascii="Avenir Next LT Pro Light" w:hAnsi="Avenir Next LT Pro Light" w:cs="Segoe UI"/>
                <w:i/>
                <w:iCs/>
              </w:rPr>
              <w:t>fILM sTUDIES</w:t>
            </w:r>
          </w:p>
        </w:tc>
        <w:tc>
          <w:tcPr>
            <w:tcW w:w="8788" w:type="dxa"/>
          </w:tcPr>
          <w:p w14:paraId="2AD076C0" w14:textId="6BC1E5DF"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FILM 101 | World Cinema</w:t>
            </w:r>
          </w:p>
          <w:p w14:paraId="089C7A93"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A686B3C" w14:textId="761715DE"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examines selected historical and aesthetic developments in world cinema, with an emphasis placed on learning how to appreciate the medium of film.  Students will become familiar with and learn to critique various directorial styles and film genres. The cultural, artistic and political contexts of national cinematic movements will also be examined. A series of foreign and North American feature and documentary films and clips will be screened during class.</w:t>
            </w:r>
          </w:p>
          <w:p w14:paraId="6EAED5E3"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2E69B37" w14:textId="44506990"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5BEE9C24"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4E4845F"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541894D" w14:textId="6BE90151"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41CBD124"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560BEBE" w14:textId="77777777" w:rsidR="00F23AC5" w:rsidRPr="002452E6" w:rsidRDefault="00F23AC5" w:rsidP="00F23AC5">
            <w:pPr>
              <w:spacing w:line="276" w:lineRule="auto"/>
              <w:rPr>
                <w:rFonts w:ascii="Avenir Next LT Pro Light" w:hAnsi="Avenir Next LT Pro Light" w:cs="Segoe UI"/>
              </w:rPr>
            </w:pPr>
          </w:p>
        </w:tc>
        <w:tc>
          <w:tcPr>
            <w:tcW w:w="8788" w:type="dxa"/>
          </w:tcPr>
          <w:p w14:paraId="6B3F55A2" w14:textId="526CA1CB"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FILM 102 | Canadian Cinema</w:t>
            </w:r>
          </w:p>
          <w:p w14:paraId="2C87BDCB"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7C51432" w14:textId="6E88CE70"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introduces students to the history of Canadian cinema and the study of film as an academic discipline. Students will trace the historical development of Canadian film, beginning with some of the earliest films made in Canada, through the founding of the National Film Board in 1939, and concluding with contemporary Canadian directors. Lectures, discussions, and film viewings will facilitate an understanding of the diverse nature of Canadian cinema. Students will be introduced to theories of national cinema, film genre, and auteurism as they explore a range of fiction films made in Canada by English, French, and Indigenous filmmakers, as well as animated films and documentaries.</w:t>
            </w:r>
          </w:p>
          <w:p w14:paraId="116499A6"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EA4B52D" w14:textId="769AF1BF"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31392F36"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0018D6A"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B82538B" w14:textId="5B672BA0"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6EE377C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tcPr>
          <w:p w14:paraId="2806EE16" w14:textId="730EDB72" w:rsidR="00F23AC5" w:rsidRPr="002452E6" w:rsidRDefault="00F23AC5" w:rsidP="00F23AC5">
            <w:pPr>
              <w:spacing w:line="276" w:lineRule="auto"/>
              <w:rPr>
                <w:rFonts w:ascii="Avenir Next LT Pro Light" w:hAnsi="Avenir Next LT Pro Light" w:cs="Segoe UI"/>
              </w:rPr>
            </w:pPr>
          </w:p>
        </w:tc>
        <w:tc>
          <w:tcPr>
            <w:tcW w:w="8788" w:type="dxa"/>
          </w:tcPr>
          <w:p w14:paraId="354C4B75" w14:textId="7CF5D3B4"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FILM 200 | Classical Hollywood Cinema</w:t>
            </w:r>
          </w:p>
          <w:p w14:paraId="4AF7A9E2"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8635A81" w14:textId="34E5A6D8"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transports students back in time to the Golden Age of Hollywood. Also known as Classical Hollywood, this course explores American cinema from the 1930s to 1960s, which is the most significant period of film production in American history. We begin with Classical Hollywood film form; students will learn how the studio and star systems informed the conventions and stylistic features of Classical Hollywood filmmaking. Students will also examine important American cultural and historical events while </w:t>
            </w:r>
            <w:r w:rsidRPr="002452E6">
              <w:rPr>
                <w:rFonts w:ascii="Avenir Next LT Pro Light" w:hAnsi="Avenir Next LT Pro Light" w:cs="Segoe UI"/>
              </w:rPr>
              <w:lastRenderedPageBreak/>
              <w:t>encountering different American genres, such as the western and the musical. We conclude by tracing the decline of the Studio System, as well as the emergence of the film school generation and the blockbuster.</w:t>
            </w:r>
          </w:p>
          <w:p w14:paraId="693E8063"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693D96F" w14:textId="3745DE2A"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FILM 101 or FILM 102</w:t>
            </w:r>
          </w:p>
          <w:p w14:paraId="0109579C"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E72BECE"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CE88282"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77D0FADC"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4697E882" w14:textId="77777777" w:rsidR="00F23AC5" w:rsidRPr="002452E6" w:rsidRDefault="00F23AC5" w:rsidP="00F23AC5">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fren</w:t>
            </w:r>
          </w:p>
          <w:p w14:paraId="03040AEE" w14:textId="20172DDA" w:rsidR="00F23AC5" w:rsidRPr="002452E6" w:rsidRDefault="00F23AC5" w:rsidP="00F23AC5">
            <w:pPr>
              <w:spacing w:line="276" w:lineRule="auto"/>
              <w:rPr>
                <w:rFonts w:ascii="Avenir Next LT Pro Light" w:hAnsi="Avenir Next LT Pro Light" w:cs="Segoe UI"/>
                <w:i/>
                <w:iCs/>
              </w:rPr>
            </w:pPr>
            <w:r w:rsidRPr="002452E6">
              <w:rPr>
                <w:rFonts w:ascii="Avenir Next LT Pro Light" w:hAnsi="Avenir Next LT Pro Light" w:cs="Segoe UI"/>
                <w:i/>
                <w:iCs/>
              </w:rPr>
              <w:t>fRENCH</w:t>
            </w:r>
          </w:p>
        </w:tc>
        <w:tc>
          <w:tcPr>
            <w:tcW w:w="8788" w:type="dxa"/>
          </w:tcPr>
          <w:p w14:paraId="0A555F8B" w14:textId="1C29EB6A"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FREN 100 | French for Beginners I</w:t>
            </w:r>
          </w:p>
          <w:p w14:paraId="0F3905D9"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83F1BAF"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 this introductory course, students with little (less than Grade</w:t>
            </w:r>
          </w:p>
          <w:p w14:paraId="7815C749" w14:textId="19A1FC20"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11) or no previous French instruction will be introduced to beginner's French grammar and language skills, such as basic speaking, listening, reading, and writing skills. Students will also be exposed to French and Francophone cultures.</w:t>
            </w:r>
          </w:p>
          <w:p w14:paraId="76520421"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43BD203" w14:textId="69F8799A"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w:t>
            </w:r>
          </w:p>
          <w:p w14:paraId="7C5DEE9F"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9C0172D"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Preclusion: Introductory-level language courses (e.g., FREN 100, FREN 101) are intended for beginner language learners. Students are not permitted to enrol in beginner language courses if they have previously completed grade 11 or 12 study of the language (e.g., FREN 11, SPAN 12), studied in a high school language immersion program of the same language (e.g., French immersion), or are fluent or first-language speakers of the language. </w:t>
            </w:r>
          </w:p>
          <w:p w14:paraId="0942FE89" w14:textId="59460B76"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1DF0180"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D23F73F" w14:textId="6A2B801E"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23AC5" w:rsidRPr="002452E6" w14:paraId="59753B0C"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A413744" w14:textId="77777777" w:rsidR="00F23AC5" w:rsidRPr="002452E6" w:rsidRDefault="00F23AC5" w:rsidP="00F23AC5">
            <w:pPr>
              <w:spacing w:line="276" w:lineRule="auto"/>
              <w:rPr>
                <w:rFonts w:ascii="Avenir Next LT Pro Light" w:hAnsi="Avenir Next LT Pro Light" w:cs="Segoe UI"/>
              </w:rPr>
            </w:pPr>
          </w:p>
        </w:tc>
        <w:tc>
          <w:tcPr>
            <w:tcW w:w="8788" w:type="dxa"/>
          </w:tcPr>
          <w:p w14:paraId="019611A3" w14:textId="034955FC"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FREN 101 | French for Beginners II</w:t>
            </w:r>
          </w:p>
          <w:p w14:paraId="2F7446CA"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52F4D17" w14:textId="1ACC8D9A"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introductory course builds on basic French language skills equivalent to grade 11. Students will be introduced to additional beginner’s French grammar and various language skills, such as basic oral, listening, reading, and writing skills. Students will also be exposed to French and Francophone cultures. </w:t>
            </w:r>
          </w:p>
          <w:p w14:paraId="34610BBC"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E2FF643" w14:textId="0002F6B6"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FREN 11 (or equivalent) or FREN 100</w:t>
            </w:r>
          </w:p>
          <w:p w14:paraId="6670DD4A"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C2ACC63"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Preclusion: Introductory-level language courses (e.g., FREN 100, FREN 101) are intended for beginner language learners. Students are not permitted to enrol in beginner language courses if they have previously completed grade 11 or 12 study of the language (e.g., FREN 11, SPAN 12), studied in a high school language immersion program of the same language (e.g., French immersion), or are fluent or first-language speakers of the language. </w:t>
            </w:r>
          </w:p>
          <w:p w14:paraId="39D25D70"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1047FE3" w14:textId="77777777"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2F2034B" w14:textId="56575FD6" w:rsidR="00F23AC5" w:rsidRPr="002452E6" w:rsidRDefault="00F23AC5" w:rsidP="00F23AC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23AC5" w:rsidRPr="002452E6" w14:paraId="147C8A25"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tcPr>
          <w:p w14:paraId="734434D4" w14:textId="77777777" w:rsidR="00F23AC5" w:rsidRPr="002452E6" w:rsidRDefault="00F23AC5" w:rsidP="00F23AC5">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geog</w:t>
            </w:r>
          </w:p>
          <w:p w14:paraId="602C851C" w14:textId="1CCC752F" w:rsidR="00F23AC5" w:rsidRPr="002452E6" w:rsidRDefault="00F23AC5" w:rsidP="00F23AC5">
            <w:pPr>
              <w:spacing w:line="276" w:lineRule="auto"/>
              <w:rPr>
                <w:rFonts w:ascii="Avenir Next LT Pro Light" w:hAnsi="Avenir Next LT Pro Light" w:cs="Segoe UI"/>
                <w:i/>
                <w:iCs/>
              </w:rPr>
            </w:pPr>
            <w:r w:rsidRPr="002452E6">
              <w:rPr>
                <w:rFonts w:ascii="Avenir Next LT Pro Light" w:hAnsi="Avenir Next LT Pro Light" w:cs="Segoe UI"/>
                <w:i/>
                <w:iCs/>
              </w:rPr>
              <w:t>gEOGRAPHY</w:t>
            </w:r>
          </w:p>
        </w:tc>
        <w:tc>
          <w:tcPr>
            <w:tcW w:w="8788" w:type="dxa"/>
          </w:tcPr>
          <w:p w14:paraId="12BCF379" w14:textId="2FD4F813"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GEOG 101 | Introduction to Human Geography</w:t>
            </w:r>
          </w:p>
          <w:p w14:paraId="183DB910"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5D524AC" w14:textId="4DDF63DB"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provides a general introduction to human geography. The course will introduce students to the concepts, methods, techniques, and applications of geographic analysis and how human geographers employ these approaches to investigate and understand the cultural, ecological, political, and economics dimensions of human societies. This course provides students with a foundation for future study by exploring both quantitative and qualitative methods as well as theoretical perspectives.</w:t>
            </w:r>
          </w:p>
          <w:p w14:paraId="0E06B176"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CECD1C6" w14:textId="31D2BABC"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7C5280FB"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31F0738" w14:textId="77777777"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6FB5F1C" w14:textId="042B105A" w:rsidR="00F23AC5" w:rsidRPr="002452E6" w:rsidRDefault="00F23AC5" w:rsidP="00F23AC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A470D9" w:rsidRPr="002452E6" w14:paraId="0423E51C"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tcPr>
          <w:p w14:paraId="01C18291" w14:textId="77777777" w:rsidR="00A470D9" w:rsidRDefault="00A470D9" w:rsidP="00A470D9">
            <w:pPr>
              <w:spacing w:line="276" w:lineRule="auto"/>
              <w:rPr>
                <w:rFonts w:ascii="Avenir Next LT Pro Light" w:hAnsi="Avenir Next LT Pro Light" w:cs="Segoe UI"/>
                <w:b w:val="0"/>
                <w:bCs w:val="0"/>
                <w:caps w:val="0"/>
              </w:rPr>
            </w:pPr>
            <w:r>
              <w:rPr>
                <w:rFonts w:ascii="Avenir Next LT Pro Light" w:hAnsi="Avenir Next LT Pro Light" w:cs="Segoe UI"/>
              </w:rPr>
              <w:t>GSWS</w:t>
            </w:r>
          </w:p>
          <w:p w14:paraId="4BA9A234" w14:textId="090AD92F" w:rsidR="00A470D9" w:rsidRPr="00A470D9" w:rsidRDefault="00A470D9" w:rsidP="00A470D9">
            <w:pPr>
              <w:spacing w:line="276" w:lineRule="auto"/>
              <w:rPr>
                <w:rFonts w:ascii="Avenir Next LT Pro Light" w:hAnsi="Avenir Next LT Pro Light" w:cs="Segoe UI"/>
                <w:i/>
                <w:iCs/>
              </w:rPr>
            </w:pPr>
            <w:r>
              <w:rPr>
                <w:rFonts w:ascii="Avenir Next LT Pro Light" w:hAnsi="Avenir Next LT Pro Light" w:cs="Segoe UI"/>
                <w:i/>
                <w:iCs/>
              </w:rPr>
              <w:t>Gender and Women’s Studies</w:t>
            </w:r>
          </w:p>
        </w:tc>
        <w:tc>
          <w:tcPr>
            <w:tcW w:w="8788" w:type="dxa"/>
          </w:tcPr>
          <w:p w14:paraId="13AA5F1B" w14:textId="18A082E7" w:rsidR="00A470D9" w:rsidRPr="002452E6" w:rsidRDefault="00A470D9"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GSWS 100</w:t>
            </w:r>
            <w:r w:rsidRPr="002452E6">
              <w:rPr>
                <w:rFonts w:ascii="Avenir Next LT Pro Light" w:hAnsi="Avenir Next LT Pro Light" w:cs="Segoe UI"/>
              </w:rPr>
              <w:t xml:space="preserve"> | </w:t>
            </w:r>
            <w:r>
              <w:rPr>
                <w:rFonts w:ascii="Avenir Next LT Pro Light" w:hAnsi="Avenir Next LT Pro Light" w:cs="Segoe UI"/>
              </w:rPr>
              <w:t>Introduction to Women’s and Gender Studies</w:t>
            </w:r>
          </w:p>
          <w:p w14:paraId="0A0F5625" w14:textId="77777777" w:rsidR="00A470D9" w:rsidRPr="002452E6" w:rsidRDefault="00A470D9"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81A1A38" w14:textId="1D2D91B2" w:rsidR="00A470D9" w:rsidRPr="002452E6" w:rsidRDefault="00A470D9"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470D9">
              <w:rPr>
                <w:rFonts w:ascii="Avenir Next LT Pro Light" w:hAnsi="Avenir Next LT Pro Light" w:cs="Segoe UI"/>
              </w:rPr>
              <w:t xml:space="preserve">This course critically examines issues facing women in Canadian society, such as gender inequality and discrimination, gender-based violence, reproductive health and reproductive rights, the construction of motherhood and work, and other aspects of female status in patriarchy. Students will explore the work of </w:t>
            </w:r>
            <w:r w:rsidRPr="00A470D9">
              <w:rPr>
                <w:rFonts w:ascii="Avenir Next LT Pro Light" w:hAnsi="Avenir Next LT Pro Light" w:cs="Segoe UI"/>
              </w:rPr>
              <w:lastRenderedPageBreak/>
              <w:t>prominent feminist scholars, the role of feminist movements in social change, and recent social research on gender, sexuality, and intersectional theories of oppression. In this introductory course, we will also discuss gender-non-conforming identities, masculinity, and men’s issues</w:t>
            </w:r>
            <w:r>
              <w:rPr>
                <w:rFonts w:ascii="Avenir Next LT Pro Light" w:hAnsi="Avenir Next LT Pro Light" w:cs="Segoe UI"/>
              </w:rPr>
              <w:t>.</w:t>
            </w:r>
          </w:p>
          <w:p w14:paraId="6C6C94C2" w14:textId="4A5E4298" w:rsidR="00A470D9" w:rsidRPr="002452E6" w:rsidRDefault="00A470D9"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Pr>
                <w:rFonts w:ascii="Avenir Next LT Pro Light" w:hAnsi="Avenir Next LT Pro Light" w:cs="Segoe UI"/>
              </w:rPr>
              <w:t xml:space="preserve">ENGL 099, </w:t>
            </w:r>
            <w:r w:rsidRPr="00A470D9">
              <w:rPr>
                <w:rFonts w:ascii="Avenir Next LT Pro Light" w:hAnsi="Avenir Next LT Pro Light" w:cs="Segoe UI"/>
                <w:i/>
                <w:iCs/>
              </w:rPr>
              <w:t>One of: SOCI 100, SOCI 103, or ANTH 101 is recommended</w:t>
            </w:r>
          </w:p>
          <w:p w14:paraId="1C93BC15" w14:textId="77777777" w:rsidR="00A470D9" w:rsidRPr="002452E6" w:rsidRDefault="00A470D9"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AA330CB" w14:textId="77777777" w:rsidR="00A470D9" w:rsidRPr="002452E6" w:rsidRDefault="00A470D9"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5C07A62" w14:textId="77777777" w:rsidR="00A470D9" w:rsidRPr="002452E6" w:rsidRDefault="00A470D9"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7E5D71" w:rsidRPr="002452E6" w14:paraId="08CD15BA"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1DFA0751" w14:textId="77777777" w:rsidR="007E5D71" w:rsidRPr="002452E6" w:rsidRDefault="007E5D71" w:rsidP="00A470D9">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hist</w:t>
            </w:r>
          </w:p>
          <w:p w14:paraId="28FEF99C" w14:textId="1BF766D9" w:rsidR="007E5D71" w:rsidRPr="002452E6" w:rsidRDefault="007E5D71" w:rsidP="00A470D9">
            <w:pPr>
              <w:spacing w:line="276" w:lineRule="auto"/>
              <w:rPr>
                <w:rFonts w:ascii="Avenir Next LT Pro Light" w:hAnsi="Avenir Next LT Pro Light" w:cs="Segoe UI"/>
              </w:rPr>
            </w:pPr>
            <w:r w:rsidRPr="002452E6">
              <w:rPr>
                <w:rFonts w:ascii="Avenir Next LT Pro Light" w:hAnsi="Avenir Next LT Pro Light" w:cs="Segoe UI"/>
                <w:i/>
                <w:iCs/>
              </w:rPr>
              <w:t>hiSTORY</w:t>
            </w:r>
          </w:p>
        </w:tc>
        <w:tc>
          <w:tcPr>
            <w:tcW w:w="8788" w:type="dxa"/>
          </w:tcPr>
          <w:p w14:paraId="4A921711" w14:textId="565A5011" w:rsidR="007E5D71" w:rsidRPr="002452E6" w:rsidRDefault="007E5D71" w:rsidP="007E5D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10</w:t>
            </w:r>
            <w:r>
              <w:rPr>
                <w:rFonts w:ascii="Avenir Next LT Pro Light" w:hAnsi="Avenir Next LT Pro Light" w:cs="Segoe UI"/>
              </w:rPr>
              <w:t>1</w:t>
            </w:r>
            <w:r w:rsidRPr="002452E6">
              <w:rPr>
                <w:rFonts w:ascii="Avenir Next LT Pro Light" w:hAnsi="Avenir Next LT Pro Light" w:cs="Segoe UI"/>
              </w:rPr>
              <w:t xml:space="preserve"> | Canada </w:t>
            </w:r>
            <w:r>
              <w:rPr>
                <w:rFonts w:ascii="Avenir Next LT Pro Light" w:hAnsi="Avenir Next LT Pro Light" w:cs="Segoe UI"/>
              </w:rPr>
              <w:t>to</w:t>
            </w:r>
            <w:r w:rsidRPr="002452E6">
              <w:rPr>
                <w:rFonts w:ascii="Avenir Next LT Pro Light" w:hAnsi="Avenir Next LT Pro Light" w:cs="Segoe UI"/>
              </w:rPr>
              <w:t xml:space="preserve"> Confederation</w:t>
            </w:r>
          </w:p>
          <w:p w14:paraId="618BB865" w14:textId="77777777" w:rsidR="007E5D71" w:rsidRPr="002452E6" w:rsidRDefault="007E5D71" w:rsidP="007E5D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6697B97" w14:textId="4F912A66" w:rsidR="007E5D71" w:rsidRPr="002452E6" w:rsidRDefault="007E5D71" w:rsidP="007E5D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7E5D71">
              <w:rPr>
                <w:rFonts w:ascii="Avenir Next LT Pro Light" w:hAnsi="Avenir Next LT Pro Light" w:cs="Segoe UI"/>
              </w:rPr>
              <w:t>A study of Canadian history from the period of earliest human occupation to Confederation in 1867, this course examines major themes in Canada’s past, including: early First Nations cultures; contact and interaction between aboriginal societies and European cultures; social, economic, and political developments in New France and early British North America; struggles for control over the North American continent in the eighteenth century; immigration, industrialization, and social and political reform in the nineteenth century; the confederation question; and the emergence of Canada as a separate North American nation-state.</w:t>
            </w:r>
          </w:p>
          <w:p w14:paraId="37B7195C" w14:textId="63B97E00" w:rsidR="007E5D71" w:rsidRPr="002452E6" w:rsidRDefault="007E5D71" w:rsidP="007E5D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w:t>
            </w:r>
            <w:r>
              <w:rPr>
                <w:rFonts w:ascii="Avenir Next LT Pro Light" w:hAnsi="Avenir Next LT Pro Light" w:cs="Segoe UI"/>
              </w:rPr>
              <w:t>9</w:t>
            </w:r>
          </w:p>
          <w:p w14:paraId="0654BF88" w14:textId="77777777" w:rsidR="007E5D71" w:rsidRPr="002452E6" w:rsidRDefault="007E5D71" w:rsidP="007E5D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C448777" w14:textId="77777777" w:rsidR="007E5D71" w:rsidRPr="002452E6" w:rsidRDefault="007E5D71" w:rsidP="007E5D71">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8BA9403"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7E5D71" w:rsidRPr="002452E6" w14:paraId="62C591DD"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96F017B" w14:textId="4942AD2A" w:rsidR="007E5D71" w:rsidRPr="002452E6" w:rsidRDefault="007E5D71" w:rsidP="00A470D9">
            <w:pPr>
              <w:spacing w:line="276" w:lineRule="auto"/>
              <w:rPr>
                <w:rFonts w:ascii="Avenir Next LT Pro Light" w:hAnsi="Avenir Next LT Pro Light" w:cs="Segoe UI"/>
                <w:i/>
                <w:iCs/>
              </w:rPr>
            </w:pPr>
          </w:p>
        </w:tc>
        <w:tc>
          <w:tcPr>
            <w:tcW w:w="8788" w:type="dxa"/>
          </w:tcPr>
          <w:p w14:paraId="1193BA4F"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102 | Canada Since Confederation</w:t>
            </w:r>
          </w:p>
          <w:p w14:paraId="6B5F2504"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C1BECC2"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Was Confederation a noble experiment in nationalism and self- determination? Or was it a cynical tactic by a small group of powerful men? Who benefited? And who paid the price? What have parliamentary democracy and free enterprise meant to regions, natives, women, workers, and elites? Is the history of Canada a story of adventure, patriotism, and pluck, or is it a story of avarice, plunder, and pillage? Is it a history of peaceful conformity or confrontation and rebellion? This course introduces students to fundamental skills and ideas involved in studying and writing history, including critical thinking, evaluating sources, and writing.</w:t>
            </w:r>
          </w:p>
          <w:p w14:paraId="1656B44F"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74FE869" w14:textId="1C079B1E"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w:t>
            </w:r>
            <w:r>
              <w:rPr>
                <w:rFonts w:ascii="Avenir Next LT Pro Light" w:hAnsi="Avenir Next LT Pro Light" w:cs="Segoe UI"/>
              </w:rPr>
              <w:t>9</w:t>
            </w:r>
          </w:p>
          <w:p w14:paraId="6F93AFFA"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FD2EDA1"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2989629" w14:textId="007BA192"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7E5D71" w:rsidRPr="002452E6" w14:paraId="20D90A0A"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CC64E58" w14:textId="77777777" w:rsidR="007E5D71" w:rsidRPr="002452E6" w:rsidRDefault="007E5D71" w:rsidP="00A470D9">
            <w:pPr>
              <w:spacing w:line="276" w:lineRule="auto"/>
              <w:rPr>
                <w:rFonts w:ascii="Avenir Next LT Pro Light" w:hAnsi="Avenir Next LT Pro Light" w:cs="Segoe UI"/>
              </w:rPr>
            </w:pPr>
          </w:p>
        </w:tc>
        <w:tc>
          <w:tcPr>
            <w:tcW w:w="8788" w:type="dxa"/>
          </w:tcPr>
          <w:p w14:paraId="29F2EADE"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106 | Evolving Europe</w:t>
            </w:r>
          </w:p>
          <w:p w14:paraId="67291505"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E1860DF"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traces the evolutionary forces and processes that have shaped Western civilization. What does it mean to refer to Europe as modern? The course will delve into the growth of human societies, politics, and culture that arise from Western thought. Students will examine the changing social, intellectual, and political trends and popular attitudes over time, leading to the evolution of the modern consciousness. The course will examine the causes and consequences of relationships between key historical developments in European history from the period of the Black Death (1450) to the outbreak of the Cold War (1950). The course is a starting point to thinking critically about history and gain a sense of the major historical themes, issues, and ideas that pertain to the study of Europe. </w:t>
            </w:r>
          </w:p>
          <w:p w14:paraId="78490EBE"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5C79705"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74F9685D"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F25B7EA"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EB85672" w14:textId="2C3250EE"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7E5D71" w:rsidRPr="002452E6" w14:paraId="1B15C03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03DA691" w14:textId="77777777" w:rsidR="007E5D71" w:rsidRPr="002452E6" w:rsidRDefault="007E5D71" w:rsidP="00A470D9">
            <w:pPr>
              <w:spacing w:line="276" w:lineRule="auto"/>
              <w:rPr>
                <w:rFonts w:ascii="Avenir Next LT Pro Light" w:hAnsi="Avenir Next LT Pro Light" w:cs="Segoe UI"/>
              </w:rPr>
            </w:pPr>
          </w:p>
        </w:tc>
        <w:tc>
          <w:tcPr>
            <w:tcW w:w="8788" w:type="dxa"/>
          </w:tcPr>
          <w:p w14:paraId="050D56DD"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w:t>
            </w:r>
            <w:r>
              <w:rPr>
                <w:rFonts w:ascii="Avenir Next LT Pro Light" w:hAnsi="Avenir Next LT Pro Light" w:cs="Segoe UI"/>
              </w:rPr>
              <w:t>07</w:t>
            </w:r>
            <w:r w:rsidRPr="002452E6">
              <w:rPr>
                <w:rFonts w:ascii="Avenir Next LT Pro Light" w:hAnsi="Avenir Next LT Pro Light" w:cs="Segoe UI"/>
              </w:rPr>
              <w:t xml:space="preserve"> | In</w:t>
            </w:r>
            <w:r>
              <w:rPr>
                <w:rFonts w:ascii="Avenir Next LT Pro Light" w:hAnsi="Avenir Next LT Pro Light" w:cs="Segoe UI"/>
              </w:rPr>
              <w:t>digenous Peoples of the Global South</w:t>
            </w:r>
          </w:p>
          <w:p w14:paraId="6BCA215E" w14:textId="77777777" w:rsidR="007E5D71"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46EFF1F" w14:textId="77777777" w:rsidR="007E5D71" w:rsidRPr="00AC412B"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T</w:t>
            </w:r>
            <w:r w:rsidRPr="00AC412B">
              <w:rPr>
                <w:rFonts w:ascii="Avenir Next LT Pro Light" w:hAnsi="Avenir Next LT Pro Light" w:cs="Segoe UI"/>
              </w:rPr>
              <w:t xml:space="preserve">his course will explore the Indigenous peoples and civilizations of the region known as the ‘Global </w:t>
            </w:r>
          </w:p>
          <w:p w14:paraId="713E185B" w14:textId="77777777" w:rsidR="007E5D71" w:rsidRPr="00AC412B"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South’ from pre-Contact societies to the present. The content will focus on localized and comparative </w:t>
            </w:r>
          </w:p>
          <w:p w14:paraId="763961ED" w14:textId="77777777" w:rsidR="007E5D71" w:rsidRPr="00AC412B"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case studies of Indigenous communities of South America, Africa, Australasia and the South Pacific </w:t>
            </w:r>
          </w:p>
          <w:p w14:paraId="126EBF81" w14:textId="77777777" w:rsidR="007E5D71" w:rsidRPr="00AC412B"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that illustrate key concepts of global Indigenous history. Cross-cultural comparisons and connections </w:t>
            </w:r>
          </w:p>
          <w:p w14:paraId="3DB57BD3" w14:textId="77777777" w:rsidR="007E5D71" w:rsidRPr="00AC412B"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will be emphasized to develop a thoroughly global appreciation of the experience of Indigenous </w:t>
            </w:r>
          </w:p>
          <w:p w14:paraId="765C1DD3" w14:textId="77777777" w:rsidR="007E5D71"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peoples under imperial and modern political and economic systems.</w:t>
            </w:r>
          </w:p>
          <w:p w14:paraId="46F10F21" w14:textId="77777777" w:rsidR="007E5D71"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8DE38FC"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703CE6C6"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B6E21DA"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82C0057" w14:textId="2465F86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7E5D71" w:rsidRPr="002452E6" w14:paraId="6B31D9D9"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ABB174E" w14:textId="77777777" w:rsidR="007E5D71" w:rsidRPr="002452E6" w:rsidRDefault="007E5D71" w:rsidP="00A470D9">
            <w:pPr>
              <w:spacing w:line="276" w:lineRule="auto"/>
              <w:rPr>
                <w:rFonts w:ascii="Avenir Next LT Pro Light" w:hAnsi="Avenir Next LT Pro Light" w:cs="Segoe UI"/>
              </w:rPr>
            </w:pPr>
          </w:p>
        </w:tc>
        <w:tc>
          <w:tcPr>
            <w:tcW w:w="8788" w:type="dxa"/>
          </w:tcPr>
          <w:p w14:paraId="7B15A5FF"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110 | Introduction to Ancient Greece and Rome</w:t>
            </w:r>
          </w:p>
          <w:p w14:paraId="088E26F2"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078B667"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 Greco-Roman civilization forms the foundation of Western Civilization and exerts a pervasive influence on nearly every aspect of life that followed these great cultures. This course will provide a broad overview of the major features of Archaic and Classical Greece, the expansion of Hellenistic culture following Alexander the Great’s conquest of the Persian Empire, and the evolution of the Roman state from Republic to world-shaping Empire. The course will consider the politics and ideologies that shaped the evolving states and the social systems that dominated the Mediterranean from 700 BC to 300 AD. The course will balance the short-term impact of political and cultural changes with the more predictable rhythms of agriculture and trade. Long-term socio-economic patterns shaped the daily life and culture of the people in the Mediterranean world, and underpinned cultural and ideological development.</w:t>
            </w:r>
          </w:p>
          <w:p w14:paraId="41FA78DE"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0FBA242"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3 credits of first-year History</w:t>
            </w:r>
          </w:p>
          <w:p w14:paraId="108C8E01"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B306F89"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679D6C9"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7E5D71" w:rsidRPr="002452E6" w14:paraId="21646785"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8267D87" w14:textId="77777777" w:rsidR="007E5D71" w:rsidRPr="002452E6" w:rsidRDefault="007E5D71" w:rsidP="00A470D9">
            <w:pPr>
              <w:spacing w:line="276" w:lineRule="auto"/>
              <w:rPr>
                <w:rFonts w:ascii="Avenir Next LT Pro Light" w:hAnsi="Avenir Next LT Pro Light" w:cs="Segoe UI"/>
              </w:rPr>
            </w:pPr>
          </w:p>
        </w:tc>
        <w:tc>
          <w:tcPr>
            <w:tcW w:w="8788" w:type="dxa"/>
          </w:tcPr>
          <w:p w14:paraId="1A2E3C66" w14:textId="5157E75D"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110 | Introduction to Ancient Greece and Rome</w:t>
            </w:r>
          </w:p>
          <w:p w14:paraId="3453A9FC"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ACFCEE5" w14:textId="4C7845EF"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 Greco-Roman civilization forms the foundation of Western Civilization and exerts a pervasive influence on nearly every aspect of life that followed these great cultures. This course will provide a broad overview of the major features of Archaic and Classical Greece, the expansion of Hellenistic culture following Alexander the Great’s conquest of the Persian Empire, and the evolution of the Roman state from Republic to world-shaping Empire. The course will consider the politics and ideologies that shaped the evolving states and the social systems that dominated the Mediterranean from 700 BC to 300 AD. The course will balance the short-term impact of political and cultural changes with the more predictable rhythms of agriculture and trade. Long-term socio-economic patterns shaped the daily life and culture of the people in the Mediterranean world, and underpinned cultural and ideological development.</w:t>
            </w:r>
          </w:p>
          <w:p w14:paraId="3D1FAF13"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1413017" w14:textId="08AD022A"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3 credits of first-year History</w:t>
            </w:r>
          </w:p>
          <w:p w14:paraId="7038C206"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8EBE9B8"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7AA7557" w14:textId="038C5029"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7E5D71" w:rsidRPr="002452E6" w14:paraId="19B935DA"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0A310BB" w14:textId="77777777" w:rsidR="007E5D71" w:rsidRPr="002452E6" w:rsidRDefault="007E5D71" w:rsidP="00A470D9">
            <w:pPr>
              <w:spacing w:line="276" w:lineRule="auto"/>
              <w:rPr>
                <w:rFonts w:ascii="Avenir Next LT Pro Light" w:hAnsi="Avenir Next LT Pro Light" w:cs="Segoe UI"/>
              </w:rPr>
            </w:pPr>
          </w:p>
        </w:tc>
        <w:tc>
          <w:tcPr>
            <w:tcW w:w="8788" w:type="dxa"/>
          </w:tcPr>
          <w:p w14:paraId="31BEAF70" w14:textId="69595F83"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HIST </w:t>
            </w:r>
            <w:r>
              <w:rPr>
                <w:rFonts w:ascii="Avenir Next LT Pro Light" w:hAnsi="Avenir Next LT Pro Light" w:cs="Segoe UI"/>
              </w:rPr>
              <w:t>200</w:t>
            </w:r>
            <w:r w:rsidRPr="002452E6">
              <w:rPr>
                <w:rFonts w:ascii="Avenir Next LT Pro Light" w:hAnsi="Avenir Next LT Pro Light" w:cs="Segoe UI"/>
              </w:rPr>
              <w:t xml:space="preserve"> | </w:t>
            </w:r>
            <w:r>
              <w:rPr>
                <w:rFonts w:ascii="Avenir Next LT Pro Light" w:hAnsi="Avenir Next LT Pro Light" w:cs="Segoe UI"/>
              </w:rPr>
              <w:t>Histories of Indigenous-Settler Relations in Canada</w:t>
            </w:r>
          </w:p>
          <w:p w14:paraId="7B5D336D"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67E0E1E" w14:textId="5BB25B6E" w:rsidR="007E5D71" w:rsidRPr="00AC412B"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S</w:t>
            </w:r>
            <w:r w:rsidRPr="00AC412B">
              <w:rPr>
                <w:rFonts w:ascii="Avenir Next LT Pro Light" w:hAnsi="Avenir Next LT Pro Light" w:cs="Segoe UI"/>
              </w:rPr>
              <w:t xml:space="preserve">tudents will examine aspects of Indigenous peoples’ historical experiences, from time immemorial to </w:t>
            </w:r>
          </w:p>
          <w:p w14:paraId="2CF03F76" w14:textId="77777777" w:rsidR="007E5D71" w:rsidRPr="00AC412B"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the twentieth century, in the place currently known as Canada. The course will focus on the multiple </w:t>
            </w:r>
          </w:p>
          <w:p w14:paraId="17BF4BF0" w14:textId="77777777" w:rsidR="007E5D71" w:rsidRPr="00AC412B"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and contested commercial, religious, political, legal, social, and military relationships that developed </w:t>
            </w:r>
          </w:p>
          <w:p w14:paraId="20D10743" w14:textId="77777777" w:rsidR="007E5D71" w:rsidRPr="00AC412B"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between Indigenous peoples and migrants who settled in what is today called Canada. The core themes </w:t>
            </w:r>
          </w:p>
          <w:p w14:paraId="0E105D59" w14:textId="77777777" w:rsidR="007E5D71" w:rsidRPr="00AC412B"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of colonization and decolonization will be featured throughout the course through a close analysis of </w:t>
            </w:r>
          </w:p>
          <w:p w14:paraId="24D9E82A" w14:textId="77777777" w:rsidR="007E5D71" w:rsidRPr="00AC412B"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 xml:space="preserve">Indigenous strategies of power and resistance and changes in the diplomatic environment from the </w:t>
            </w:r>
          </w:p>
          <w:p w14:paraId="418AD156" w14:textId="56AC5C03"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AC412B">
              <w:rPr>
                <w:rFonts w:ascii="Avenir Next LT Pro Light" w:hAnsi="Avenir Next LT Pro Light" w:cs="Segoe UI"/>
              </w:rPr>
              <w:t>French and British colonial societies through relations with the Canadian state</w:t>
            </w:r>
          </w:p>
          <w:p w14:paraId="058DAA16"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6C2B94D" w14:textId="505AD6AC"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w:t>
            </w:r>
            <w:r>
              <w:rPr>
                <w:rFonts w:ascii="Avenir Next LT Pro Light" w:hAnsi="Avenir Next LT Pro Light" w:cs="Segoe UI"/>
              </w:rPr>
              <w:t xml:space="preserve"> 100</w:t>
            </w:r>
            <w:r w:rsidRPr="002452E6">
              <w:rPr>
                <w:rFonts w:ascii="Avenir Next LT Pro Light" w:hAnsi="Avenir Next LT Pro Light" w:cs="Segoe UI"/>
              </w:rPr>
              <w:t xml:space="preserve">, </w:t>
            </w:r>
            <w:r>
              <w:rPr>
                <w:rFonts w:ascii="Avenir Next LT Pro Light" w:hAnsi="Avenir Next LT Pro Light" w:cs="Segoe UI"/>
              </w:rPr>
              <w:t>3 credits 1</w:t>
            </w:r>
            <w:r w:rsidRPr="002A70AC">
              <w:rPr>
                <w:rFonts w:ascii="Avenir Next LT Pro Light" w:hAnsi="Avenir Next LT Pro Light" w:cs="Segoe UI"/>
                <w:vertAlign w:val="superscript"/>
              </w:rPr>
              <w:t>st</w:t>
            </w:r>
            <w:r>
              <w:rPr>
                <w:rFonts w:ascii="Avenir Next LT Pro Light" w:hAnsi="Avenir Next LT Pro Light" w:cs="Segoe UI"/>
              </w:rPr>
              <w:t xml:space="preserve"> year HIST</w:t>
            </w:r>
          </w:p>
          <w:p w14:paraId="174B985D"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A20F603"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AC59A31"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7E5D71" w:rsidRPr="002452E6" w14:paraId="50ED701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4CB1A25" w14:textId="77777777" w:rsidR="007E5D71" w:rsidRPr="002452E6" w:rsidRDefault="007E5D71" w:rsidP="00A470D9">
            <w:pPr>
              <w:spacing w:line="276" w:lineRule="auto"/>
              <w:rPr>
                <w:rFonts w:ascii="Avenir Next LT Pro Light" w:hAnsi="Avenir Next LT Pro Light" w:cs="Segoe UI"/>
              </w:rPr>
            </w:pPr>
          </w:p>
        </w:tc>
        <w:tc>
          <w:tcPr>
            <w:tcW w:w="8788" w:type="dxa"/>
          </w:tcPr>
          <w:p w14:paraId="1B6FA4D5" w14:textId="4A56CB7A"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201 | British India and its Legacies</w:t>
            </w:r>
          </w:p>
          <w:p w14:paraId="7EC8ECD8"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5134E81" w14:textId="7D331F63"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history of India from the late Mughal period and the arrival of the British to the Freedom Movement and the emergence in 1947 of the independent states of India and Pakistan.</w:t>
            </w:r>
          </w:p>
          <w:p w14:paraId="2D482229"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D1E9162" w14:textId="4A42DFE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Pr>
                <w:rFonts w:ascii="Avenir Next LT Pro Light" w:hAnsi="Avenir Next LT Pro Light" w:cs="Segoe UI"/>
              </w:rPr>
              <w:t>100</w:t>
            </w:r>
            <w:r w:rsidRPr="002452E6">
              <w:rPr>
                <w:rFonts w:ascii="Avenir Next LT Pro Light" w:hAnsi="Avenir Next LT Pro Light" w:cs="Segoe UI"/>
              </w:rPr>
              <w:t xml:space="preserve">, 3 credits of first-year History </w:t>
            </w:r>
          </w:p>
          <w:p w14:paraId="7BE26C5B"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C0E2CC6"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EB6ABE6" w14:textId="3863E9D4"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7E5D71" w:rsidRPr="002452E6" w14:paraId="7F52C7FF"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76B9B2F" w14:textId="77777777" w:rsidR="007E5D71" w:rsidRPr="002452E6" w:rsidRDefault="007E5D71" w:rsidP="00A470D9">
            <w:pPr>
              <w:spacing w:line="276" w:lineRule="auto"/>
              <w:rPr>
                <w:rFonts w:ascii="Avenir Next LT Pro Light" w:hAnsi="Avenir Next LT Pro Light" w:cs="Segoe UI"/>
              </w:rPr>
            </w:pPr>
          </w:p>
        </w:tc>
        <w:tc>
          <w:tcPr>
            <w:tcW w:w="8788" w:type="dxa"/>
          </w:tcPr>
          <w:p w14:paraId="427FBDAF" w14:textId="0BFDD04F"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223 | Early Modern Europe, 1500 – 1789</w:t>
            </w:r>
          </w:p>
          <w:p w14:paraId="232D27F7"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99CAD21" w14:textId="1662EA3A"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 survey of early modern European history which examines the wars of religion, the 17th century revolutions, 16th and 17th century economic development, the scientific revolution, the enlightenment and the political and social character of the old regime.</w:t>
            </w:r>
          </w:p>
          <w:p w14:paraId="6BC06F16"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AAA9A90" w14:textId="42652021"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Pr>
                <w:rFonts w:ascii="Avenir Next LT Pro Light" w:hAnsi="Avenir Next LT Pro Light" w:cs="Segoe UI"/>
              </w:rPr>
              <w:t>100</w:t>
            </w:r>
            <w:r w:rsidRPr="002452E6">
              <w:rPr>
                <w:rFonts w:ascii="Avenir Next LT Pro Light" w:hAnsi="Avenir Next LT Pro Light" w:cs="Segoe UI"/>
              </w:rPr>
              <w:t>, 3 credits of first-year History</w:t>
            </w:r>
          </w:p>
          <w:p w14:paraId="55699455"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CCA4310"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62D34E3" w14:textId="4E6C5373"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7E5D71" w:rsidRPr="002452E6" w14:paraId="7CD8953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F58CC20" w14:textId="77777777" w:rsidR="007E5D71" w:rsidRPr="002452E6" w:rsidRDefault="007E5D71" w:rsidP="00A470D9">
            <w:pPr>
              <w:spacing w:line="276" w:lineRule="auto"/>
              <w:rPr>
                <w:rFonts w:ascii="Avenir Next LT Pro Light" w:hAnsi="Avenir Next LT Pro Light" w:cs="Segoe UI"/>
              </w:rPr>
            </w:pPr>
          </w:p>
        </w:tc>
        <w:tc>
          <w:tcPr>
            <w:tcW w:w="8788" w:type="dxa"/>
          </w:tcPr>
          <w:p w14:paraId="3EE9E8EB" w14:textId="69A706CC"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224 | Europe from the French Revolution to the First World War</w:t>
            </w:r>
          </w:p>
          <w:p w14:paraId="47BCA078"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E99523E" w14:textId="2A64E5B3" w:rsidR="007E5D71" w:rsidRPr="002452E6" w:rsidRDefault="007E5D71" w:rsidP="00A470D9">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A   survey   of   European   history   emphasizing   the   French Revolution,   and   Napoleonic   Europe   and   first   Industrial Revolution, liberalism and its opponents, agrarian conservatism, liberalism  and  conservatism,  the  Revolutions  of  1848,  the struggles   for   political   unification,   the   second   Industrial Revolution and the origins of the First World War </w:t>
            </w:r>
          </w:p>
          <w:p w14:paraId="7BCCD027"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AF4EA51" w14:textId="52830403"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Pr>
                <w:rFonts w:ascii="Avenir Next LT Pro Light" w:hAnsi="Avenir Next LT Pro Light" w:cs="Segoe UI"/>
              </w:rPr>
              <w:t>100</w:t>
            </w:r>
            <w:r w:rsidRPr="002452E6">
              <w:rPr>
                <w:rFonts w:ascii="Avenir Next LT Pro Light" w:hAnsi="Avenir Next LT Pro Light" w:cs="Segoe UI"/>
              </w:rPr>
              <w:t>, 3 credits of first-year History</w:t>
            </w:r>
          </w:p>
          <w:p w14:paraId="53C7F443"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BE9182D" w14:textId="7777777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 Credits: 3</w:t>
            </w:r>
          </w:p>
          <w:p w14:paraId="7C9BB76C" w14:textId="38F28BC7" w:rsidR="007E5D71" w:rsidRPr="002452E6" w:rsidRDefault="007E5D71"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7E5D71" w:rsidRPr="002452E6" w14:paraId="517C585F"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0864647" w14:textId="77777777" w:rsidR="007E5D71" w:rsidRPr="002452E6" w:rsidRDefault="007E5D71" w:rsidP="00A470D9">
            <w:pPr>
              <w:spacing w:line="276" w:lineRule="auto"/>
              <w:rPr>
                <w:rFonts w:ascii="Avenir Next LT Pro Light" w:hAnsi="Avenir Next LT Pro Light" w:cs="Segoe UI"/>
              </w:rPr>
            </w:pPr>
          </w:p>
        </w:tc>
        <w:tc>
          <w:tcPr>
            <w:tcW w:w="8788" w:type="dxa"/>
          </w:tcPr>
          <w:p w14:paraId="354120EF" w14:textId="6F9C5CA0"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HIST 225 | Twentieth Century Europe, 1901-2000</w:t>
            </w:r>
          </w:p>
          <w:p w14:paraId="5C9A5D42"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E994EF0" w14:textId="28F8A5FD"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Europe in the 20th century is marked by tragedy and triumph, collapse and (re)construction. We will examine the history of Europe between 1900-2000 as a period of competing ideologies – monarchism, communism, fascism and liberal democracy – for hegemony in Europe and the world. In doing so, we will seek to understand not only why and when these ideologies were both successful and popular in particular contexts, but also how they brought radical change and destruction to the people of Europe. Scrutinizing primary source documents, we will survey Europe’s path throughout the 20th century, putting emphasis on political, social and economic themes.</w:t>
            </w:r>
          </w:p>
          <w:p w14:paraId="66049BCC"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A76060E" w14:textId="5A1D304D"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Pr>
                <w:rFonts w:ascii="Avenir Next LT Pro Light" w:hAnsi="Avenir Next LT Pro Light" w:cs="Segoe UI"/>
              </w:rPr>
              <w:t>100</w:t>
            </w:r>
            <w:r w:rsidRPr="002452E6">
              <w:rPr>
                <w:rFonts w:ascii="Avenir Next LT Pro Light" w:hAnsi="Avenir Next LT Pro Light" w:cs="Segoe UI"/>
              </w:rPr>
              <w:t>, 3 credits of first-year History</w:t>
            </w:r>
          </w:p>
          <w:p w14:paraId="27ACF993"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2E6BB90" w14:textId="77777777"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A42D899" w14:textId="31EF42E9" w:rsidR="007E5D71" w:rsidRPr="002452E6" w:rsidRDefault="007E5D71"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827505" w:rsidRPr="002452E6" w14:paraId="28EDD45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085B59D8" w14:textId="77777777" w:rsidR="00827505" w:rsidRDefault="00827505" w:rsidP="00A470D9">
            <w:pPr>
              <w:spacing w:line="276" w:lineRule="auto"/>
              <w:rPr>
                <w:rFonts w:ascii="Avenir Next LT Pro Light" w:hAnsi="Avenir Next LT Pro Light" w:cs="Segoe UI"/>
                <w:b w:val="0"/>
                <w:bCs w:val="0"/>
                <w:caps w:val="0"/>
              </w:rPr>
            </w:pPr>
            <w:r>
              <w:rPr>
                <w:rFonts w:ascii="Avenir Next LT Pro Light" w:hAnsi="Avenir Next LT Pro Light" w:cs="Segoe UI"/>
              </w:rPr>
              <w:t>HSCI</w:t>
            </w:r>
          </w:p>
          <w:p w14:paraId="1DE204B3" w14:textId="313483B3" w:rsidR="00827505" w:rsidRPr="00827505" w:rsidRDefault="00827505" w:rsidP="00A470D9">
            <w:pPr>
              <w:spacing w:line="276" w:lineRule="auto"/>
              <w:rPr>
                <w:rFonts w:ascii="Avenir Next LT Pro Light" w:hAnsi="Avenir Next LT Pro Light" w:cs="Segoe UI"/>
                <w:i/>
                <w:iCs/>
              </w:rPr>
            </w:pPr>
            <w:r w:rsidRPr="00827505">
              <w:rPr>
                <w:rFonts w:ascii="Avenir Next LT Pro Light" w:hAnsi="Avenir Next LT Pro Light" w:cs="Segoe UI"/>
                <w:i/>
                <w:iCs/>
              </w:rPr>
              <w:t>Health Sciences</w:t>
            </w:r>
          </w:p>
        </w:tc>
        <w:tc>
          <w:tcPr>
            <w:tcW w:w="8788" w:type="dxa"/>
          </w:tcPr>
          <w:p w14:paraId="47540D80" w14:textId="49643F2A"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w:t>
            </w:r>
            <w:r>
              <w:rPr>
                <w:rFonts w:ascii="Avenir Next LT Pro Light" w:hAnsi="Avenir Next LT Pro Light" w:cs="Segoe UI"/>
              </w:rPr>
              <w:t>SCI 130</w:t>
            </w:r>
            <w:r w:rsidRPr="002452E6">
              <w:rPr>
                <w:rFonts w:ascii="Avenir Next LT Pro Light" w:hAnsi="Avenir Next LT Pro Light" w:cs="Segoe UI"/>
              </w:rPr>
              <w:t xml:space="preserve"> | </w:t>
            </w:r>
            <w:r>
              <w:rPr>
                <w:rFonts w:ascii="Avenir Next LT Pro Light" w:hAnsi="Avenir Next LT Pro Light" w:cs="Segoe UI"/>
              </w:rPr>
              <w:t>Introduction to Health Sciences</w:t>
            </w:r>
          </w:p>
          <w:p w14:paraId="7E96C0F6"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87598EC" w14:textId="538A3602"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827505">
              <w:rPr>
                <w:rFonts w:ascii="Avenir Next LT Pro Light" w:hAnsi="Avenir Next LT Pro Light" w:cs="Segoe UI"/>
              </w:rPr>
              <w:t xml:space="preserve">This course will provide a foundational overview of the concepts of health, illness, and disease across cultures and historical periods, including Indigenous cultures. Current epidemiological terminology and strategies will be introduced. Students will examine the social determinants of health and how public policy is used to promote population health. Students will also have an opportunity to explore specific health issues, including ethical and moral considerations, and be provided with an overview of the Canadian health care system.   </w:t>
            </w:r>
            <w:r w:rsidRPr="002452E6">
              <w:rPr>
                <w:rFonts w:ascii="Avenir Next LT Pro Light" w:hAnsi="Avenir Next LT Pro Light" w:cs="Segoe UI"/>
              </w:rPr>
              <w:t>.</w:t>
            </w:r>
          </w:p>
          <w:p w14:paraId="527883CE"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465493A" w14:textId="657DFC83"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6CB73CA4"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C9E421C"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2DB0F7D" w14:textId="77777777" w:rsidR="00827505" w:rsidRPr="002452E6" w:rsidRDefault="00827505"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827505" w:rsidRPr="002452E6" w14:paraId="62F9A86A"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BE2C0A0" w14:textId="77777777" w:rsidR="00827505" w:rsidRPr="002452E6" w:rsidRDefault="00827505" w:rsidP="00A470D9">
            <w:pPr>
              <w:spacing w:line="276" w:lineRule="auto"/>
              <w:rPr>
                <w:rFonts w:ascii="Avenir Next LT Pro Light" w:hAnsi="Avenir Next LT Pro Light" w:cs="Segoe UI"/>
              </w:rPr>
            </w:pPr>
          </w:p>
        </w:tc>
        <w:tc>
          <w:tcPr>
            <w:tcW w:w="8788" w:type="dxa"/>
          </w:tcPr>
          <w:p w14:paraId="6E5B009D" w14:textId="3AE93DF0"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w:t>
            </w:r>
            <w:r>
              <w:rPr>
                <w:rFonts w:ascii="Avenir Next LT Pro Light" w:hAnsi="Avenir Next LT Pro Light" w:cs="Segoe UI"/>
              </w:rPr>
              <w:t>SCI 214</w:t>
            </w:r>
            <w:r w:rsidRPr="002452E6">
              <w:rPr>
                <w:rFonts w:ascii="Avenir Next LT Pro Light" w:hAnsi="Avenir Next LT Pro Light" w:cs="Segoe UI"/>
              </w:rPr>
              <w:t xml:space="preserve">| </w:t>
            </w:r>
            <w:r>
              <w:rPr>
                <w:rFonts w:ascii="Avenir Next LT Pro Light" w:hAnsi="Avenir Next LT Pro Light" w:cs="Segoe UI"/>
              </w:rPr>
              <w:t>Perspectives on Mental Health and Illness</w:t>
            </w:r>
          </w:p>
          <w:p w14:paraId="34337C13"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5AEE2CD" w14:textId="28A539C2" w:rsidR="00827505"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827505">
              <w:rPr>
                <w:rFonts w:ascii="Avenir Next LT Pro Light" w:hAnsi="Avenir Next LT Pro Light" w:cs="Segoe UI"/>
              </w:rPr>
              <w:t xml:space="preserve">Grounded in the field of public health, this course will take an interdisciplinary approach to mental health and mental illness among populations, including biological, psychological, and socio-economic perspectives. Students will examine the distribution and risk factors of mental illnesses, as well as the historical and cultural contexts of their definition and development. </w:t>
            </w:r>
          </w:p>
          <w:p w14:paraId="1D869979"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13FAD5C" w14:textId="5A6C4830"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xml:space="preserve">, </w:t>
            </w:r>
            <w:r>
              <w:rPr>
                <w:rFonts w:ascii="Avenir Next LT Pro Light" w:hAnsi="Avenir Next LT Pro Light" w:cs="Segoe UI"/>
              </w:rPr>
              <w:t>HSCI 130, BIOL 101</w:t>
            </w:r>
          </w:p>
          <w:p w14:paraId="62EA88EC"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A93B228"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504C4AB" w14:textId="77777777" w:rsidR="00827505" w:rsidRPr="002452E6" w:rsidRDefault="00827505"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827505" w:rsidRPr="002452E6" w14:paraId="3C27861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2E9F9B8" w14:textId="77777777" w:rsidR="00827505" w:rsidRPr="002452E6" w:rsidRDefault="00827505" w:rsidP="00A470D9">
            <w:pPr>
              <w:spacing w:line="276" w:lineRule="auto"/>
              <w:rPr>
                <w:rFonts w:ascii="Avenir Next LT Pro Light" w:hAnsi="Avenir Next LT Pro Light" w:cs="Segoe UI"/>
              </w:rPr>
            </w:pPr>
          </w:p>
        </w:tc>
        <w:tc>
          <w:tcPr>
            <w:tcW w:w="8788" w:type="dxa"/>
          </w:tcPr>
          <w:p w14:paraId="6F267C00" w14:textId="7534F28B"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HSCI 216</w:t>
            </w:r>
            <w:r w:rsidRPr="002452E6">
              <w:rPr>
                <w:rFonts w:ascii="Avenir Next LT Pro Light" w:hAnsi="Avenir Next LT Pro Light" w:cs="Segoe UI"/>
              </w:rPr>
              <w:t xml:space="preserve"> | </w:t>
            </w:r>
            <w:r>
              <w:rPr>
                <w:rFonts w:ascii="Avenir Next LT Pro Light" w:hAnsi="Avenir Next LT Pro Light" w:cs="Segoe UI"/>
              </w:rPr>
              <w:t>Ecological Determinants of Human Growth, Development and Health</w:t>
            </w:r>
          </w:p>
          <w:p w14:paraId="326FF32D"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7C13E17" w14:textId="55DC97DB" w:rsidR="00827505"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827505">
              <w:rPr>
                <w:rFonts w:ascii="Avenir Next LT Pro Light" w:hAnsi="Avenir Next LT Pro Light" w:cs="Segoe UI"/>
              </w:rPr>
              <w:t xml:space="preserve">Human growth, development, and health are impacted by different social and physical factors. This course focuses on the genetic, evolutionary, ecological, and epidemiological factors related to human health and development. Important events in human history such as natural disasters, industrialization, globalization, war, and climate change are examined in relation to their impact on human health. </w:t>
            </w:r>
          </w:p>
          <w:p w14:paraId="30E5472D"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B77DEC7" w14:textId="49CE05BF"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Pr>
                <w:rFonts w:ascii="Avenir Next LT Pro Light" w:hAnsi="Avenir Next LT Pro Light" w:cs="Segoe UI"/>
              </w:rPr>
              <w:t>100, HSCI 130 or BIOL 101</w:t>
            </w:r>
          </w:p>
          <w:p w14:paraId="40AA841C"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89AFDE9" w14:textId="77777777" w:rsidR="00827505" w:rsidRPr="002452E6" w:rsidRDefault="00827505" w:rsidP="00827505">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51E080D" w14:textId="77777777" w:rsidR="00827505" w:rsidRPr="002452E6" w:rsidRDefault="00827505"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827505" w:rsidRPr="002452E6" w14:paraId="6D96DF51"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552486E" w14:textId="77777777" w:rsidR="00827505" w:rsidRPr="002452E6" w:rsidRDefault="00827505" w:rsidP="00A470D9">
            <w:pPr>
              <w:spacing w:line="276" w:lineRule="auto"/>
              <w:rPr>
                <w:rFonts w:ascii="Avenir Next LT Pro Light" w:hAnsi="Avenir Next LT Pro Light" w:cs="Segoe UI"/>
              </w:rPr>
            </w:pPr>
          </w:p>
        </w:tc>
        <w:tc>
          <w:tcPr>
            <w:tcW w:w="8788" w:type="dxa"/>
          </w:tcPr>
          <w:p w14:paraId="1D0BC863" w14:textId="2D51BC03"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H</w:t>
            </w:r>
            <w:r>
              <w:rPr>
                <w:rFonts w:ascii="Avenir Next LT Pro Light" w:hAnsi="Avenir Next LT Pro Light" w:cs="Segoe UI"/>
              </w:rPr>
              <w:t>SCI 230</w:t>
            </w:r>
            <w:r w:rsidRPr="002452E6">
              <w:rPr>
                <w:rFonts w:ascii="Avenir Next LT Pro Light" w:hAnsi="Avenir Next LT Pro Light" w:cs="Segoe UI"/>
              </w:rPr>
              <w:t xml:space="preserve"> | </w:t>
            </w:r>
            <w:r>
              <w:rPr>
                <w:rFonts w:ascii="Avenir Next LT Pro Light" w:hAnsi="Avenir Next LT Pro Light" w:cs="Segoe UI"/>
              </w:rPr>
              <w:t>Evaluating Epidemiological Research</w:t>
            </w:r>
          </w:p>
          <w:p w14:paraId="6813314A"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428F7D0" w14:textId="19271809" w:rsidR="00827505"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827505">
              <w:rPr>
                <w:rFonts w:ascii="Avenir Next LT Pro Light" w:hAnsi="Avenir Next LT Pro Light" w:cs="Segoe UI"/>
              </w:rPr>
              <w:t xml:space="preserve">Designing epidemiological research studies requires thoughtful consideration of biases, confounding factors, and potential sources of error. This course focuses on the specific elements of designing epidemiological research by examining examples of recently published research in the field. The main findings and conclusions of these studies will be evaluated in terms of their validity, limitations, and relevance to our understanding of human health. </w:t>
            </w:r>
          </w:p>
          <w:p w14:paraId="0CA8EBB5"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2B7DA66" w14:textId="33CC059C"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w:t>
            </w:r>
            <w:r>
              <w:rPr>
                <w:rFonts w:ascii="Avenir Next LT Pro Light" w:hAnsi="Avenir Next LT Pro Light" w:cs="Segoe UI"/>
              </w:rPr>
              <w:t>ENGL 100, HSCI 130</w:t>
            </w:r>
          </w:p>
          <w:p w14:paraId="4242745D"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A76F08D" w14:textId="77777777" w:rsidR="00827505" w:rsidRPr="002452E6" w:rsidRDefault="00827505" w:rsidP="00827505">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0B151AB" w14:textId="77777777" w:rsidR="00827505" w:rsidRPr="002452E6" w:rsidRDefault="00827505" w:rsidP="00A470D9">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759BAB9A"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37CF100D" w14:textId="56963EAC" w:rsidR="003F669C" w:rsidRPr="002452E6" w:rsidRDefault="003F669C" w:rsidP="00A470D9">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INST</w:t>
            </w:r>
          </w:p>
          <w:p w14:paraId="376F6186" w14:textId="3E6B42C2" w:rsidR="003F669C" w:rsidRPr="002452E6" w:rsidRDefault="003F669C" w:rsidP="00A470D9">
            <w:pPr>
              <w:spacing w:line="276" w:lineRule="auto"/>
              <w:rPr>
                <w:rFonts w:ascii="Avenir Next LT Pro Light" w:hAnsi="Avenir Next LT Pro Light" w:cs="Segoe UI"/>
                <w:i/>
                <w:iCs/>
              </w:rPr>
            </w:pPr>
            <w:r w:rsidRPr="002452E6">
              <w:rPr>
                <w:rFonts w:ascii="Avenir Next LT Pro Light" w:hAnsi="Avenir Next LT Pro Light" w:cs="Segoe UI"/>
                <w:i/>
                <w:iCs/>
              </w:rPr>
              <w:t>International Studies</w:t>
            </w:r>
          </w:p>
        </w:tc>
        <w:tc>
          <w:tcPr>
            <w:tcW w:w="8788" w:type="dxa"/>
          </w:tcPr>
          <w:p w14:paraId="23C51228" w14:textId="2218870E"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INST 101 | Introduction to International Studies</w:t>
            </w:r>
          </w:p>
          <w:p w14:paraId="37C31A80" w14:textId="52DC7DDC"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FD54732" w14:textId="6E3ED533"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analyzes how global forces and processes affect individuals, nation-states, and the global community. The integration of capital, technology, and information across national borders reflects the emergence of a global society. As such it is appropriate that issues such as war, peace, environmental collapse, cultural transformation, and social justice ought to be examined as global and no longer only national concerns. This course considers politics, economics, institutional transformation, religion, environmental issues, and alternatives to globalization, and is constructed in the spirit of interdisciplinary scholarship that has been at the heart of the development of International and Global Studies.</w:t>
            </w:r>
          </w:p>
          <w:p w14:paraId="7B85EF19" w14:textId="5C328FBC"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AC110AA" w14:textId="143E57EF"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36C027D8" w14:textId="04C54FE8"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09720DE" w14:textId="12F2F578"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6FD11AB" w14:textId="77777777" w:rsidR="003F669C" w:rsidRPr="002452E6" w:rsidRDefault="003F669C" w:rsidP="00A470D9">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5F8FD5CB"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1AA343B" w14:textId="77777777" w:rsidR="003F669C" w:rsidRPr="002452E6" w:rsidRDefault="003F669C" w:rsidP="003F669C">
            <w:pPr>
              <w:spacing w:line="276" w:lineRule="auto"/>
              <w:rPr>
                <w:rFonts w:ascii="Avenir Next LT Pro Light" w:hAnsi="Avenir Next LT Pro Light" w:cs="Segoe UI"/>
              </w:rPr>
            </w:pPr>
          </w:p>
        </w:tc>
        <w:tc>
          <w:tcPr>
            <w:tcW w:w="8788" w:type="dxa"/>
          </w:tcPr>
          <w:p w14:paraId="5D10BEF7" w14:textId="0EAA775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INST 110</w:t>
            </w:r>
            <w:r w:rsidRPr="002452E6">
              <w:rPr>
                <w:rFonts w:ascii="Avenir Next LT Pro Light" w:hAnsi="Avenir Next LT Pro Light" w:cs="Segoe UI"/>
              </w:rPr>
              <w:t xml:space="preserve"> | Contemporary China</w:t>
            </w:r>
          </w:p>
          <w:p w14:paraId="667AEAF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495BCE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China’s drive for modernization is explored with reference to the role of the Communist Party, the government, and the individual.</w:t>
            </w:r>
          </w:p>
          <w:p w14:paraId="4F7CF7A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836C188"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A survey of domestic policy and international relations. Students will draw upon a variety of sources: text readings, scholarly journals, popular literature, film/video assignments, and internet (www) sources in this interdisciplinary study of Chinese society. </w:t>
            </w:r>
          </w:p>
          <w:p w14:paraId="37AB206D"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B07BAE8"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329A30C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04EC5C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0228590" w14:textId="7777777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7045D36" w14:textId="7777777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3F669C">
              <w:rPr>
                <w:rFonts w:ascii="Avenir Next LT Pro Light" w:hAnsi="Avenir Next LT Pro Light" w:cs="Segoe UI"/>
                <w:i/>
                <w:iCs/>
              </w:rPr>
              <w:t xml:space="preserve">Prior to Fall 2024 term, this course was listed as ASIA </w:t>
            </w:r>
            <w:r>
              <w:rPr>
                <w:rFonts w:ascii="Avenir Next LT Pro Light" w:hAnsi="Avenir Next LT Pro Light" w:cs="Segoe UI"/>
                <w:i/>
                <w:iCs/>
              </w:rPr>
              <w:t>100</w:t>
            </w:r>
          </w:p>
          <w:p w14:paraId="29A2A48F" w14:textId="710FA3FD" w:rsidR="003F669C" w:rsidRP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p>
        </w:tc>
      </w:tr>
      <w:tr w:rsidR="003F669C" w:rsidRPr="002452E6" w14:paraId="42295E32"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B289EA3" w14:textId="77777777" w:rsidR="003F669C" w:rsidRPr="002452E6" w:rsidRDefault="003F669C" w:rsidP="003F669C">
            <w:pPr>
              <w:spacing w:line="276" w:lineRule="auto"/>
              <w:rPr>
                <w:rFonts w:ascii="Avenir Next LT Pro Light" w:hAnsi="Avenir Next LT Pro Light" w:cs="Segoe UI"/>
              </w:rPr>
            </w:pPr>
          </w:p>
        </w:tc>
        <w:tc>
          <w:tcPr>
            <w:tcW w:w="8788" w:type="dxa"/>
          </w:tcPr>
          <w:p w14:paraId="4905F13B" w14:textId="7C4FBC0B"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INST 120</w:t>
            </w:r>
            <w:r w:rsidRPr="002452E6">
              <w:rPr>
                <w:rFonts w:ascii="Avenir Next LT Pro Light" w:hAnsi="Avenir Next LT Pro Light" w:cs="Segoe UI"/>
              </w:rPr>
              <w:t xml:space="preserve"> | Contemporary Japan</w:t>
            </w:r>
          </w:p>
          <w:p w14:paraId="0404360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099A354"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Japan’s place in the world is explored with reference to the government, the Imperial family, society and the individual. A survey of domestic policy and international relations. Students will draw upon a variety of sources: text readings, scholarly journals, popular literature, film/video assignments, and internet (www) sources in this interdisciplinary study of Japanese society.</w:t>
            </w:r>
          </w:p>
          <w:p w14:paraId="111B9FD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BD0ACA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 Prerequisite(s): ENGL 098</w:t>
            </w:r>
          </w:p>
          <w:p w14:paraId="3F7CC54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0440246" w14:textId="77777777"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BD26101" w14:textId="77777777"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0E050AF" w14:textId="608A6A7B" w:rsidR="003F669C" w:rsidRP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3F669C">
              <w:rPr>
                <w:rFonts w:ascii="Avenir Next LT Pro Light" w:hAnsi="Avenir Next LT Pro Light" w:cs="Segoe UI"/>
                <w:i/>
                <w:iCs/>
              </w:rPr>
              <w:t xml:space="preserve">Prior to Fall 2024 term, this course was listed as ASIA </w:t>
            </w:r>
            <w:r>
              <w:rPr>
                <w:rFonts w:ascii="Avenir Next LT Pro Light" w:hAnsi="Avenir Next LT Pro Light" w:cs="Segoe UI"/>
                <w:i/>
                <w:iCs/>
              </w:rPr>
              <w:t>101</w:t>
            </w:r>
          </w:p>
          <w:p w14:paraId="505AB046" w14:textId="30A8442D"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30E278F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F2D5CD4" w14:textId="77777777" w:rsidR="003F669C" w:rsidRPr="002452E6" w:rsidRDefault="003F669C" w:rsidP="003F669C">
            <w:pPr>
              <w:spacing w:line="276" w:lineRule="auto"/>
              <w:rPr>
                <w:rFonts w:ascii="Avenir Next LT Pro Light" w:hAnsi="Avenir Next LT Pro Light" w:cs="Segoe UI"/>
              </w:rPr>
            </w:pPr>
          </w:p>
        </w:tc>
        <w:tc>
          <w:tcPr>
            <w:tcW w:w="8788" w:type="dxa"/>
          </w:tcPr>
          <w:p w14:paraId="424C4BF6" w14:textId="3FBB97EC"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INST 210 </w:t>
            </w:r>
            <w:r w:rsidRPr="002452E6">
              <w:rPr>
                <w:rFonts w:ascii="Avenir Next LT Pro Light" w:hAnsi="Avenir Next LT Pro Light" w:cs="Segoe UI"/>
              </w:rPr>
              <w:t>| Chinese Civilization &amp; Society</w:t>
            </w:r>
          </w:p>
          <w:p w14:paraId="040AFF80"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4F890E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covers selected aspects of Chinese history with an emphasis on cultural factors which have shaped Chinese viewpoints and perspectives. Modern themes will be placed in geographical and historical context. Students will draw upon a variety of sources: text readings, traditional art and literature, film/video assignments, and internet (www) sources in this interdisciplinary study of Chinese society.</w:t>
            </w:r>
          </w:p>
          <w:p w14:paraId="3EDB47E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D634BC6"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655EF4B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6DF388C" w14:textId="7777777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670C6AB" w14:textId="7777777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51B053C" w14:textId="673790FE" w:rsidR="003F669C" w:rsidRP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3F669C">
              <w:rPr>
                <w:rFonts w:ascii="Avenir Next LT Pro Light" w:hAnsi="Avenir Next LT Pro Light" w:cs="Segoe UI"/>
                <w:i/>
                <w:iCs/>
              </w:rPr>
              <w:t>Prior to Fall 2024 term, this course was listed as ASIA 20</w:t>
            </w:r>
            <w:r>
              <w:rPr>
                <w:rFonts w:ascii="Avenir Next LT Pro Light" w:hAnsi="Avenir Next LT Pro Light" w:cs="Segoe UI"/>
                <w:i/>
                <w:iCs/>
              </w:rPr>
              <w:t>0</w:t>
            </w:r>
          </w:p>
          <w:p w14:paraId="2A4EECE3"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6E0B9540"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BC065FE" w14:textId="77777777" w:rsidR="003F669C" w:rsidRPr="002452E6" w:rsidRDefault="003F669C" w:rsidP="003F669C">
            <w:pPr>
              <w:spacing w:line="276" w:lineRule="auto"/>
              <w:rPr>
                <w:rFonts w:ascii="Avenir Next LT Pro Light" w:hAnsi="Avenir Next LT Pro Light" w:cs="Segoe UI"/>
              </w:rPr>
            </w:pPr>
          </w:p>
        </w:tc>
        <w:tc>
          <w:tcPr>
            <w:tcW w:w="8788" w:type="dxa"/>
          </w:tcPr>
          <w:p w14:paraId="3C891672" w14:textId="3F4E602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INST 220 </w:t>
            </w:r>
            <w:r w:rsidRPr="002452E6">
              <w:rPr>
                <w:rFonts w:ascii="Avenir Next LT Pro Light" w:hAnsi="Avenir Next LT Pro Light" w:cs="Segoe UI"/>
              </w:rPr>
              <w:t>| Japanese Civilization &amp; Society</w:t>
            </w:r>
          </w:p>
          <w:p w14:paraId="722EE71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C64F2E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covers selected aspects of Japanese history with an emphasis on cultural factors which have shaped Japanese viewpoints and perspectives. Modern themes will be placed in geographical and historical context. Students will draw upon a variety of sources: text readings, traditional art and literature, film/video assignments, and internet (www) sources in this interdisciplinary study of Japanese society.</w:t>
            </w:r>
          </w:p>
          <w:p w14:paraId="17C6E6E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493F53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7B342B8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B75E7DB" w14:textId="77777777"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D208B47" w14:textId="77777777"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239614E" w14:textId="4E2169E1" w:rsidR="003F669C" w:rsidRP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3F669C">
              <w:rPr>
                <w:rFonts w:ascii="Avenir Next LT Pro Light" w:hAnsi="Avenir Next LT Pro Light" w:cs="Segoe UI"/>
                <w:i/>
                <w:iCs/>
              </w:rPr>
              <w:t>Prior to Fall 2024 term, this course was listed as ASIA 20</w:t>
            </w:r>
            <w:r>
              <w:rPr>
                <w:rFonts w:ascii="Avenir Next LT Pro Light" w:hAnsi="Avenir Next LT Pro Light" w:cs="Segoe UI"/>
                <w:i/>
                <w:iCs/>
              </w:rPr>
              <w:t>1</w:t>
            </w:r>
          </w:p>
          <w:p w14:paraId="2F15AFF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0849DE80"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F574653" w14:textId="77777777" w:rsidR="003F669C" w:rsidRPr="002452E6" w:rsidRDefault="003F669C" w:rsidP="003F669C">
            <w:pPr>
              <w:spacing w:line="276" w:lineRule="auto"/>
              <w:rPr>
                <w:rFonts w:ascii="Avenir Next LT Pro Light" w:hAnsi="Avenir Next LT Pro Light" w:cs="Segoe UI"/>
              </w:rPr>
            </w:pPr>
          </w:p>
        </w:tc>
        <w:tc>
          <w:tcPr>
            <w:tcW w:w="8788" w:type="dxa"/>
          </w:tcPr>
          <w:p w14:paraId="154C76EE" w14:textId="21BB3FE4"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INST 221</w:t>
            </w:r>
            <w:r w:rsidRPr="002452E6">
              <w:rPr>
                <w:rFonts w:ascii="Avenir Next LT Pro Light" w:hAnsi="Avenir Next LT Pro Light" w:cs="Segoe UI"/>
              </w:rPr>
              <w:t xml:space="preserve"> | Japanese Popular Culture</w:t>
            </w:r>
          </w:p>
          <w:p w14:paraId="317B4F0B"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29436E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introduces Japanese popular culture as seen in manga, anime, TV dramas, cinema, advertising, literature, music, food and fashion. The themes focus on the representation of gender and sexuality, cultural/national identity and ethnicity, and the impact of globalization.</w:t>
            </w:r>
          </w:p>
          <w:p w14:paraId="6B0A466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43CCAF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2B4454C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 </w:t>
            </w:r>
          </w:p>
          <w:p w14:paraId="77763734" w14:textId="7777777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7A18CF1" w14:textId="7777777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p>
          <w:p w14:paraId="2EE1CDBC" w14:textId="6336C7F2" w:rsidR="003F669C" w:rsidRP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3F669C">
              <w:rPr>
                <w:rFonts w:ascii="Avenir Next LT Pro Light" w:hAnsi="Avenir Next LT Pro Light" w:cs="Segoe UI"/>
                <w:i/>
                <w:iCs/>
              </w:rPr>
              <w:t>Prior to Fall 2024 term, this course was listed as ASIA 202</w:t>
            </w:r>
          </w:p>
          <w:p w14:paraId="4231B718"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406303D6"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23A98639"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math</w:t>
            </w:r>
          </w:p>
          <w:p w14:paraId="1F6F2C3C" w14:textId="7FDFAD25"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mATHEMATICS</w:t>
            </w:r>
          </w:p>
        </w:tc>
        <w:tc>
          <w:tcPr>
            <w:tcW w:w="8788" w:type="dxa"/>
          </w:tcPr>
          <w:p w14:paraId="5E07B570" w14:textId="3968FB40"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099 | Introductory Algebra</w:t>
            </w:r>
          </w:p>
          <w:p w14:paraId="0B7B88F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8C87775" w14:textId="12128EED"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a bridging course to provide students with a weak background in high school mathematics an understanding of the concepts and skills necessary to proceed to MATH 100 (Pre-Calculus) at Alexander College.</w:t>
            </w:r>
          </w:p>
          <w:p w14:paraId="684169B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D9BA150" w14:textId="083E0013"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Prerequisite(s): ENGL 088 (formerly EASL 088/089, ENGL 097)</w:t>
            </w:r>
          </w:p>
          <w:p w14:paraId="73E74D74"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CDF6AD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0</w:t>
            </w:r>
          </w:p>
          <w:p w14:paraId="0700AFC0" w14:textId="0B934C36"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12B7992F"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414B206" w14:textId="77777777" w:rsidR="003F669C" w:rsidRPr="002452E6" w:rsidRDefault="003F669C" w:rsidP="003F669C">
            <w:pPr>
              <w:spacing w:line="276" w:lineRule="auto"/>
              <w:rPr>
                <w:rFonts w:ascii="Avenir Next LT Pro Light" w:hAnsi="Avenir Next LT Pro Light" w:cs="Segoe UI"/>
              </w:rPr>
            </w:pPr>
          </w:p>
        </w:tc>
        <w:tc>
          <w:tcPr>
            <w:tcW w:w="8788" w:type="dxa"/>
          </w:tcPr>
          <w:p w14:paraId="07BB9B7B" w14:textId="255AED3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100 | Precalculus</w:t>
            </w:r>
          </w:p>
          <w:p w14:paraId="2C4B3FF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34866BF" w14:textId="5DE15FD6"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Algebraic, exponential, logarithmic and trigonometric functions and their graphs. Conic sections, applications.</w:t>
            </w:r>
          </w:p>
          <w:p w14:paraId="2A2679A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B9A758B" w14:textId="1838C93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MATH 12 (C-)</w:t>
            </w:r>
          </w:p>
          <w:p w14:paraId="788598AD"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A4F0BF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8FE66B9" w14:textId="383F2A85"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5BD76BF0"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C2BDB8C" w14:textId="77777777" w:rsidR="003F669C" w:rsidRPr="002452E6" w:rsidRDefault="003F669C" w:rsidP="003F669C">
            <w:pPr>
              <w:spacing w:line="276" w:lineRule="auto"/>
              <w:rPr>
                <w:rFonts w:ascii="Avenir Next LT Pro Light" w:hAnsi="Avenir Next LT Pro Light" w:cs="Segoe UI"/>
              </w:rPr>
            </w:pPr>
          </w:p>
        </w:tc>
        <w:tc>
          <w:tcPr>
            <w:tcW w:w="8788" w:type="dxa"/>
          </w:tcPr>
          <w:p w14:paraId="54068E81" w14:textId="1E8CC52A"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104 | Differential Calculus with Applications to Commerce and Social Sciences</w:t>
            </w:r>
          </w:p>
          <w:p w14:paraId="19749AC0"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A94EE74" w14:textId="2A1D8BBA"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F83CD2">
              <w:rPr>
                <w:rFonts w:ascii="Avenir Next LT Pro Light" w:hAnsi="Avenir Next LT Pro Light" w:cs="Segoe UI"/>
              </w:rPr>
              <w:t>Limits and continuity, derivatives and rates of change, exponential and trigonometric functions and their applications to business and economics, Newton’s method, Taylor polynomial and Taylor series, maxima and minima, and graphing.</w:t>
            </w:r>
          </w:p>
          <w:p w14:paraId="1682F01C"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F62D6A7" w14:textId="732A384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i/>
                <w:iCs/>
              </w:rPr>
              <w:t>Students with credit for MATH 151 may not take MATH 104 for further credit</w:t>
            </w:r>
            <w:r w:rsidRPr="002452E6">
              <w:rPr>
                <w:rFonts w:ascii="Avenir Next LT Pro Light" w:hAnsi="Avenir Next LT Pro Light" w:cs="Segoe UI"/>
              </w:rPr>
              <w:t>.</w:t>
            </w:r>
          </w:p>
          <w:p w14:paraId="35BEABC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DD1C519" w14:textId="57D7AA9F"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MATH 12 (C+) or MATH 100 (C)</w:t>
            </w:r>
          </w:p>
          <w:p w14:paraId="0A2972EA"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B53105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99247C0" w14:textId="161AC06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6529A501"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67AEC47" w14:textId="77777777" w:rsidR="003F669C" w:rsidRPr="002452E6" w:rsidRDefault="003F669C" w:rsidP="003F669C">
            <w:pPr>
              <w:spacing w:line="276" w:lineRule="auto"/>
              <w:rPr>
                <w:rFonts w:ascii="Avenir Next LT Pro Light" w:hAnsi="Avenir Next LT Pro Light" w:cs="Segoe UI"/>
              </w:rPr>
            </w:pPr>
          </w:p>
        </w:tc>
        <w:tc>
          <w:tcPr>
            <w:tcW w:w="8788" w:type="dxa"/>
          </w:tcPr>
          <w:p w14:paraId="5F19F63C" w14:textId="366EC655"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105 | Integral Calculus with Applications to Commerce and Social Sciences</w:t>
            </w:r>
          </w:p>
          <w:p w14:paraId="52BB7AAD"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0782BFF" w14:textId="0440EBCB"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F83CD2">
              <w:rPr>
                <w:rFonts w:ascii="Avenir Next LT Pro Light" w:hAnsi="Avenir Next LT Pro Light" w:cs="Segoe UI"/>
              </w:rPr>
              <w:t xml:space="preserve">Antiderivatives, the definite integral, techniques of integration, applications of integration, partial derivatives, optimization with and without constraints, an introduction to differential equations, discrete and continuous random variables and probability. </w:t>
            </w:r>
          </w:p>
          <w:p w14:paraId="7C5DA50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51D44EB" w14:textId="3D3C9819"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Students with credit for MATH 152 may not take MATH 105 for further credit.</w:t>
            </w:r>
          </w:p>
          <w:p w14:paraId="58A3D55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EE99F00" w14:textId="013F3CAC"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MATH 104</w:t>
            </w:r>
            <w:r>
              <w:rPr>
                <w:rFonts w:ascii="Avenir Next LT Pro Light" w:hAnsi="Avenir Next LT Pro Light" w:cs="Segoe UI"/>
              </w:rPr>
              <w:t xml:space="preserve"> or MATH 151</w:t>
            </w:r>
          </w:p>
          <w:p w14:paraId="21B2762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5F6786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4C7197E" w14:textId="566B1AF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497F46C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8E1A0A8" w14:textId="77777777" w:rsidR="003F669C" w:rsidRPr="002452E6" w:rsidRDefault="003F669C" w:rsidP="003F669C">
            <w:pPr>
              <w:spacing w:line="276" w:lineRule="auto"/>
              <w:rPr>
                <w:rFonts w:ascii="Avenir Next LT Pro Light" w:hAnsi="Avenir Next LT Pro Light" w:cs="Segoe UI"/>
              </w:rPr>
            </w:pPr>
          </w:p>
        </w:tc>
        <w:tc>
          <w:tcPr>
            <w:tcW w:w="8788" w:type="dxa"/>
          </w:tcPr>
          <w:p w14:paraId="3CC1D0AB" w14:textId="580A2E5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115 | Discrete Mathematics</w:t>
            </w:r>
          </w:p>
          <w:p w14:paraId="19A1530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26F0FA7" w14:textId="5CFB9BBF"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Offers an intensive introduction to discrete mathematics. Topics include: functions, relations, sets, cardinality, propositional and predicate logic, proof techniques, combinatorics, discrete probability, asymptotic notation, and an introduction to elementary number theory and abstract algebra. The course will provide a basis to study higher level mathematics.</w:t>
            </w:r>
          </w:p>
          <w:p w14:paraId="3B92C48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9B86A36" w14:textId="088B5115"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Students with credit for CPSC 115 may not take MATH 115 for further credit.</w:t>
            </w:r>
          </w:p>
          <w:p w14:paraId="63B24FC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2CF6CDD" w14:textId="26D8F084"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MATH 12 (C) or MATH 100 (C)</w:t>
            </w:r>
          </w:p>
          <w:p w14:paraId="212FE2F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F00EE5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2DD291F" w14:textId="45231C4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70450754"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D44A094" w14:textId="77777777" w:rsidR="003F669C" w:rsidRPr="002452E6" w:rsidRDefault="003F669C" w:rsidP="003F669C">
            <w:pPr>
              <w:spacing w:line="276" w:lineRule="auto"/>
              <w:rPr>
                <w:rFonts w:ascii="Avenir Next LT Pro Light" w:hAnsi="Avenir Next LT Pro Light" w:cs="Segoe UI"/>
              </w:rPr>
            </w:pPr>
          </w:p>
        </w:tc>
        <w:tc>
          <w:tcPr>
            <w:tcW w:w="8788" w:type="dxa"/>
          </w:tcPr>
          <w:p w14:paraId="15070251" w14:textId="3278CF1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123 | Mathematics for Everyday Life</w:t>
            </w:r>
          </w:p>
          <w:p w14:paraId="5FAD6D0F" w14:textId="1B3DD223"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DB33B98" w14:textId="33FD078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What are your chances of winning the lottery? When the media reports statistics on poverty, climate change or the spread of a rare disease, are they getting it right? What do all those numbers mean for you? How do advertisers use statistics to influence our thinking? How accurate are public opinion polls? What is the best way to manage your day-to-day finances? These are some of the questions we will be investigating in this course. This is a non-traditional, application-based course centred around the use of mathematics in the </w:t>
            </w:r>
            <w:r w:rsidRPr="002452E6">
              <w:rPr>
                <w:rFonts w:ascii="Avenir Next LT Pro Light" w:hAnsi="Avenir Next LT Pro Light" w:cs="Segoe UI"/>
              </w:rPr>
              <w:lastRenderedPageBreak/>
              <w:t>real world, intended for non-science (liberal arts) majors. Topics include: reasoning and number sense, percentages and estimations, math for financial matters, such as loans and investments; and probability and statistics. Further topics such as geometry, math in art and music may also be explored.</w:t>
            </w:r>
          </w:p>
          <w:p w14:paraId="0D168968" w14:textId="34A2199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9BBD81F" w14:textId="7D632B7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MATH 11 (B) or MATH 12 (C) or MATH 099 (C)</w:t>
            </w:r>
          </w:p>
          <w:p w14:paraId="09EBB4CD" w14:textId="3283C11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394488F" w14:textId="77A2A55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CD130A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054A88A9"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BBE00D3" w14:textId="77777777" w:rsidR="003F669C" w:rsidRPr="002452E6" w:rsidRDefault="003F669C" w:rsidP="003F669C">
            <w:pPr>
              <w:spacing w:line="276" w:lineRule="auto"/>
              <w:rPr>
                <w:rFonts w:ascii="Avenir Next LT Pro Light" w:hAnsi="Avenir Next LT Pro Light" w:cs="Segoe UI"/>
              </w:rPr>
            </w:pPr>
          </w:p>
        </w:tc>
        <w:tc>
          <w:tcPr>
            <w:tcW w:w="8788" w:type="dxa"/>
          </w:tcPr>
          <w:p w14:paraId="1CEE5420" w14:textId="577681F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151 | Calculus I</w:t>
            </w:r>
          </w:p>
          <w:p w14:paraId="7864EDD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E1E02B9" w14:textId="53046C40"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Functions and graphs, conic sections, limits and continuity, derivatives, techniques and applications of differentiation, trigonometric functions, logarithms and exponentials, extrema, the mean value theorem and polar co-ordinates.</w:t>
            </w:r>
          </w:p>
          <w:p w14:paraId="6BB9C0D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05B6EC3" w14:textId="5028FAE2"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Students with credit for MATH 104 may not take MATH 151 for further credit.</w:t>
            </w:r>
          </w:p>
          <w:p w14:paraId="4F2DA23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EB51CE9" w14:textId="099FF76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MATH 12 (B) or MATH 100 (C)</w:t>
            </w:r>
          </w:p>
          <w:p w14:paraId="5059CCAC"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932770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3328CA6" w14:textId="200DB70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4E8B9175"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794B842" w14:textId="77777777" w:rsidR="003F669C" w:rsidRPr="002452E6" w:rsidRDefault="003F669C" w:rsidP="003F669C">
            <w:pPr>
              <w:spacing w:line="276" w:lineRule="auto"/>
              <w:rPr>
                <w:rFonts w:ascii="Avenir Next LT Pro Light" w:hAnsi="Avenir Next LT Pro Light" w:cs="Segoe UI"/>
              </w:rPr>
            </w:pPr>
          </w:p>
        </w:tc>
        <w:tc>
          <w:tcPr>
            <w:tcW w:w="8788" w:type="dxa"/>
          </w:tcPr>
          <w:p w14:paraId="77E2C15E" w14:textId="7B0856B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152 | Calculus II</w:t>
            </w:r>
          </w:p>
          <w:p w14:paraId="09F2F55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1211FB8" w14:textId="48BB864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Integrals, techniques and applications of integration, approximations, sequences and series, area and arc length in polar co-ordinates.</w:t>
            </w:r>
          </w:p>
          <w:p w14:paraId="5D1BA3B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ECAB752" w14:textId="0865883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Students with credit for MATH 105 may not take MATH 152 for further credit.</w:t>
            </w:r>
          </w:p>
          <w:p w14:paraId="3A2777C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1E7D10E" w14:textId="25B9CBFC"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 MATH 151</w:t>
            </w:r>
          </w:p>
          <w:p w14:paraId="0875B076"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D0722A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F6DB37D" w14:textId="25FF450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5554F9BA"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ECC2BA6" w14:textId="77777777" w:rsidR="003F669C" w:rsidRPr="002452E6" w:rsidRDefault="003F669C" w:rsidP="003F669C">
            <w:pPr>
              <w:spacing w:line="276" w:lineRule="auto"/>
              <w:rPr>
                <w:rFonts w:ascii="Avenir Next LT Pro Light" w:hAnsi="Avenir Next LT Pro Light" w:cs="Segoe UI"/>
              </w:rPr>
            </w:pPr>
          </w:p>
        </w:tc>
        <w:tc>
          <w:tcPr>
            <w:tcW w:w="8788" w:type="dxa"/>
          </w:tcPr>
          <w:p w14:paraId="50414993" w14:textId="5BF4561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232 | Elementary Linear Algebra</w:t>
            </w:r>
          </w:p>
          <w:p w14:paraId="4797A25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3B07C31" w14:textId="1F3B0832"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Matrix arithmetic, linear equations, and determinants. Real vector spaces and linear transformations. Inner products and orthogonality. Eigen values and eigenvectors.</w:t>
            </w:r>
          </w:p>
          <w:p w14:paraId="36B628E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499644D" w14:textId="054CDFDF"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MATH 104 (B) or MATH 105, or MATH 151</w:t>
            </w:r>
          </w:p>
          <w:p w14:paraId="7135245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DFBD8D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9B379D0" w14:textId="1EBFC52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1255105B"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DACC5C9" w14:textId="77777777" w:rsidR="003F669C" w:rsidRPr="002452E6" w:rsidRDefault="003F669C" w:rsidP="003F669C">
            <w:pPr>
              <w:spacing w:line="276" w:lineRule="auto"/>
              <w:rPr>
                <w:rFonts w:ascii="Avenir Next LT Pro Light" w:hAnsi="Avenir Next LT Pro Light" w:cs="Segoe UI"/>
              </w:rPr>
            </w:pPr>
          </w:p>
        </w:tc>
        <w:tc>
          <w:tcPr>
            <w:tcW w:w="8788" w:type="dxa"/>
          </w:tcPr>
          <w:p w14:paraId="3E77ED94" w14:textId="60CFD22F"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251 | Multivariable Calculus</w:t>
            </w:r>
          </w:p>
          <w:p w14:paraId="1FBF3E4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9E224E1" w14:textId="06C4F52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Rectangular, cylindrical and spherical coordinates. Vectors, lines, planes, cylinders, quadric surfaces. Vector functions, curves, motion in space. Differential and integral calculus of several variables. Vector fields, line integrals, fundamental theorem for line integrals, Green’s theorem.</w:t>
            </w:r>
          </w:p>
          <w:p w14:paraId="4CFE687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3AD849D" w14:textId="56FB2C2C"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MATH 105 (B) or MATH 152</w:t>
            </w:r>
          </w:p>
          <w:p w14:paraId="7CDA66A0"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56ED930"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82C9B77" w14:textId="61A015B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045428E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DE6B36C" w14:textId="77777777" w:rsidR="003F669C" w:rsidRPr="002452E6" w:rsidRDefault="003F669C" w:rsidP="003F669C">
            <w:pPr>
              <w:spacing w:line="276" w:lineRule="auto"/>
              <w:rPr>
                <w:rFonts w:ascii="Avenir Next LT Pro Light" w:hAnsi="Avenir Next LT Pro Light" w:cs="Segoe UI"/>
              </w:rPr>
            </w:pPr>
          </w:p>
        </w:tc>
        <w:tc>
          <w:tcPr>
            <w:tcW w:w="8788" w:type="dxa"/>
          </w:tcPr>
          <w:p w14:paraId="1D73FFEC" w14:textId="671EAB03"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MATH 255 | Ordinary Differential Equations</w:t>
            </w:r>
          </w:p>
          <w:p w14:paraId="1E9386E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62DBDF4" w14:textId="1CAB2C94"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is a first course in the theory of ordinary differential equations. Topics include the solution of first- and higher order differential equations (ODEs), power series solutions, Laplace transforms, linear and non-linear systems, stability, Euler methods and applications. Analytic and quantitative methods will be used to investigate the solutions to ODEs and discuss their behavior.</w:t>
            </w:r>
          </w:p>
          <w:p w14:paraId="6DD9E96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3DCFC7B" w14:textId="5BDB103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MATH 105 (B) or MATH 152</w:t>
            </w:r>
          </w:p>
          <w:p w14:paraId="02C0701C"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B57324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67E3F6E" w14:textId="2B998384"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6CB1AE9F"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198872E9"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phil</w:t>
            </w:r>
          </w:p>
          <w:p w14:paraId="69F7149E" w14:textId="52D63955"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pHILOSOPHY</w:t>
            </w:r>
          </w:p>
        </w:tc>
        <w:tc>
          <w:tcPr>
            <w:tcW w:w="8788" w:type="dxa"/>
          </w:tcPr>
          <w:p w14:paraId="4801D767" w14:textId="3B1A978B"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100 | Knowledge and Reality</w:t>
            </w:r>
          </w:p>
          <w:p w14:paraId="06348D76"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4C39F62" w14:textId="7A6A0A54"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introduction to some of the central problems of philosophy, specifically in the study of metaphysics (the nature of reality) and epistemology (the nature of knowledge and justification). These fields are approached by addressing particular issues, such as skepticism, personal identity, the nature of the mind and its relation to the body, and free will and determinism.</w:t>
            </w:r>
          </w:p>
          <w:p w14:paraId="511B3592"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3F8B9D0" w14:textId="6FC6556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26C84D3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9B359E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6DECED5" w14:textId="6D46A1A0"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54DE32B6"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C490829" w14:textId="77777777" w:rsidR="003F669C" w:rsidRPr="002452E6" w:rsidRDefault="003F669C" w:rsidP="003F669C">
            <w:pPr>
              <w:spacing w:line="276" w:lineRule="auto"/>
              <w:rPr>
                <w:rFonts w:ascii="Avenir Next LT Pro Light" w:hAnsi="Avenir Next LT Pro Light" w:cs="Segoe UI"/>
              </w:rPr>
            </w:pPr>
          </w:p>
        </w:tc>
        <w:tc>
          <w:tcPr>
            <w:tcW w:w="8788" w:type="dxa"/>
          </w:tcPr>
          <w:p w14:paraId="1FF2480A" w14:textId="1F4F853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110 | Introduction to Moral Philosophy</w:t>
            </w:r>
          </w:p>
          <w:p w14:paraId="48B64A8C"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CC267B3" w14:textId="1456C636"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introduction to the central problems of ethics such as the nature of right and wrong, the objectivity or subjectivity of moral judgments, the relativity or absolutism of values, the nature of human freedom and responsibility. The course will also consider general moral views such as utilitarianism, theories or rights and specific obligations, and the ethics of virtue. These theories will be applied to particular moral problems such as abortion, punishment, distributive justice, freedom of speech, and racial and sexual equality.</w:t>
            </w:r>
          </w:p>
          <w:p w14:paraId="5FFEC7E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910FD1E" w14:textId="728FA13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w:t>
            </w:r>
          </w:p>
          <w:p w14:paraId="0B28A65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ED87F1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8CABDC0" w14:textId="4C48C5C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33B82602"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CA4236B" w14:textId="77777777" w:rsidR="003F669C" w:rsidRPr="002452E6" w:rsidRDefault="003F669C" w:rsidP="003F669C">
            <w:pPr>
              <w:spacing w:line="276" w:lineRule="auto"/>
              <w:rPr>
                <w:rFonts w:ascii="Avenir Next LT Pro Light" w:hAnsi="Avenir Next LT Pro Light" w:cs="Segoe UI"/>
              </w:rPr>
            </w:pPr>
          </w:p>
        </w:tc>
        <w:tc>
          <w:tcPr>
            <w:tcW w:w="8788" w:type="dxa"/>
          </w:tcPr>
          <w:p w14:paraId="6D5AF697" w14:textId="498CDD6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120 | Introduction to Logic and Critical Thinking</w:t>
            </w:r>
          </w:p>
          <w:p w14:paraId="3C15DD9B"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5B2F730" w14:textId="04B137D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a survey of skills for good reasoning, including argument analysis, basic logic and probability, and scientific methodology. It covers a wide range of real and imaginary examples from everyday life and from science. The overall purpose of the course is to equip students to think critically about evidence. Evidence given in support of a conclusion is an argument, so the course focuses on the reconstruction and evaluation of different kinds of arguments. It also covers hypothesis testing, and the design and interpretation of experiments.</w:t>
            </w:r>
          </w:p>
          <w:p w14:paraId="059ED64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DC1E1DA" w14:textId="1C109B2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w:t>
            </w:r>
            <w:r w:rsidR="007E5D71">
              <w:rPr>
                <w:rFonts w:ascii="Avenir Next LT Pro Light" w:hAnsi="Avenir Next LT Pro Light" w:cs="Segoe UI"/>
              </w:rPr>
              <w:t>9</w:t>
            </w:r>
          </w:p>
          <w:p w14:paraId="700DEDE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8B93C5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FEF8B19" w14:textId="616DB4A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1E0767DD"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648E80E3" w14:textId="77777777" w:rsidR="003F669C" w:rsidRPr="002452E6" w:rsidRDefault="003F669C" w:rsidP="003F669C">
            <w:pPr>
              <w:spacing w:line="276" w:lineRule="auto"/>
              <w:rPr>
                <w:rFonts w:ascii="Avenir Next LT Pro Light" w:hAnsi="Avenir Next LT Pro Light" w:cs="Segoe UI"/>
              </w:rPr>
            </w:pPr>
          </w:p>
        </w:tc>
        <w:tc>
          <w:tcPr>
            <w:tcW w:w="8788" w:type="dxa"/>
          </w:tcPr>
          <w:p w14:paraId="40F4BCF5" w14:textId="202B5CC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203 | Metaphysics</w:t>
            </w:r>
          </w:p>
          <w:p w14:paraId="3A93CB9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44241B5" w14:textId="25F2DE0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examination of central problems of metaphysics such as space and time, universals and particulars, substance, identity and individuation and personal identity.</w:t>
            </w:r>
          </w:p>
          <w:p w14:paraId="713D825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8CA4FED" w14:textId="0C477B3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One of: PHIL 100, PHIL 110, or PHIL 120 (B-)</w:t>
            </w:r>
          </w:p>
          <w:p w14:paraId="0497B57F"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91F9133"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9F38378" w14:textId="3CDF99E4"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1D47EBFE"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69A7DC90" w14:textId="77777777" w:rsidR="003F669C" w:rsidRPr="002452E6" w:rsidRDefault="003F669C" w:rsidP="003F669C">
            <w:pPr>
              <w:spacing w:line="276" w:lineRule="auto"/>
              <w:rPr>
                <w:rFonts w:ascii="Avenir Next LT Pro Light" w:hAnsi="Avenir Next LT Pro Light" w:cs="Segoe UI"/>
              </w:rPr>
            </w:pPr>
          </w:p>
        </w:tc>
        <w:tc>
          <w:tcPr>
            <w:tcW w:w="8788" w:type="dxa"/>
          </w:tcPr>
          <w:p w14:paraId="7E78EAB0" w14:textId="475C91CC"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PHIL 215 | Ethics of Global Citizenship</w:t>
            </w:r>
          </w:p>
          <w:p w14:paraId="45522B6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FD06E93" w14:textId="73E3A24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will examine what it means to be a global citizen from the perspective of individual (consumer), corporate (organizational), and government moral responsibilities. Students will explore contemporary global ethics issues through readings in classic and contemporary texts, considering a broad range of topics such as environmental ethics, human rights, first- world vs. third-world relations, war, terrorism, humanitarian aid, social media and information technologies, and other timely topics, as they arise.</w:t>
            </w:r>
          </w:p>
          <w:p w14:paraId="7ED646BA"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A2EFB5B" w14:textId="18B8E3E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PHIL 110</w:t>
            </w:r>
          </w:p>
          <w:p w14:paraId="33AC4BC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89E9DF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7C575DF" w14:textId="7D6436F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5228F2DB"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51085316"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phys</w:t>
            </w:r>
          </w:p>
          <w:p w14:paraId="548FE037" w14:textId="27651017"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pHYSICS</w:t>
            </w:r>
          </w:p>
        </w:tc>
        <w:tc>
          <w:tcPr>
            <w:tcW w:w="8788" w:type="dxa"/>
          </w:tcPr>
          <w:p w14:paraId="22DD216D" w14:textId="27BDFF3B"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100 | Introduction to Physics</w:t>
            </w:r>
          </w:p>
          <w:p w14:paraId="3EF54C2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B6B69FF" w14:textId="1176AE0F"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413555">
              <w:rPr>
                <w:rFonts w:ascii="Avenir Next LT Pro Light" w:hAnsi="Avenir Next LT Pro Light" w:cs="Segoe UI"/>
              </w:rPr>
              <w:t>Introductory physics, including Newtonian mechanics, gravitation, electricity, and optics. This course is designed for non-science students. Not open to students with credit for Physics 12 or equivalent.</w:t>
            </w:r>
          </w:p>
          <w:p w14:paraId="110038D0"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8CD6073" w14:textId="6378611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MATH 12 (B) or MATH 100 (C) (MATH 100 may be taken concurrently)</w:t>
            </w:r>
          </w:p>
          <w:p w14:paraId="1C30B9A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9DE126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2E998250" w14:textId="52CE27EA"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519D7160"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E0A66CE" w14:textId="77777777" w:rsidR="003F669C" w:rsidRPr="002452E6" w:rsidRDefault="003F669C" w:rsidP="003F669C">
            <w:pPr>
              <w:spacing w:line="276" w:lineRule="auto"/>
              <w:rPr>
                <w:rFonts w:ascii="Avenir Next LT Pro Light" w:hAnsi="Avenir Next LT Pro Light" w:cs="Segoe UI"/>
              </w:rPr>
            </w:pPr>
          </w:p>
        </w:tc>
        <w:tc>
          <w:tcPr>
            <w:tcW w:w="8788" w:type="dxa"/>
          </w:tcPr>
          <w:p w14:paraId="1FCEA265" w14:textId="6774BD73"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101 | Physics for the Life Sciences I</w:t>
            </w:r>
          </w:p>
          <w:p w14:paraId="0494E24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667058D" w14:textId="77777777" w:rsidR="003F669C" w:rsidRPr="00CA0968"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CA0968">
              <w:rPr>
                <w:rFonts w:ascii="Avenir Next LT Pro Light" w:hAnsi="Avenir Next LT Pro Light" w:cs="Segoe UI"/>
              </w:rPr>
              <w:t>First part of a two-semester general-physics survey course intended principally for life-science majors. Topics covered include Newtonian mechanics, physics of fluids, material properties, heat and thermodynamics with applications to the life sciences.</w:t>
            </w:r>
          </w:p>
          <w:p w14:paraId="794CD127" w14:textId="77777777" w:rsidR="003F669C" w:rsidRPr="00CA0968"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D4F1652" w14:textId="5E15C3C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Students with credit for PHYS 141 or 151 may not take PHYS 101 for further credit.</w:t>
            </w:r>
          </w:p>
          <w:p w14:paraId="7C45F35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42171EF" w14:textId="1D3F0038" w:rsidR="003F669C" w:rsidRPr="002452E6" w:rsidRDefault="003F669C" w:rsidP="003F669C">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12 or PHYS 100 (B), MATH 104 or MATH 151 (MATH may be taken concurrently)</w:t>
            </w:r>
          </w:p>
          <w:p w14:paraId="43E54F5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016B153" w14:textId="721CC154"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tc>
      </w:tr>
      <w:tr w:rsidR="003F669C" w:rsidRPr="002452E6" w14:paraId="4D401332"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6FEC58C5" w14:textId="77777777" w:rsidR="003F669C" w:rsidRPr="002452E6" w:rsidRDefault="003F669C" w:rsidP="003F669C">
            <w:pPr>
              <w:spacing w:line="276" w:lineRule="auto"/>
              <w:rPr>
                <w:rFonts w:ascii="Avenir Next LT Pro Light" w:hAnsi="Avenir Next LT Pro Light" w:cs="Segoe UI"/>
              </w:rPr>
            </w:pPr>
          </w:p>
        </w:tc>
        <w:tc>
          <w:tcPr>
            <w:tcW w:w="8788" w:type="dxa"/>
          </w:tcPr>
          <w:p w14:paraId="5089C46D" w14:textId="4F21D98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102 | Physics for the Life Sciences II</w:t>
            </w:r>
          </w:p>
          <w:p w14:paraId="60A2115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F20A14D" w14:textId="179C482C"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92102B">
              <w:rPr>
                <w:rFonts w:ascii="Avenir Next LT Pro Light" w:hAnsi="Avenir Next LT Pro Light" w:cs="Segoe UI"/>
              </w:rPr>
              <w:t>Second part of a two-semester general-physics survey course intended principally for life-science majors. Topics covered include electromagnetism, ray optics, and nuclear physics with applications to the life sciences.</w:t>
            </w:r>
          </w:p>
          <w:p w14:paraId="61898D6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A790FDC" w14:textId="21D8F305"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Students with credit for PHYS 142 or 153 may not take PHYS 102 for further credit.</w:t>
            </w:r>
          </w:p>
          <w:p w14:paraId="1AEFDDF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162717F" w14:textId="7F22E35B"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101, MATH 105 or MATH 152 (MATH may be taken concurrently)</w:t>
            </w:r>
          </w:p>
          <w:p w14:paraId="787914B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BF2E684"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 Credits: 4</w:t>
            </w:r>
          </w:p>
          <w:p w14:paraId="591672D4" w14:textId="581C97A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5AFD4B80"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22F2631" w14:textId="77777777" w:rsidR="003F669C" w:rsidRPr="002452E6" w:rsidRDefault="003F669C" w:rsidP="003F669C">
            <w:pPr>
              <w:spacing w:line="276" w:lineRule="auto"/>
              <w:rPr>
                <w:rFonts w:ascii="Avenir Next LT Pro Light" w:hAnsi="Avenir Next LT Pro Light" w:cs="Segoe UI"/>
              </w:rPr>
            </w:pPr>
          </w:p>
        </w:tc>
        <w:tc>
          <w:tcPr>
            <w:tcW w:w="8788" w:type="dxa"/>
          </w:tcPr>
          <w:p w14:paraId="6DB82D2F" w14:textId="33750756"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141 | Engineering Physics I: Mechanics and Modern Physics</w:t>
            </w:r>
          </w:p>
          <w:p w14:paraId="18D397C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8ADB79B" w14:textId="2BA74FE0"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Part I of a two-semester calculus-based general physics course designed for physical science and engineering students and taught in the studio-physics format, including formal laboratory exercises. Topics include translational and rotational motion, energy and momentum, simple harmonic motion, gravitation, and introduction to fluids and/or special relativity, as time permits.</w:t>
            </w:r>
          </w:p>
          <w:p w14:paraId="4CB011DA"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B698243" w14:textId="19A9AAF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Students with credit for PHYS 101, 151, or 152 may not take PHYS 141 for further credit.</w:t>
            </w:r>
          </w:p>
          <w:p w14:paraId="1D11A11A"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9B70CB9" w14:textId="4CC4119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12 or PHYS 100 (B), MATH 151 (MATH may be taken concurrently)</w:t>
            </w:r>
          </w:p>
          <w:p w14:paraId="73C5D22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CFA4AB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35D8D8AE" w14:textId="485E193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3BC6EEF2"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52287B7" w14:textId="77777777" w:rsidR="003F669C" w:rsidRPr="002452E6" w:rsidRDefault="003F669C" w:rsidP="003F669C">
            <w:pPr>
              <w:spacing w:line="276" w:lineRule="auto"/>
              <w:rPr>
                <w:rFonts w:ascii="Avenir Next LT Pro Light" w:hAnsi="Avenir Next LT Pro Light" w:cs="Segoe UI"/>
              </w:rPr>
            </w:pPr>
          </w:p>
        </w:tc>
        <w:tc>
          <w:tcPr>
            <w:tcW w:w="8788" w:type="dxa"/>
          </w:tcPr>
          <w:p w14:paraId="5F787F9A" w14:textId="071B2C9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142 | Engineering Physics II: Electricity and Magnetism, Optics</w:t>
            </w:r>
          </w:p>
          <w:p w14:paraId="388B1073"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CC42EC2" w14:textId="4A02D2F5"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Part II of a two-semester calculus-based general physics course designed for physical science and engineering students and taught in the studio-physics format, including laboratory exercises. Topics include electricity and magnetism, simple DC and AC circuits, electromagnetic waves, and optics.</w:t>
            </w:r>
          </w:p>
          <w:p w14:paraId="6963F04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D428CF5" w14:textId="3A057D2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lastRenderedPageBreak/>
              <w:t>Students with credit for PHYS 102 or 153 may not take PHYS 142 for further credit.</w:t>
            </w:r>
          </w:p>
          <w:p w14:paraId="7F9F253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D2693F4" w14:textId="1762DBD0"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141, MATH 152 (MATH may be taken concurrently)</w:t>
            </w:r>
          </w:p>
          <w:p w14:paraId="46977CB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856674C"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68BD287B" w14:textId="3C98ADF5"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3250A6DF"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868F1D5" w14:textId="77777777" w:rsidR="003F669C" w:rsidRPr="002452E6" w:rsidRDefault="003F669C" w:rsidP="003F669C">
            <w:pPr>
              <w:spacing w:line="276" w:lineRule="auto"/>
              <w:rPr>
                <w:rFonts w:ascii="Avenir Next LT Pro Light" w:hAnsi="Avenir Next LT Pro Light" w:cs="Segoe UI"/>
              </w:rPr>
            </w:pPr>
          </w:p>
        </w:tc>
        <w:tc>
          <w:tcPr>
            <w:tcW w:w="8788" w:type="dxa"/>
          </w:tcPr>
          <w:p w14:paraId="4FB1781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143 | Engineering Physics III: Engineering Mechanics</w:t>
            </w:r>
          </w:p>
          <w:p w14:paraId="558254F8"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16D5EC0" w14:textId="13D6166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An engineering physics course covering forces, equilibrium of rigid bodies, distributed loads, structural analysis, internal forces, dry friction, kinematics, kinetics, and thermodynamics. This course is calculus-based and intended for students of science and engineering.</w:t>
            </w:r>
          </w:p>
          <w:p w14:paraId="17262E3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BD8E211" w14:textId="361F1215"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12 or PHYS 100, MATH 151 (MATH may be taken concurrently)</w:t>
            </w:r>
          </w:p>
          <w:p w14:paraId="1A655276"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C1939C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D124E40" w14:textId="665A135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48CF851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571308B" w14:textId="77777777" w:rsidR="003F669C" w:rsidRPr="002452E6" w:rsidRDefault="003F669C" w:rsidP="003F669C">
            <w:pPr>
              <w:spacing w:line="276" w:lineRule="auto"/>
              <w:rPr>
                <w:rFonts w:ascii="Avenir Next LT Pro Light" w:hAnsi="Avenir Next LT Pro Light" w:cs="Segoe UI"/>
              </w:rPr>
            </w:pPr>
          </w:p>
        </w:tc>
        <w:tc>
          <w:tcPr>
            <w:tcW w:w="8788" w:type="dxa"/>
          </w:tcPr>
          <w:p w14:paraId="5E8E1EE9" w14:textId="2F7365ED"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151 | Mechanics for Engineers</w:t>
            </w:r>
          </w:p>
          <w:p w14:paraId="791A05A4"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D44B73A" w14:textId="76576EE5"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Statics of particles, equilibrium of rigid bodies, internal forces, trusses; kinematics: rectilinear motion, curvilinear motion; dynamics of particles and rigid bodies, including Newton’s second law, friction, impulse, linear momentum, angular momentum, work and energy.</w:t>
            </w:r>
          </w:p>
          <w:p w14:paraId="13462D0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035D2BC" w14:textId="0639ECF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calculus-based and intended for students of science and engineering.</w:t>
            </w:r>
          </w:p>
          <w:p w14:paraId="7744728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BE245A5" w14:textId="17EAAB1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i/>
                <w:iCs/>
              </w:rPr>
            </w:pPr>
            <w:r w:rsidRPr="002452E6">
              <w:rPr>
                <w:rFonts w:ascii="Avenir Next LT Pro Light" w:hAnsi="Avenir Next LT Pro Light" w:cs="Segoe UI"/>
                <w:i/>
                <w:iCs/>
              </w:rPr>
              <w:t>Students with credit for PHYS 101 or 141 may not take PHYS 151 for further credit.</w:t>
            </w:r>
          </w:p>
          <w:p w14:paraId="20B2698C"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A4A66AA" w14:textId="193846F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12 or PHYS 100 (P), MATH 151 (MATH may be taken concurrently)</w:t>
            </w:r>
          </w:p>
          <w:p w14:paraId="388F4E4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CD5ECEF"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26005E8" w14:textId="6CBA943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5E1D2C4A"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21EF6A9E" w14:textId="77777777" w:rsidR="003F669C" w:rsidRPr="002452E6" w:rsidRDefault="003F669C" w:rsidP="003F669C">
            <w:pPr>
              <w:spacing w:line="276" w:lineRule="auto"/>
              <w:rPr>
                <w:rFonts w:ascii="Avenir Next LT Pro Light" w:hAnsi="Avenir Next LT Pro Light" w:cs="Segoe UI"/>
              </w:rPr>
            </w:pPr>
          </w:p>
        </w:tc>
        <w:tc>
          <w:tcPr>
            <w:tcW w:w="8788" w:type="dxa"/>
          </w:tcPr>
          <w:p w14:paraId="4205C84F" w14:textId="45EF619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152 | Oscillations and Waves, Fluids, Heat, and Thermodynamics</w:t>
            </w:r>
          </w:p>
          <w:p w14:paraId="0B7EE23A"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2E24F8B" w14:textId="1DB989C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Oscillations, simple harmonic motion, traveling waves and standing waves, including sound and light, interference of waves, including interference and diffraction, statics and dynamics of fluids, heat, temperature, and calorimetry.</w:t>
            </w:r>
          </w:p>
          <w:p w14:paraId="71E7BF2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F128752" w14:textId="045E8A7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is calculus-based and intended for students of science and engineering.</w:t>
            </w:r>
          </w:p>
          <w:p w14:paraId="23FA630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FC2EDC7" w14:textId="0F5EE9A9"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12 or PHYS 100 (P), MATH 151 (MATH may be taken concurrently)</w:t>
            </w:r>
          </w:p>
          <w:p w14:paraId="26BD4B0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D03EF6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78D9FF1E" w14:textId="1F085079"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280001B9"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1A23B92" w14:textId="77777777" w:rsidR="003F669C" w:rsidRPr="002452E6" w:rsidRDefault="003F669C" w:rsidP="003F669C">
            <w:pPr>
              <w:spacing w:line="276" w:lineRule="auto"/>
              <w:rPr>
                <w:rFonts w:ascii="Avenir Next LT Pro Light" w:hAnsi="Avenir Next LT Pro Light" w:cs="Segoe UI"/>
              </w:rPr>
            </w:pPr>
          </w:p>
        </w:tc>
        <w:tc>
          <w:tcPr>
            <w:tcW w:w="8788" w:type="dxa"/>
          </w:tcPr>
          <w:p w14:paraId="7E09EFCD" w14:textId="3B03F3C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PHYS 153 | Electricity and Magnetism, Circuits, Radiation </w:t>
            </w:r>
          </w:p>
          <w:p w14:paraId="21ACA77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E4184C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Introduction to electricity and magnetism, electric circuits, electromagnetic waves, and radioactivity, including applications. This course is calculus-based and intended for students of science and engineering.</w:t>
            </w:r>
          </w:p>
          <w:p w14:paraId="128FC97F" w14:textId="77A219B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Students with credit for PHYS 102 or 142 may not take PHYS 153 for further credit.</w:t>
            </w:r>
          </w:p>
          <w:p w14:paraId="20C22B6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131C2A3" w14:textId="5407A352"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PHYS 152, MATH 152 (MATH may be taken concurrently)</w:t>
            </w:r>
          </w:p>
          <w:p w14:paraId="441174A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3EE1A5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4</w:t>
            </w:r>
          </w:p>
          <w:p w14:paraId="77D4564F" w14:textId="6CB4174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7128E22D"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5EDD5218" w14:textId="77777777" w:rsidR="003F669C" w:rsidRPr="002452E6" w:rsidRDefault="003F669C" w:rsidP="003F669C">
            <w:pPr>
              <w:spacing w:line="276" w:lineRule="auto"/>
              <w:rPr>
                <w:rFonts w:ascii="Avenir Next LT Pro Light" w:hAnsi="Avenir Next LT Pro Light" w:cs="Segoe UI"/>
              </w:rPr>
            </w:pPr>
          </w:p>
        </w:tc>
        <w:tc>
          <w:tcPr>
            <w:tcW w:w="8788" w:type="dxa"/>
          </w:tcPr>
          <w:p w14:paraId="210D984F" w14:textId="70757F1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PHYS 191| Introduction to Astronomy</w:t>
            </w:r>
          </w:p>
          <w:p w14:paraId="669A002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AC674E4" w14:textId="54480673"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005ACA">
              <w:rPr>
                <w:rFonts w:ascii="Avenir Next LT Pro Light" w:hAnsi="Avenir Next LT Pro Light" w:cs="Segoe UI"/>
              </w:rPr>
              <w:t xml:space="preserve">This is a general astronomy course designed to acquaint the student with the heavenly bodies and their seasonal migration throughout the sky. Emphasis will be placed on the methods and tools used in exploring the solar system and the local galaxy. Theories about the rest of the universe will be included. Students will </w:t>
            </w:r>
            <w:r w:rsidRPr="00005ACA">
              <w:rPr>
                <w:rFonts w:ascii="Avenir Next LT Pro Light" w:hAnsi="Avenir Next LT Pro Light" w:cs="Segoe UI"/>
              </w:rPr>
              <w:lastRenderedPageBreak/>
              <w:t>spend time observing the night sky and using computer simulations as an important part of the course.  (Not for credit for Associate of Science degree)</w:t>
            </w:r>
            <w:r>
              <w:rPr>
                <w:rFonts w:ascii="Avenir Next LT Pro Light" w:hAnsi="Avenir Next LT Pro Light" w:cs="Segoe UI"/>
              </w:rPr>
              <w:t>.</w:t>
            </w:r>
          </w:p>
          <w:p w14:paraId="6A2C49A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0EFF563" w14:textId="0A7F28E5"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MATH 12 (C) or MATH 100</w:t>
            </w:r>
          </w:p>
          <w:p w14:paraId="4B509968"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5448F8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BA34206" w14:textId="6E19F7C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5F8B019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41B72D7E"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lastRenderedPageBreak/>
              <w:t>POLI</w:t>
            </w:r>
          </w:p>
          <w:p w14:paraId="33F114EE" w14:textId="44CB7B3C"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Political Science</w:t>
            </w:r>
          </w:p>
        </w:tc>
        <w:tc>
          <w:tcPr>
            <w:tcW w:w="8788" w:type="dxa"/>
          </w:tcPr>
          <w:p w14:paraId="3511F00C" w14:textId="69DF3F9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POLI 100 | Introduction to Political Science</w:t>
            </w:r>
          </w:p>
          <w:p w14:paraId="7AA9293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84A3AB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The aim of this course is to introduce students to the various systems which communities use to establish, elect, structure, and manage their governing bodies.  Students will learn about the impact of political systems on the major issues of the day, including climate change, globalization, the threat of nuclear war, the distribution of wealth, race relations, cultural hegemony, and regional dynamics.</w:t>
            </w:r>
          </w:p>
          <w:p w14:paraId="7239189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2B745A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7AEF021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69B0514"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2BCC980" w14:textId="541E895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29A69A0D"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B54DDFB" w14:textId="77777777" w:rsidR="003F669C" w:rsidRPr="002452E6" w:rsidRDefault="003F669C" w:rsidP="003F669C">
            <w:pPr>
              <w:spacing w:line="276" w:lineRule="auto"/>
              <w:rPr>
                <w:rFonts w:ascii="Avenir Next LT Pro Light" w:hAnsi="Avenir Next LT Pro Light" w:cs="Segoe UI"/>
              </w:rPr>
            </w:pPr>
          </w:p>
        </w:tc>
        <w:tc>
          <w:tcPr>
            <w:tcW w:w="8788" w:type="dxa"/>
          </w:tcPr>
          <w:p w14:paraId="19129C74" w14:textId="380552C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POLI 200 | Introduction to World Politics</w:t>
            </w:r>
          </w:p>
          <w:p w14:paraId="7A08D29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0F81D2E" w14:textId="55DAE4E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will introduce students to mainstream and critical theories of world politics and their application to current and historical case-studies. It focuses on nation-states, international organizations, civil society, economic actors, and individuals in global politics. Geo-political events since the end of the Cold War have led to a shift in the concept of nation-state, marking a fundamental change in the nature of world politics.</w:t>
            </w:r>
          </w:p>
          <w:p w14:paraId="498C7E0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9847195" w14:textId="00694AD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POLI 100</w:t>
            </w:r>
          </w:p>
          <w:p w14:paraId="6906555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304E052"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1D4BEC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5D1B150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5B142D7B"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psyc</w:t>
            </w:r>
          </w:p>
          <w:p w14:paraId="417CFC24" w14:textId="4FE78299"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pSYCHOLOGY</w:t>
            </w:r>
          </w:p>
        </w:tc>
        <w:tc>
          <w:tcPr>
            <w:tcW w:w="8788" w:type="dxa"/>
          </w:tcPr>
          <w:p w14:paraId="6C0072EF" w14:textId="6243D57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101 | Introduction to Biological and Cognitive Psychology</w:t>
            </w:r>
          </w:p>
          <w:p w14:paraId="5F61D7FA"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B8E37DF" w14:textId="3B2E5ACF"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eastAsia="Calibri" w:hAnsi="Avenir Next LT Pro Light" w:cs="Segoe UI"/>
                <w:sz w:val="20"/>
                <w:szCs w:val="20"/>
              </w:rPr>
            </w:pPr>
            <w:r w:rsidRPr="002452E6">
              <w:rPr>
                <w:rFonts w:ascii="Avenir Next LT Pro Light" w:eastAsia="Calibri" w:hAnsi="Avenir Next LT Pro Light" w:cs="Segoe UI"/>
                <w:sz w:val="20"/>
                <w:szCs w:val="20"/>
              </w:rPr>
              <w:t>This course examines topics underlying basic psychological processes including the brain and nervous system, sensory processes, perception, states of consciousness, learning, cognition and memory. Also examined are research methods and data analysis procedures used in psychology as well as the historical foundations of modern Psychology as a scientific discipline.</w:t>
            </w:r>
          </w:p>
          <w:p w14:paraId="7C5E786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80E7BFA" w14:textId="47A77B2B"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7F2D094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6FBB5F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2E1D7A7" w14:textId="7A025820"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212D171B"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4FE8A70" w14:textId="77777777" w:rsidR="003F669C" w:rsidRPr="002452E6" w:rsidRDefault="003F669C" w:rsidP="003F669C">
            <w:pPr>
              <w:spacing w:line="276" w:lineRule="auto"/>
              <w:rPr>
                <w:rFonts w:ascii="Avenir Next LT Pro Light" w:hAnsi="Avenir Next LT Pro Light" w:cs="Segoe UI"/>
              </w:rPr>
            </w:pPr>
          </w:p>
        </w:tc>
        <w:tc>
          <w:tcPr>
            <w:tcW w:w="8788" w:type="dxa"/>
          </w:tcPr>
          <w:p w14:paraId="018DF66D" w14:textId="21B6253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102 | Introduction to Developmental, Social, Personality, and Clinical Psychology</w:t>
            </w:r>
          </w:p>
          <w:p w14:paraId="63BD7B13"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F640C4B" w14:textId="5BBF236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examines topics related to applications of basic psychology including motivation, assessment, development, personality, clinical, and social Psychology. Also examined are research methods and data analysis used in Psychology as well as the historical foundations of modern Psychology, a scientific discipline.</w:t>
            </w:r>
          </w:p>
          <w:p w14:paraId="4EBE199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61A0929" w14:textId="30CCE919"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099</w:t>
            </w:r>
          </w:p>
          <w:p w14:paraId="608677F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FDE42C3"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411927A"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353D623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996176C" w14:textId="77777777" w:rsidR="003F669C" w:rsidRPr="002452E6" w:rsidRDefault="003F669C" w:rsidP="003F669C">
            <w:pPr>
              <w:spacing w:line="276" w:lineRule="auto"/>
              <w:rPr>
                <w:rFonts w:ascii="Avenir Next LT Pro Light" w:hAnsi="Avenir Next LT Pro Light" w:cs="Segoe UI"/>
              </w:rPr>
            </w:pPr>
          </w:p>
        </w:tc>
        <w:tc>
          <w:tcPr>
            <w:tcW w:w="8788" w:type="dxa"/>
          </w:tcPr>
          <w:p w14:paraId="67EE6592" w14:textId="7727838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217 | Thinking Clearly about Psychology</w:t>
            </w:r>
          </w:p>
          <w:p w14:paraId="41EDED5F"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FBB9098" w14:textId="4230621F"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Thinking about psychological science, with an emphasis on common errors of judgment.</w:t>
            </w:r>
          </w:p>
          <w:p w14:paraId="553128E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9A6F482" w14:textId="696BD17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PSYC 101</w:t>
            </w:r>
          </w:p>
          <w:p w14:paraId="1958BB3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554C5C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E0D7490" w14:textId="7C1323E3"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1C8BA2FE"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5EC0C98" w14:textId="77777777" w:rsidR="003F669C" w:rsidRPr="002452E6" w:rsidRDefault="003F669C" w:rsidP="003F669C">
            <w:pPr>
              <w:spacing w:line="276" w:lineRule="auto"/>
              <w:rPr>
                <w:rFonts w:ascii="Avenir Next LT Pro Light" w:hAnsi="Avenir Next LT Pro Light" w:cs="Segoe UI"/>
              </w:rPr>
            </w:pPr>
          </w:p>
        </w:tc>
        <w:tc>
          <w:tcPr>
            <w:tcW w:w="8788" w:type="dxa"/>
          </w:tcPr>
          <w:p w14:paraId="241CD4CE" w14:textId="20346F7C"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218 | Analysis of Behavioral Data</w:t>
            </w:r>
          </w:p>
          <w:p w14:paraId="16A5BC1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11CB4A9" w14:textId="6F2E9D1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Introduces behavioural data analysis; the use of inferential statistics in psychology and conceptual interpretation of data; experimental design (laboratory, field research methods); presentation of data analyses in reports.</w:t>
            </w:r>
          </w:p>
          <w:p w14:paraId="6A4D858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54B785B" w14:textId="5F154F96"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099, PSYC 101</w:t>
            </w:r>
          </w:p>
          <w:p w14:paraId="293C9B86"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8DB1DC2"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BABE561" w14:textId="15271EF3"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4C68BE0D"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D651856" w14:textId="77777777" w:rsidR="003F669C" w:rsidRPr="002452E6" w:rsidRDefault="003F669C" w:rsidP="003F669C">
            <w:pPr>
              <w:spacing w:line="276" w:lineRule="auto"/>
              <w:rPr>
                <w:rFonts w:ascii="Avenir Next LT Pro Light" w:hAnsi="Avenir Next LT Pro Light" w:cs="Segoe UI"/>
              </w:rPr>
            </w:pPr>
          </w:p>
        </w:tc>
        <w:tc>
          <w:tcPr>
            <w:tcW w:w="8788" w:type="dxa"/>
          </w:tcPr>
          <w:p w14:paraId="21A5705D" w14:textId="291147E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221 | Cognitive Psychology</w:t>
            </w:r>
          </w:p>
          <w:p w14:paraId="1700847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2D46DC9" w14:textId="67AADB3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Cognitive psychology is the scientific study of mental processes. This course will cover basic concepts and theories of cognitive psychology, such as some or all of the following; the neural basis of cognition, memory processes, perception, consciousness, problem solving, decision making, attention and language. The course also examines cognitive disorders and how cognition changes during development and aging.</w:t>
            </w:r>
          </w:p>
          <w:p w14:paraId="20A8ABC4"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A84953C" w14:textId="2F4559BF"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PSYC 101 or PSYC 102</w:t>
            </w:r>
          </w:p>
          <w:p w14:paraId="7648F34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C3DDE8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A63A975" w14:textId="01D24F6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11803793"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104C2FE" w14:textId="77777777" w:rsidR="003F669C" w:rsidRPr="002452E6" w:rsidRDefault="003F669C" w:rsidP="003F669C">
            <w:pPr>
              <w:spacing w:line="276" w:lineRule="auto"/>
              <w:rPr>
                <w:rFonts w:ascii="Avenir Next LT Pro Light" w:hAnsi="Avenir Next LT Pro Light" w:cs="Segoe UI"/>
              </w:rPr>
            </w:pPr>
          </w:p>
        </w:tc>
        <w:tc>
          <w:tcPr>
            <w:tcW w:w="8788" w:type="dxa"/>
          </w:tcPr>
          <w:p w14:paraId="745B84C8" w14:textId="6C8F3B16"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PSYC 223 | Psychological Tests and Measurement </w:t>
            </w:r>
          </w:p>
          <w:p w14:paraId="4DDA9B93"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601E2F7" w14:textId="5E6227E6"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Introduction to the theory and practice of psychological measurement including: test administration, scoring, interpretation, reliability and validity, and application of tests of intelligence, abilities, personality, and interests in health, educational, clinical, and industrial/organizational psychology. </w:t>
            </w:r>
          </w:p>
          <w:p w14:paraId="76A18B00"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16D16BD" w14:textId="2447BB3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099</w:t>
            </w:r>
            <w:r w:rsidRPr="002452E6">
              <w:rPr>
                <w:rFonts w:ascii="Avenir Next LT Pro Light" w:hAnsi="Avenir Next LT Pro Light" w:cs="Segoe UI"/>
              </w:rPr>
              <w:t>, PSYC 101 or PSYC 102</w:t>
            </w:r>
          </w:p>
          <w:p w14:paraId="4F03C32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B7371ED"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EB93057" w14:textId="2E5E8725"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622E765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6229DFBA" w14:textId="77777777" w:rsidR="003F669C" w:rsidRPr="002452E6" w:rsidRDefault="003F669C" w:rsidP="003F669C">
            <w:pPr>
              <w:spacing w:line="276" w:lineRule="auto"/>
              <w:rPr>
                <w:rFonts w:ascii="Avenir Next LT Pro Light" w:hAnsi="Avenir Next LT Pro Light" w:cs="Segoe UI"/>
              </w:rPr>
            </w:pPr>
          </w:p>
        </w:tc>
        <w:tc>
          <w:tcPr>
            <w:tcW w:w="8788" w:type="dxa"/>
          </w:tcPr>
          <w:p w14:paraId="28CEDA87" w14:textId="781F79B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PSYC 241 | </w:t>
            </w:r>
            <w:r>
              <w:rPr>
                <w:rFonts w:ascii="Avenir Next LT Pro Light" w:hAnsi="Avenir Next LT Pro Light" w:cs="Segoe UI"/>
              </w:rPr>
              <w:t>Psychopathology and Mental Health</w:t>
            </w:r>
          </w:p>
          <w:p w14:paraId="2521F700"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3F9B843" w14:textId="5447DF56"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course covers historical and contemporary models and epidemiology of deviant behaviour with emphasis on the psychological factors that contribute to its etiology and treatment. This course introduces an overview of the biological, psychoanalytic, cognitive, behavioural   and   psycho-social paradigms of maladaptive behaviour in children and adult. </w:t>
            </w:r>
          </w:p>
          <w:p w14:paraId="644FBF2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2A2271D" w14:textId="683DF6B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PSYC 102</w:t>
            </w:r>
          </w:p>
          <w:p w14:paraId="5A92739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DBE301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B78BE6E" w14:textId="4E1EC6D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69E02FF7"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9672AE8" w14:textId="77777777" w:rsidR="003F669C" w:rsidRPr="002452E6" w:rsidRDefault="003F669C" w:rsidP="003F669C">
            <w:pPr>
              <w:spacing w:line="276" w:lineRule="auto"/>
              <w:rPr>
                <w:rFonts w:ascii="Avenir Next LT Pro Light" w:hAnsi="Avenir Next LT Pro Light" w:cs="Segoe UI"/>
              </w:rPr>
            </w:pPr>
          </w:p>
        </w:tc>
        <w:tc>
          <w:tcPr>
            <w:tcW w:w="8788" w:type="dxa"/>
          </w:tcPr>
          <w:p w14:paraId="3B719B95" w14:textId="3947AED3"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250 | Developmental Psychology: Childhood and Adolescence</w:t>
            </w:r>
          </w:p>
          <w:p w14:paraId="106A80CB"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0DBA12B" w14:textId="27DC6B5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covers the major theories and research findings pertaining to the physical, cognitive, and social dimensions of childhood and adolescent development.</w:t>
            </w:r>
          </w:p>
          <w:p w14:paraId="64C2DC0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27F66C9" w14:textId="1EE6A923"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w:t>
            </w:r>
            <w:r w:rsidR="007E5D71">
              <w:rPr>
                <w:rFonts w:ascii="Avenir Next LT Pro Light" w:hAnsi="Avenir Next LT Pro Light" w:cs="Segoe UI"/>
              </w:rPr>
              <w:t xml:space="preserve"> 100</w:t>
            </w:r>
            <w:r w:rsidRPr="002452E6">
              <w:rPr>
                <w:rFonts w:ascii="Avenir Next LT Pro Light" w:hAnsi="Avenir Next LT Pro Light" w:cs="Segoe UI"/>
              </w:rPr>
              <w:t>, PSYC 102</w:t>
            </w:r>
          </w:p>
          <w:p w14:paraId="0C9704FD"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18A71AD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5E5BF13"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6410DA09"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C918046" w14:textId="77777777" w:rsidR="003F669C" w:rsidRPr="002452E6" w:rsidRDefault="003F669C" w:rsidP="003F669C">
            <w:pPr>
              <w:spacing w:line="276" w:lineRule="auto"/>
              <w:rPr>
                <w:rFonts w:ascii="Avenir Next LT Pro Light" w:hAnsi="Avenir Next LT Pro Light" w:cs="Segoe UI"/>
              </w:rPr>
            </w:pPr>
          </w:p>
        </w:tc>
        <w:tc>
          <w:tcPr>
            <w:tcW w:w="8788" w:type="dxa"/>
          </w:tcPr>
          <w:p w14:paraId="421A43B1" w14:textId="626638DA"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260 | Social Psychology</w:t>
            </w:r>
          </w:p>
          <w:p w14:paraId="069FE7A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4A3B3D9" w14:textId="3F87A194"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lastRenderedPageBreak/>
              <w:t>This course introduces theories, research findings, and research methods as well as issues and problems encountered in the study of people as social beings.  It addresses the scientific investigation of human cognition and behaviour in social contexts by examining topics such as self-concept, social influence processes (e.g., conformity, compliance, and obedience), altruism, interpersonal attraction, aggression, attribution theories, attitude formation and attitude change, and leadership.</w:t>
            </w:r>
          </w:p>
          <w:p w14:paraId="514E7A6A"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7373771" w14:textId="1F23DC5A"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PSYC 102</w:t>
            </w:r>
          </w:p>
          <w:p w14:paraId="7C36840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59DD87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4F2DCE4" w14:textId="4ABB1192"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76A5D375"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371E9C9" w14:textId="77777777" w:rsidR="003F669C" w:rsidRPr="002452E6" w:rsidRDefault="003F669C" w:rsidP="003F669C">
            <w:pPr>
              <w:spacing w:line="276" w:lineRule="auto"/>
              <w:rPr>
                <w:rFonts w:ascii="Avenir Next LT Pro Light" w:hAnsi="Avenir Next LT Pro Light" w:cs="Segoe UI"/>
              </w:rPr>
            </w:pPr>
          </w:p>
        </w:tc>
        <w:tc>
          <w:tcPr>
            <w:tcW w:w="8788" w:type="dxa"/>
          </w:tcPr>
          <w:p w14:paraId="0C2B3D71" w14:textId="52750139"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PSYC 280 | The Brain and Behaviour</w:t>
            </w:r>
          </w:p>
          <w:p w14:paraId="6DBCD686"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1E0D03F" w14:textId="007EC553"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will focus on understanding the brain and its underlying structure to explain behaviour in humans and animals. Students will examine the neural basis of sensation, perception, learning, memory, as well as behavioural, neurological, and neurodegenerative disorders that arise from nervous system dysfunction. Students will learn to identify and describe parts of the nervous system, the neural basis of behaviour, and to evaluate and give examples on how malfunctioning of the nervous system affects behaviour.</w:t>
            </w:r>
          </w:p>
          <w:p w14:paraId="1A64B15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8A1E391" w14:textId="3146B6E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w:t>
            </w:r>
            <w:r w:rsidR="007E5D71">
              <w:rPr>
                <w:rFonts w:ascii="Avenir Next LT Pro Light" w:hAnsi="Avenir Next LT Pro Light" w:cs="Segoe UI"/>
              </w:rPr>
              <w:t xml:space="preserve"> 100</w:t>
            </w:r>
            <w:r w:rsidRPr="002452E6">
              <w:rPr>
                <w:rFonts w:ascii="Avenir Next LT Pro Light" w:hAnsi="Avenir Next LT Pro Light" w:cs="Segoe UI"/>
              </w:rPr>
              <w:t>, PSYC 101</w:t>
            </w:r>
          </w:p>
          <w:p w14:paraId="5D461498"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96C0716"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42265BD" w14:textId="6490FDF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2B12BEC9"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2991CD87"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soci</w:t>
            </w:r>
          </w:p>
          <w:p w14:paraId="130493EF" w14:textId="53E801F2"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sOCIOLOGY</w:t>
            </w:r>
          </w:p>
        </w:tc>
        <w:tc>
          <w:tcPr>
            <w:tcW w:w="8788" w:type="dxa"/>
          </w:tcPr>
          <w:p w14:paraId="50CD635E" w14:textId="6521089D"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100 | Introduction to Sociology</w:t>
            </w:r>
          </w:p>
          <w:p w14:paraId="646A829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0C71C2D" w14:textId="75675F03"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0805EA">
              <w:rPr>
                <w:rFonts w:ascii="Avenir Next LT Pro Light" w:hAnsi="Avenir Next LT Pro Light" w:cs="Segoe UI"/>
              </w:rPr>
              <w:t>This course introduces the sociological perspective, which interprets social behaviour and group relations through study of the intersection between social phenomena and personal life. The course examines the basic themes, concepts, and theories that frame the sociological approach to understanding the world, asking how social circumstances influence the way we know ourselves, how sociologists gather data and evidence to portray an accurate picture of social reality, and how sociological thinking helps to remedy social problems. The course provides a broad foundation for further study and research in this area.</w:t>
            </w:r>
          </w:p>
          <w:p w14:paraId="19B4FE63"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29AD78C" w14:textId="1190B62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77A9AF4A"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217FAC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31ABE8E7" w14:textId="43B6AD02"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6D348DD2"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D6077C1" w14:textId="77777777" w:rsidR="003F669C" w:rsidRPr="002452E6" w:rsidRDefault="003F669C" w:rsidP="003F669C">
            <w:pPr>
              <w:spacing w:line="276" w:lineRule="auto"/>
              <w:rPr>
                <w:rFonts w:ascii="Avenir Next LT Pro Light" w:hAnsi="Avenir Next LT Pro Light" w:cs="Segoe UI"/>
              </w:rPr>
            </w:pPr>
          </w:p>
        </w:tc>
        <w:tc>
          <w:tcPr>
            <w:tcW w:w="8788" w:type="dxa"/>
          </w:tcPr>
          <w:p w14:paraId="49E03575" w14:textId="7CFC379F"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103 | Canadian Society</w:t>
            </w:r>
          </w:p>
          <w:p w14:paraId="72EEC9B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82C5367" w14:textId="6E5468DF"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C7615A">
              <w:rPr>
                <w:rFonts w:ascii="Avenir Next LT Pro Light" w:hAnsi="Avenir Next LT Pro Light" w:cs="Segoe UI"/>
              </w:rPr>
              <w:t>The study of Canada as a developed, ethnically diverse, and multicultural society, with special attention to the adaptation experiences of its Asian immigrant groups and their descendants (Chinese, Korean, Japanese, Vietnamese, South Asian) and to the struggles of Indigenous peoples in Canada. The course will examine what it means to be Canadian and the contradictions that sometimes entails. Although highlighting a uniquely Canadian perspective, the course provides a foundation for further sociological study and research.</w:t>
            </w:r>
          </w:p>
          <w:p w14:paraId="37482C9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D557C10" w14:textId="6AD47D5F"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6EFB7DD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E77ECF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8DEFA4A" w14:textId="41171B1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5EED9253"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425B620F" w14:textId="77777777" w:rsidR="003F669C" w:rsidRPr="002452E6" w:rsidRDefault="003F669C" w:rsidP="003F669C">
            <w:pPr>
              <w:spacing w:line="276" w:lineRule="auto"/>
              <w:rPr>
                <w:rFonts w:ascii="Avenir Next LT Pro Light" w:hAnsi="Avenir Next LT Pro Light" w:cs="Segoe UI"/>
              </w:rPr>
            </w:pPr>
          </w:p>
        </w:tc>
        <w:tc>
          <w:tcPr>
            <w:tcW w:w="8788" w:type="dxa"/>
          </w:tcPr>
          <w:p w14:paraId="501FB258" w14:textId="49CBB4B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200 | Research Methods in the Social Sciences</w:t>
            </w:r>
          </w:p>
          <w:p w14:paraId="26E0FEF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77D009C" w14:textId="18EF8733"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42FFE">
              <w:rPr>
                <w:rFonts w:ascii="Avenir Next LT Pro Light" w:hAnsi="Avenir Next LT Pro Light" w:cs="Segoe UI"/>
              </w:rPr>
              <w:t xml:space="preserve">How do social scientists know what they know? How do we know this information is reliable? This course offers an introduction to the design and practice of social research that provides the skills to ask and answer questions about the everyday and changing social world. Various concepts, research strategies, and techniques are surveyed that enable exploration of the pressing issues of social life. A broad range of qualitative and quantitative methods are presented that include survey research, interviewing, descriptive </w:t>
            </w:r>
            <w:r w:rsidRPr="00A42FFE">
              <w:rPr>
                <w:rFonts w:ascii="Avenir Next LT Pro Light" w:hAnsi="Avenir Next LT Pro Light" w:cs="Segoe UI"/>
              </w:rPr>
              <w:lastRenderedPageBreak/>
              <w:t>and inferential statistics, participant observation and ethnography. Students will consider the ethical questions that arise in doing social research, as well as the political implications of its results.</w:t>
            </w:r>
          </w:p>
          <w:p w14:paraId="38226A7F"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193D7B8" w14:textId="008ADF8A"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SOCI 100 or SOCI 103</w:t>
            </w:r>
          </w:p>
          <w:p w14:paraId="29F639B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205878C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6CDC439" w14:textId="018D2F33"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7D594D60"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9A49582" w14:textId="77777777" w:rsidR="003F669C" w:rsidRPr="002452E6" w:rsidRDefault="003F669C" w:rsidP="003F669C">
            <w:pPr>
              <w:spacing w:line="276" w:lineRule="auto"/>
              <w:rPr>
                <w:rFonts w:ascii="Avenir Next LT Pro Light" w:hAnsi="Avenir Next LT Pro Light" w:cs="Segoe UI"/>
              </w:rPr>
            </w:pPr>
          </w:p>
        </w:tc>
        <w:tc>
          <w:tcPr>
            <w:tcW w:w="8788" w:type="dxa"/>
          </w:tcPr>
          <w:p w14:paraId="26FACE44" w14:textId="7D1EBF3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210 | Crime and Society</w:t>
            </w:r>
          </w:p>
          <w:p w14:paraId="1F9B750B"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CDE18D0" w14:textId="75A595E5"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A42FFE">
              <w:rPr>
                <w:rFonts w:ascii="Avenir Next LT Pro Light" w:hAnsi="Avenir Next LT Pro Light" w:cs="Segoe UI"/>
              </w:rPr>
              <w:t>An introduction to the study of crime, criminality and corrections in the context of contemporary Canadian society. The course aims to explain the shifting causes and consequences of crime, including the changing profile of its victims and perpetrators, and to promote critical thinking about official responses to crime</w:t>
            </w:r>
            <w:r>
              <w:rPr>
                <w:rFonts w:ascii="Avenir Next LT Pro Light" w:hAnsi="Avenir Next LT Pro Light" w:cs="Segoe UI"/>
              </w:rPr>
              <w:t>.</w:t>
            </w:r>
          </w:p>
          <w:p w14:paraId="6C746FB2"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06EFAAC" w14:textId="3340DC5F"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SOCI 100 or SOCI 103</w:t>
            </w:r>
          </w:p>
          <w:p w14:paraId="7708AB6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439034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0A08595F" w14:textId="22A58DA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6C443F07"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C98CDAD" w14:textId="77777777" w:rsidR="003F669C" w:rsidRPr="002452E6" w:rsidRDefault="003F669C" w:rsidP="003F669C">
            <w:pPr>
              <w:spacing w:line="276" w:lineRule="auto"/>
              <w:rPr>
                <w:rFonts w:ascii="Avenir Next LT Pro Light" w:hAnsi="Avenir Next LT Pro Light" w:cs="Segoe UI"/>
              </w:rPr>
            </w:pPr>
          </w:p>
        </w:tc>
        <w:tc>
          <w:tcPr>
            <w:tcW w:w="8788" w:type="dxa"/>
          </w:tcPr>
          <w:p w14:paraId="7543F69F" w14:textId="4F6AC3C5"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220 | Social Movements and Social Change</w:t>
            </w:r>
          </w:p>
          <w:p w14:paraId="4DE53F19"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F7707D9" w14:textId="147E8C27"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42FFE">
              <w:rPr>
                <w:rFonts w:ascii="Avenir Next LT Pro Light" w:hAnsi="Avenir Next LT Pro Light" w:cs="Segoe UI"/>
              </w:rPr>
              <w:t>Social movements are an important means by which ordinary people in civil society organize to shape public policy and bring about social change. Such movements typically represent attempts by the normally powerless to challenge entrenched institutions and dominant groups that block social transformation. This course will examine some current and historical movements in which people have joined together to struggle for and sometimes conversely against social change. Examples of activist collective behaviour will be drawn from various places and times, focusing largely on contemporary movements within North America.</w:t>
            </w:r>
          </w:p>
          <w:p w14:paraId="55D37FD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54F3FF7" w14:textId="65E2FE8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w:t>
            </w:r>
            <w:r w:rsidR="007E5D71">
              <w:rPr>
                <w:rFonts w:ascii="Avenir Next LT Pro Light" w:hAnsi="Avenir Next LT Pro Light" w:cs="Segoe UI"/>
              </w:rPr>
              <w:t xml:space="preserve"> 100</w:t>
            </w:r>
            <w:r w:rsidRPr="002452E6">
              <w:rPr>
                <w:rFonts w:ascii="Avenir Next LT Pro Light" w:hAnsi="Avenir Next LT Pro Light" w:cs="Segoe UI"/>
              </w:rPr>
              <w:t>, SOCI 100 or SOCI 103</w:t>
            </w:r>
          </w:p>
          <w:p w14:paraId="333E084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0253A8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2D17271D" w14:textId="6DD06E52"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5788BE0F"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1E48269" w14:textId="77777777" w:rsidR="003F669C" w:rsidRPr="002452E6" w:rsidRDefault="003F669C" w:rsidP="003F669C">
            <w:pPr>
              <w:spacing w:line="276" w:lineRule="auto"/>
              <w:rPr>
                <w:rFonts w:ascii="Avenir Next LT Pro Light" w:hAnsi="Avenir Next LT Pro Light" w:cs="Segoe UI"/>
              </w:rPr>
            </w:pPr>
          </w:p>
        </w:tc>
        <w:tc>
          <w:tcPr>
            <w:tcW w:w="8788" w:type="dxa"/>
          </w:tcPr>
          <w:p w14:paraId="3C45E168" w14:textId="1AF46A0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22</w:t>
            </w:r>
            <w:r>
              <w:rPr>
                <w:rFonts w:ascii="Avenir Next LT Pro Light" w:hAnsi="Avenir Next LT Pro Light" w:cs="Segoe UI"/>
              </w:rPr>
              <w:t>8</w:t>
            </w:r>
            <w:r w:rsidRPr="002452E6">
              <w:rPr>
                <w:rFonts w:ascii="Avenir Next LT Pro Light" w:hAnsi="Avenir Next LT Pro Light" w:cs="Segoe UI"/>
              </w:rPr>
              <w:t xml:space="preserve"> | </w:t>
            </w:r>
            <w:r>
              <w:rPr>
                <w:rFonts w:ascii="Avenir Next LT Pro Light" w:hAnsi="Avenir Next LT Pro Light" w:cs="Segoe UI"/>
              </w:rPr>
              <w:t>Health, Disability and Society</w:t>
            </w:r>
          </w:p>
          <w:p w14:paraId="5FE52B32"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91D1CCB" w14:textId="0430B942"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T</w:t>
            </w:r>
            <w:r w:rsidRPr="00827505">
              <w:rPr>
                <w:rFonts w:ascii="Avenir Next LT Pro Light" w:hAnsi="Avenir Next LT Pro Light" w:cs="Segoe UI"/>
              </w:rPr>
              <w:t>his course provides a theoretical, practical, and critical introduction to the study of health, disability, and society. Students will learn about the social, cultural, economics, and political factors surrounding the experiences of health and disability within a social context. Key to the course is the exploration of social inequalities in relation to the social construction of health and disability and the structure of Canada’s health care system, including the role of health care professionals and health care delivery systems.</w:t>
            </w:r>
          </w:p>
          <w:p w14:paraId="3F89E719"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CE65F01" w14:textId="138874F9"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099</w:t>
            </w:r>
            <w:r w:rsidRPr="002452E6">
              <w:rPr>
                <w:rFonts w:ascii="Avenir Next LT Pro Light" w:hAnsi="Avenir Next LT Pro Light" w:cs="Segoe UI"/>
              </w:rPr>
              <w:t xml:space="preserve">, </w:t>
            </w:r>
            <w:r>
              <w:rPr>
                <w:rFonts w:ascii="Avenir Next LT Pro Light" w:hAnsi="Avenir Next LT Pro Light" w:cs="Segoe UI"/>
              </w:rPr>
              <w:t>3 credits of first-year HSCI or SOCI</w:t>
            </w:r>
          </w:p>
          <w:p w14:paraId="6CD7793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152E4C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66BFAFE"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1DFD5DFA"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1ADE0C3A" w14:textId="77777777" w:rsidR="003F669C" w:rsidRPr="002452E6" w:rsidRDefault="003F669C" w:rsidP="003F669C">
            <w:pPr>
              <w:spacing w:line="276" w:lineRule="auto"/>
              <w:rPr>
                <w:rFonts w:ascii="Avenir Next LT Pro Light" w:hAnsi="Avenir Next LT Pro Light" w:cs="Segoe UI"/>
              </w:rPr>
            </w:pPr>
          </w:p>
        </w:tc>
        <w:tc>
          <w:tcPr>
            <w:tcW w:w="8788" w:type="dxa"/>
          </w:tcPr>
          <w:p w14:paraId="26770C4B" w14:textId="5F42EE8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230 | Sociology of Popular Culture</w:t>
            </w:r>
          </w:p>
          <w:p w14:paraId="25C5DF1A"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01F4DEC" w14:textId="330CC06A"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What are the patterns, meanings, and rituals in popular culture that shape our lives and serve as a mirror of society? This course will show how the study of popular culture is a window into sociological thinking and an ideal topic for sociological analysis. Through the medium of popular culture (art, music, film, fiction, fashion, television, and the mass media) societal actors both reproduce and resist dominant values propagated by the culture industries in society. By thinking deeply about the ostensibly trivial, and by taking our popular pleasures seriously, the sociological imagination can unveil how we routinely maintain and sometimes challenge powerful social forces such as social inequality. In essence, the course will explore the domain of the popular in order to highlight the political and social debates it mobilizes.</w:t>
            </w:r>
          </w:p>
          <w:p w14:paraId="0B3E5F6E"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BFD24D0" w14:textId="29EB828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SOCI 100 or SOCI 103</w:t>
            </w:r>
          </w:p>
          <w:p w14:paraId="08ED39F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37DC5C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387DB85" w14:textId="0FD54326"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7E88DFC6"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7E8215F9" w14:textId="77777777" w:rsidR="003F669C" w:rsidRPr="002452E6" w:rsidRDefault="003F669C" w:rsidP="003F669C">
            <w:pPr>
              <w:spacing w:line="276" w:lineRule="auto"/>
              <w:rPr>
                <w:rFonts w:ascii="Avenir Next LT Pro Light" w:hAnsi="Avenir Next LT Pro Light" w:cs="Segoe UI"/>
              </w:rPr>
            </w:pPr>
          </w:p>
        </w:tc>
        <w:tc>
          <w:tcPr>
            <w:tcW w:w="8788" w:type="dxa"/>
          </w:tcPr>
          <w:p w14:paraId="5569F2BD" w14:textId="7C6F1922"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240 | Global Society</w:t>
            </w:r>
          </w:p>
          <w:p w14:paraId="5C9232A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0103E44" w14:textId="10F42038"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“Globalization” — a buzzword that emerged in the 1990s— has made for an increasingly fluid and interdependent world; but the new forms of connectivity have had uneven impacts on different regions and localities. This course offers a critical examination of the economic, social, cultural, technological, and political aspects of globalization as it has evolved in recent decades. Issues of global governance, corporate accountability, and global justice will be among those surveyed in probing the paradoxes of globalization and imagining the changes required for creating a more equitable society and an ecologically sustainable world.</w:t>
            </w:r>
          </w:p>
          <w:p w14:paraId="0084B70A"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A31786B" w14:textId="3BF9CC65"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SOCI 100 or SOCI 103</w:t>
            </w:r>
          </w:p>
          <w:p w14:paraId="46E55FD0"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899783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F91FC4C"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4E73AD64"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3A4FB1D5" w14:textId="77777777" w:rsidR="003F669C" w:rsidRPr="002452E6" w:rsidRDefault="003F669C" w:rsidP="003F669C">
            <w:pPr>
              <w:spacing w:line="276" w:lineRule="auto"/>
              <w:rPr>
                <w:rFonts w:ascii="Avenir Next LT Pro Light" w:hAnsi="Avenir Next LT Pro Light" w:cs="Segoe UI"/>
              </w:rPr>
            </w:pPr>
          </w:p>
        </w:tc>
        <w:tc>
          <w:tcPr>
            <w:tcW w:w="8788" w:type="dxa"/>
          </w:tcPr>
          <w:p w14:paraId="5E574E55" w14:textId="0B19F768"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SOCI 250 | Introduction to Sociological Theory</w:t>
            </w:r>
          </w:p>
          <w:p w14:paraId="7E351184"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B0EA8C8" w14:textId="03B4AF8A"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A42FFE">
              <w:rPr>
                <w:rFonts w:ascii="Avenir Next LT Pro Light" w:hAnsi="Avenir Next LT Pro Light" w:cs="Segoe UI"/>
              </w:rPr>
              <w:t>A study of the seminal ideas of five of the pre-eminent social theorists of the 19th and early 20th centuries (August Comte, Emile Durkheim, Karl Marx, Max Weber, Georg Simmel) and their impact on the formation of the discipline of Sociology. This focus will be supplemented by discussion of some of the latter-day variants of these classical theories that uphold the relevance of fundamental questions regarding social change, power relations, human nature, inequality and social collectivity.</w:t>
            </w:r>
          </w:p>
          <w:p w14:paraId="45BEF83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9B1B6D0" w14:textId="18FB2531"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Prerequisite(s): ENGL </w:t>
            </w:r>
            <w:r w:rsidR="007E5D71">
              <w:rPr>
                <w:rFonts w:ascii="Avenir Next LT Pro Light" w:hAnsi="Avenir Next LT Pro Light" w:cs="Segoe UI"/>
              </w:rPr>
              <w:t>100</w:t>
            </w:r>
            <w:r w:rsidRPr="002452E6">
              <w:rPr>
                <w:rFonts w:ascii="Avenir Next LT Pro Light" w:hAnsi="Avenir Next LT Pro Light" w:cs="Segoe UI"/>
              </w:rPr>
              <w:t>, SOCI 100 or SOCI 103</w:t>
            </w:r>
          </w:p>
          <w:p w14:paraId="00B9C56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53BC44D"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E661D03" w14:textId="71D6B71D"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75B04739"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tcPr>
          <w:p w14:paraId="5F91B70F"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SPAN</w:t>
            </w:r>
          </w:p>
          <w:p w14:paraId="25750DE3" w14:textId="0A7AC2B9"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Spanish</w:t>
            </w:r>
          </w:p>
        </w:tc>
        <w:tc>
          <w:tcPr>
            <w:tcW w:w="8788" w:type="dxa"/>
          </w:tcPr>
          <w:p w14:paraId="06A941C2" w14:textId="4CE9A294"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SPAN 100 | Spanish for Beginners I</w:t>
            </w:r>
          </w:p>
          <w:p w14:paraId="3A0EEEA5" w14:textId="69E5F27A"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594178D" w14:textId="74224E7D"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introduces students to the fundamentals of the Spanish language by learning and practicing basic oral, listening, reading and writing skills with an emphasis on developing conversation and comprehension skills, as well as providing a general understanding of Spanish grammar. The course will also promote cultural awareness of Spanish-speaking countries.</w:t>
            </w:r>
          </w:p>
          <w:p w14:paraId="632A18A7" w14:textId="6100B9A0"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73DE0BBC" w14:textId="3AA2D73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w:t>
            </w:r>
          </w:p>
          <w:p w14:paraId="14282AFC" w14:textId="25583ED9"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BA265D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Preclusion: Introductory-level language courses (e.g., FREN 100, FREN 101) are intended for beginner language learners. Students are not permitted to enrol in beginner language courses if they have previously completed grade 11 or 12 study of the language (e.g., FREN 11, SPAN 12), studied in a high school language immersion program of the same language (e.g., French immersion), or are fluent or first-language speakers of the language. </w:t>
            </w:r>
          </w:p>
          <w:p w14:paraId="456FC34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4CC873A2" w14:textId="28F827DE"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16A29163"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28BD68B1"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5A32262B" w14:textId="77777777" w:rsidR="003F669C" w:rsidRDefault="003F669C" w:rsidP="003F669C">
            <w:pPr>
              <w:spacing w:line="276" w:lineRule="auto"/>
              <w:rPr>
                <w:rFonts w:ascii="Avenir Next LT Pro Light" w:hAnsi="Avenir Next LT Pro Light" w:cs="Segoe UI"/>
                <w:b w:val="0"/>
                <w:bCs w:val="0"/>
                <w:caps w:val="0"/>
              </w:rPr>
            </w:pPr>
            <w:r>
              <w:rPr>
                <w:rFonts w:ascii="Avenir Next LT Pro Light" w:hAnsi="Avenir Next LT Pro Light" w:cs="Segoe UI"/>
              </w:rPr>
              <w:t>SOWK</w:t>
            </w:r>
          </w:p>
          <w:p w14:paraId="1E608500" w14:textId="1BBF84A2" w:rsidR="003F669C" w:rsidRPr="00B44C3B" w:rsidRDefault="003F669C" w:rsidP="003F669C">
            <w:pPr>
              <w:spacing w:line="276" w:lineRule="auto"/>
              <w:rPr>
                <w:rFonts w:ascii="Avenir Next LT Pro Light" w:hAnsi="Avenir Next LT Pro Light" w:cs="Segoe UI"/>
                <w:i/>
                <w:iCs/>
              </w:rPr>
            </w:pPr>
            <w:r w:rsidRPr="00B44C3B">
              <w:rPr>
                <w:rFonts w:ascii="Avenir Next LT Pro Light" w:hAnsi="Avenir Next LT Pro Light" w:cs="Segoe UI"/>
                <w:i/>
                <w:iCs/>
              </w:rPr>
              <w:t>Social Work</w:t>
            </w:r>
          </w:p>
        </w:tc>
        <w:tc>
          <w:tcPr>
            <w:tcW w:w="8788" w:type="dxa"/>
          </w:tcPr>
          <w:p w14:paraId="3A7E5DA4" w14:textId="34DCAC7C"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SOWK 201</w:t>
            </w:r>
            <w:r w:rsidRPr="002452E6">
              <w:rPr>
                <w:rFonts w:ascii="Avenir Next LT Pro Light" w:hAnsi="Avenir Next LT Pro Light" w:cs="Segoe UI"/>
              </w:rPr>
              <w:t xml:space="preserve"> | </w:t>
            </w:r>
            <w:r>
              <w:rPr>
                <w:rFonts w:ascii="Avenir Next LT Pro Light" w:hAnsi="Avenir Next LT Pro Light" w:cs="Segoe UI"/>
              </w:rPr>
              <w:t>Social Welfare in Canada</w:t>
            </w:r>
          </w:p>
          <w:p w14:paraId="1CDB2AE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88DB0E9" w14:textId="218640B2"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B44C3B">
              <w:rPr>
                <w:rFonts w:ascii="Avenir Next LT Pro Light" w:hAnsi="Avenir Next LT Pro Light" w:cs="Segoe UI"/>
              </w:rPr>
              <w:t xml:space="preserve">This course introduces the historical, ideological, and theoretical foundations of social welfare in Canada in relation to the institutional structures of social welfare in the modern state. It explores the needs for social protection, the desires for recognition by diverse groups, and the impacts of social restructuring and globalization on exclusion and structural inequalities. Students will examine how specific social policies, programs, and concerns affect various populations in Canadian society, including youth, women, the elderly, and Indigenous peoples.  </w:t>
            </w:r>
          </w:p>
          <w:p w14:paraId="04224A65" w14:textId="77777777"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5C53F1DA" w14:textId="5CD29017" w:rsidR="003F669C"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Prerequisite(s): ENGL 100, 3 credits of PSYC and 3 credits of SOCI</w:t>
            </w:r>
          </w:p>
          <w:p w14:paraId="24AB10A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EC8A307"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77DB078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29EB8467"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0B08E6B3" w14:textId="77777777" w:rsidR="003F669C" w:rsidRPr="002452E6" w:rsidRDefault="003F669C" w:rsidP="003F669C">
            <w:pPr>
              <w:spacing w:line="276" w:lineRule="auto"/>
              <w:rPr>
                <w:rFonts w:ascii="Avenir Next LT Pro Light" w:hAnsi="Avenir Next LT Pro Light" w:cs="Segoe UI"/>
              </w:rPr>
            </w:pPr>
          </w:p>
        </w:tc>
        <w:tc>
          <w:tcPr>
            <w:tcW w:w="8788" w:type="dxa"/>
          </w:tcPr>
          <w:p w14:paraId="422308DA" w14:textId="2526F030"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w:t>
            </w:r>
            <w:r>
              <w:rPr>
                <w:rFonts w:ascii="Avenir Next LT Pro Light" w:hAnsi="Avenir Next LT Pro Light" w:cs="Segoe UI"/>
              </w:rPr>
              <w:t>OWK 202</w:t>
            </w:r>
            <w:r w:rsidRPr="002452E6">
              <w:rPr>
                <w:rFonts w:ascii="Avenir Next LT Pro Light" w:hAnsi="Avenir Next LT Pro Light" w:cs="Segoe UI"/>
              </w:rPr>
              <w:t xml:space="preserve"> | </w:t>
            </w:r>
            <w:r>
              <w:rPr>
                <w:rFonts w:ascii="Avenir Next LT Pro Light" w:hAnsi="Avenir Next LT Pro Light" w:cs="Segoe UI"/>
              </w:rPr>
              <w:t>Introduction to Social Work</w:t>
            </w:r>
          </w:p>
          <w:p w14:paraId="55176DB5"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FB45FEC" w14:textId="032E4CB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B44C3B">
              <w:rPr>
                <w:rFonts w:ascii="Avenir Next LT Pro Light" w:hAnsi="Avenir Next LT Pro Light" w:cs="Segoe UI"/>
              </w:rPr>
              <w:t xml:space="preserve">This course examines social work from historical, philosophical, and theoretical perspectives. The knowledge, skills, and values of social workers are discussed in the context of relevant codes of ethics and practice standards. Students will explore the diverse roles of social workers in relation to the basic structures and functions of social service agencies. The development of self-awareness is a key component of this course. </w:t>
            </w:r>
            <w:r w:rsidRPr="00605D39">
              <w:rPr>
                <w:rFonts w:ascii="Avenir Next LT Pro Light" w:hAnsi="Avenir Next LT Pro Light" w:cs="Segoe UI"/>
              </w:rPr>
              <w:t>This course alone does not qualify a student to work in the field. In preparation for further study, students will be invited to consider how their own values, attitudes, and beliefs align with discipline.</w:t>
            </w:r>
          </w:p>
          <w:p w14:paraId="41F85D14" w14:textId="77777777"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56A70C7D" w14:textId="571323B0" w:rsidR="003F669C"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Prerequisite(s): ENGL 100, 3 credits of PSYC and 3 credits of SOCI</w:t>
            </w:r>
          </w:p>
          <w:p w14:paraId="6A6CA98B"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35D0A931"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6F870584"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32FCF11E"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vMerge w:val="restart"/>
          </w:tcPr>
          <w:p w14:paraId="2A9FA251"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stat</w:t>
            </w:r>
          </w:p>
          <w:p w14:paraId="7B931B5C" w14:textId="4922D5C4" w:rsidR="003F669C" w:rsidRPr="002452E6" w:rsidRDefault="003F669C" w:rsidP="003F669C">
            <w:pPr>
              <w:spacing w:line="276" w:lineRule="auto"/>
              <w:rPr>
                <w:rFonts w:ascii="Avenir Next LT Pro Light" w:hAnsi="Avenir Next LT Pro Light" w:cs="Segoe UI"/>
              </w:rPr>
            </w:pPr>
            <w:r w:rsidRPr="002452E6">
              <w:rPr>
                <w:rFonts w:ascii="Avenir Next LT Pro Light" w:hAnsi="Avenir Next LT Pro Light" w:cs="Segoe UI"/>
                <w:i/>
                <w:iCs/>
              </w:rPr>
              <w:t>sTatISTICS</w:t>
            </w:r>
          </w:p>
        </w:tc>
        <w:tc>
          <w:tcPr>
            <w:tcW w:w="8788" w:type="dxa"/>
          </w:tcPr>
          <w:p w14:paraId="4AA02DC1"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STAT 200 | Introduction to Statistics</w:t>
            </w:r>
          </w:p>
          <w:p w14:paraId="7E08219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18FCE3CA"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Statistical research methodology and associated analysis techniques aimed at a non-mathematical audience (non- calculus based). This course introduces procedures that are most commonly used in the investigation of survey and experimental data.</w:t>
            </w:r>
          </w:p>
          <w:p w14:paraId="38BB78B3"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0B124D56"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MATH 12 (C) or MATH 100, completion of at least 9 post-secondary credit hours</w:t>
            </w:r>
          </w:p>
          <w:p w14:paraId="582D9BB5"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68BB42D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558D90E8"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3F669C" w:rsidRPr="002452E6" w14:paraId="655C65F4" w14:textId="77777777" w:rsidTr="3280420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982" w:type="dxa"/>
            <w:vMerge/>
          </w:tcPr>
          <w:p w14:paraId="6076DB8D" w14:textId="586F9FF6" w:rsidR="003F669C" w:rsidRPr="002452E6" w:rsidRDefault="003F669C" w:rsidP="003F669C">
            <w:pPr>
              <w:spacing w:line="276" w:lineRule="auto"/>
              <w:rPr>
                <w:rFonts w:ascii="Avenir Next LT Pro Light" w:hAnsi="Avenir Next LT Pro Light" w:cs="Segoe UI"/>
                <w:i/>
                <w:iCs/>
              </w:rPr>
            </w:pPr>
          </w:p>
        </w:tc>
        <w:tc>
          <w:tcPr>
            <w:tcW w:w="8788" w:type="dxa"/>
          </w:tcPr>
          <w:p w14:paraId="51890E54" w14:textId="3FE67F0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STAT 270 | Introduction to Probability and Statistics</w:t>
            </w:r>
          </w:p>
          <w:p w14:paraId="5D37ABB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004A3829" w14:textId="6C39C34B"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This is a calculus-based introductory statistics course which provides a comprehensive introduction to statistics, the science of data. It is intended for students who have experience with calculus. Topics include: an introduction to probability; discrete and continuous random variables and their probability distributions; joint distributions; expectation; sampling distributions; central limit theorem; confidence intervals and hypothesis testing; correlation and linear regression. </w:t>
            </w:r>
          </w:p>
          <w:p w14:paraId="7F05F2A7"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298039A2" w14:textId="48AFF14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098, MATH 152 or MATH 105 (C)</w:t>
            </w:r>
          </w:p>
          <w:p w14:paraId="20C72760"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p w14:paraId="6DB89BFF" w14:textId="77777777"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3</w:t>
            </w:r>
          </w:p>
          <w:p w14:paraId="4AD19560" w14:textId="1DE4CDD1" w:rsidR="003F669C" w:rsidRPr="002452E6" w:rsidRDefault="003F669C" w:rsidP="003F669C">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3F669C" w:rsidRPr="002452E6" w14:paraId="4E099ADF" w14:textId="77777777" w:rsidTr="32804204">
        <w:trPr>
          <w:trHeight w:val="340"/>
        </w:trPr>
        <w:tc>
          <w:tcPr>
            <w:cnfStyle w:val="001000000000" w:firstRow="0" w:lastRow="0" w:firstColumn="1" w:lastColumn="0" w:oddVBand="0" w:evenVBand="0" w:oddHBand="0" w:evenHBand="0" w:firstRowFirstColumn="0" w:firstRowLastColumn="0" w:lastRowFirstColumn="0" w:lastRowLastColumn="0"/>
            <w:tcW w:w="1982" w:type="dxa"/>
          </w:tcPr>
          <w:p w14:paraId="2A76B785" w14:textId="77777777" w:rsidR="003F669C" w:rsidRPr="002452E6" w:rsidRDefault="003F669C" w:rsidP="003F669C">
            <w:pPr>
              <w:spacing w:line="276" w:lineRule="auto"/>
              <w:rPr>
                <w:rFonts w:ascii="Avenir Next LT Pro Light" w:hAnsi="Avenir Next LT Pro Light" w:cs="Segoe UI"/>
                <w:b w:val="0"/>
                <w:bCs w:val="0"/>
                <w:caps w:val="0"/>
              </w:rPr>
            </w:pPr>
            <w:r w:rsidRPr="002452E6">
              <w:rPr>
                <w:rFonts w:ascii="Avenir Next LT Pro Light" w:hAnsi="Avenir Next LT Pro Light" w:cs="Segoe UI"/>
              </w:rPr>
              <w:t xml:space="preserve">UPRE </w:t>
            </w:r>
          </w:p>
          <w:p w14:paraId="36D17E7B" w14:textId="2C35E3F3" w:rsidR="003F669C" w:rsidRPr="002452E6" w:rsidRDefault="003F669C" w:rsidP="003F669C">
            <w:pPr>
              <w:spacing w:line="276" w:lineRule="auto"/>
              <w:rPr>
                <w:rFonts w:ascii="Avenir Next LT Pro Light" w:hAnsi="Avenir Next LT Pro Light" w:cs="Segoe UI"/>
                <w:i/>
                <w:iCs/>
              </w:rPr>
            </w:pPr>
            <w:r w:rsidRPr="002452E6">
              <w:rPr>
                <w:rFonts w:ascii="Avenir Next LT Pro Light" w:hAnsi="Avenir Next LT Pro Light" w:cs="Segoe UI"/>
                <w:i/>
                <w:iCs/>
              </w:rPr>
              <w:t>uNIVERSITY pREPARATION</w:t>
            </w:r>
          </w:p>
        </w:tc>
        <w:tc>
          <w:tcPr>
            <w:tcW w:w="8788" w:type="dxa"/>
          </w:tcPr>
          <w:p w14:paraId="152A6864" w14:textId="5AD4A41F"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UPRE 099 | University Preparation</w:t>
            </w:r>
          </w:p>
          <w:p w14:paraId="46367B68" w14:textId="5A6E9E50"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full-time course (16 hours per week) teaches the tools students need to be successful in post-secondary education. Topics include: goal setting, time management, studying, note- taking, reading, writing, and oral communication. Students who are suspended from the College due to academic performance (low GPA) may be reinstated on successful completion of UPRE 099 with a final grade of 60% (C) or higher.</w:t>
            </w:r>
          </w:p>
          <w:p w14:paraId="3FA1AA6F"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4E3A6C65" w14:textId="389CC4A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To be eligible to enroll in UPRE 099, a student must be on suspension from Alexander College.</w:t>
            </w:r>
          </w:p>
          <w:p w14:paraId="1523C27B"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25D4079" w14:textId="17E8AC59"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This course can be attempted only once. Under extenuating circumstances, students who wish to take UPRE for a second or subsequent time may submit an Admissions and Registration Appeal.</w:t>
            </w:r>
          </w:p>
          <w:p w14:paraId="542886A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3E7F3D5F" w14:textId="16654DEE"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Prerequisite(s): ENGL 088 (formerly EASL 088/089, ENGL 097)</w:t>
            </w:r>
          </w:p>
          <w:p w14:paraId="71E6FC32"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p w14:paraId="758916D3" w14:textId="77777777"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Credits: 0</w:t>
            </w:r>
          </w:p>
          <w:p w14:paraId="1DEDFCD8" w14:textId="456602E0" w:rsidR="003F669C" w:rsidRPr="002452E6" w:rsidRDefault="003F669C" w:rsidP="003F669C">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bl>
    <w:p w14:paraId="51F4CADE" w14:textId="77777777" w:rsidR="00E31FF9" w:rsidRPr="002452E6" w:rsidRDefault="00E31FF9" w:rsidP="00E31FF9">
      <w:pPr>
        <w:spacing w:after="0" w:line="240" w:lineRule="auto"/>
        <w:rPr>
          <w:rFonts w:ascii="Avenir Next LT Pro Light" w:hAnsi="Avenir Next LT Pro Light" w:cs="Segoe UI"/>
        </w:rPr>
      </w:pPr>
    </w:p>
    <w:p w14:paraId="6D9A88D4" w14:textId="3C201743" w:rsidR="001655E3" w:rsidRDefault="001655E3" w:rsidP="00E31FF9">
      <w:pPr>
        <w:spacing w:after="0" w:line="240" w:lineRule="auto"/>
        <w:rPr>
          <w:rFonts w:ascii="Avenir Next LT Pro Light" w:hAnsi="Avenir Next LT Pro Light" w:cs="Segoe UI"/>
        </w:rPr>
      </w:pPr>
    </w:p>
    <w:p w14:paraId="36293A89" w14:textId="0CC5FAEE" w:rsidR="001655E3" w:rsidRDefault="001655E3" w:rsidP="00E31FF9">
      <w:pPr>
        <w:spacing w:after="0" w:line="240" w:lineRule="auto"/>
        <w:rPr>
          <w:rFonts w:ascii="Avenir Next LT Pro Light" w:hAnsi="Avenir Next LT Pro Light" w:cs="Segoe UI"/>
        </w:rPr>
      </w:pPr>
    </w:p>
    <w:p w14:paraId="22F760A1" w14:textId="77777777" w:rsidR="00F45411" w:rsidRPr="002452E6" w:rsidRDefault="00F45411" w:rsidP="002213BA">
      <w:pPr>
        <w:pStyle w:val="Heading1"/>
        <w:rPr>
          <w:rFonts w:ascii="Avenir Next LT Pro Light" w:hAnsi="Avenir Next LT Pro Light" w:cs="Segoe UI"/>
        </w:rPr>
      </w:pPr>
      <w:bookmarkStart w:id="293" w:name="_Toc183511061"/>
      <w:r w:rsidRPr="002452E6">
        <w:rPr>
          <w:rFonts w:ascii="Avenir Next LT Pro Light" w:hAnsi="Avenir Next LT Pro Light" w:cs="Segoe UI"/>
        </w:rPr>
        <w:lastRenderedPageBreak/>
        <w:t>Scheduling and Important Dates</w:t>
      </w:r>
      <w:bookmarkEnd w:id="293"/>
    </w:p>
    <w:p w14:paraId="0742BCF6" w14:textId="77777777" w:rsidR="00F45411" w:rsidRPr="002452E6" w:rsidRDefault="00F45411" w:rsidP="002213BA">
      <w:pPr>
        <w:pStyle w:val="Heading2"/>
        <w:rPr>
          <w:rFonts w:ascii="Avenir Next LT Pro Light" w:hAnsi="Avenir Next LT Pro Light" w:cs="Segoe UI"/>
        </w:rPr>
      </w:pPr>
      <w:bookmarkStart w:id="294" w:name="_Toc183511062"/>
      <w:r w:rsidRPr="002452E6">
        <w:rPr>
          <w:rFonts w:ascii="Avenir Next LT Pro Light" w:hAnsi="Avenir Next LT Pro Light" w:cs="Segoe UI"/>
        </w:rPr>
        <w:t>Scheduling</w:t>
      </w:r>
      <w:bookmarkEnd w:id="294"/>
    </w:p>
    <w:p w14:paraId="0B6E4FC3" w14:textId="77777777" w:rsidR="00F45411" w:rsidRPr="002452E6" w:rsidRDefault="00F45411" w:rsidP="00F45411">
      <w:pPr>
        <w:spacing w:after="0" w:line="240" w:lineRule="auto"/>
        <w:rPr>
          <w:rFonts w:ascii="Avenir Next LT Pro Light" w:hAnsi="Avenir Next LT Pro Light" w:cs="Segoe UI"/>
        </w:rPr>
      </w:pPr>
      <w:r w:rsidRPr="002452E6">
        <w:rPr>
          <w:rFonts w:ascii="Avenir Next LT Pro Light" w:hAnsi="Avenir Next LT Pro Light" w:cs="Segoe UI"/>
        </w:rPr>
        <w:t>The Registrar annually establishes and publishes key dates for the instructional year. The College instructional year begins on the first day of September.  This date is the effective start date of the College’s academic year and any student services or student instructional related policy and procedure implementation.</w:t>
      </w:r>
    </w:p>
    <w:p w14:paraId="0B175173" w14:textId="77777777" w:rsidR="00F45411" w:rsidRPr="002452E6" w:rsidRDefault="00F45411" w:rsidP="00F45411">
      <w:pPr>
        <w:spacing w:after="0" w:line="240" w:lineRule="auto"/>
        <w:rPr>
          <w:rFonts w:ascii="Avenir Next LT Pro Light" w:hAnsi="Avenir Next LT Pro Light" w:cs="Segoe UI"/>
        </w:rPr>
      </w:pPr>
    </w:p>
    <w:p w14:paraId="05F7FD95" w14:textId="356D204C" w:rsidR="00F45411" w:rsidRPr="002452E6" w:rsidRDefault="00F45411" w:rsidP="00F45411">
      <w:pPr>
        <w:spacing w:after="0" w:line="240" w:lineRule="auto"/>
        <w:rPr>
          <w:rFonts w:ascii="Avenir Next LT Pro Light" w:hAnsi="Avenir Next LT Pro Light" w:cs="Segoe UI"/>
        </w:rPr>
      </w:pPr>
      <w:r w:rsidRPr="002452E6">
        <w:rPr>
          <w:rFonts w:ascii="Avenir Next LT Pro Light" w:hAnsi="Avenir Next LT Pro Light" w:cs="Segoe UI"/>
        </w:rPr>
        <w:t>The instructional year is divided into three regular and one intensive terms:</w:t>
      </w:r>
    </w:p>
    <w:p w14:paraId="367CDCB3" w14:textId="6F2B97BD" w:rsidR="00F45411" w:rsidRPr="002452E6" w:rsidRDefault="00F45411" w:rsidP="00F45411">
      <w:pPr>
        <w:spacing w:after="0" w:line="240" w:lineRule="auto"/>
        <w:rPr>
          <w:rFonts w:ascii="Avenir Next LT Pro Light" w:hAnsi="Avenir Next LT Pro Light" w:cs="Segoe UI"/>
        </w:rPr>
      </w:pPr>
    </w:p>
    <w:tbl>
      <w:tblPr>
        <w:tblStyle w:val="PlainTable3"/>
        <w:tblW w:w="0" w:type="auto"/>
        <w:tblLook w:val="04A0" w:firstRow="1" w:lastRow="0" w:firstColumn="1" w:lastColumn="0" w:noHBand="0" w:noVBand="1"/>
      </w:tblPr>
      <w:tblGrid>
        <w:gridCol w:w="2158"/>
        <w:gridCol w:w="2159"/>
        <w:gridCol w:w="2159"/>
        <w:gridCol w:w="2159"/>
        <w:gridCol w:w="2159"/>
      </w:tblGrid>
      <w:tr w:rsidR="00F45411" w:rsidRPr="002452E6" w14:paraId="52CC320B" w14:textId="77777777" w:rsidTr="00EF33C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58" w:type="dxa"/>
          </w:tcPr>
          <w:p w14:paraId="3C6D44E5" w14:textId="71502F3D" w:rsidR="00F45411" w:rsidRPr="002452E6" w:rsidRDefault="00EF33C2" w:rsidP="006C0814">
            <w:pPr>
              <w:spacing w:line="276" w:lineRule="auto"/>
              <w:jc w:val="both"/>
              <w:rPr>
                <w:rFonts w:ascii="Avenir Next LT Pro Light" w:hAnsi="Avenir Next LT Pro Light" w:cs="Segoe UI"/>
              </w:rPr>
            </w:pPr>
            <w:r w:rsidRPr="002452E6">
              <w:rPr>
                <w:rFonts w:ascii="Avenir Next LT Pro Light" w:hAnsi="Avenir Next LT Pro Light" w:cs="Segoe UI"/>
              </w:rPr>
              <w:t>Term</w:t>
            </w:r>
          </w:p>
        </w:tc>
        <w:tc>
          <w:tcPr>
            <w:tcW w:w="2159" w:type="dxa"/>
          </w:tcPr>
          <w:p w14:paraId="46F8D4D7" w14:textId="65FDEC03" w:rsidR="00F45411" w:rsidRPr="002452E6" w:rsidRDefault="00EF33C2" w:rsidP="006C0814">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Duration</w:t>
            </w:r>
          </w:p>
        </w:tc>
        <w:tc>
          <w:tcPr>
            <w:tcW w:w="2159" w:type="dxa"/>
          </w:tcPr>
          <w:p w14:paraId="530A192A" w14:textId="77E6A961" w:rsidR="00F45411" w:rsidRPr="002452E6" w:rsidRDefault="00EF33C2" w:rsidP="00EF33C2">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Weeks of instruction</w:t>
            </w:r>
          </w:p>
        </w:tc>
        <w:tc>
          <w:tcPr>
            <w:tcW w:w="2159" w:type="dxa"/>
          </w:tcPr>
          <w:p w14:paraId="45745106" w14:textId="0C9E00E5" w:rsidR="00F45411" w:rsidRPr="002452E6" w:rsidRDefault="00EF33C2" w:rsidP="00EF33C2">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day of examination</w:t>
            </w:r>
          </w:p>
        </w:tc>
        <w:tc>
          <w:tcPr>
            <w:tcW w:w="2159" w:type="dxa"/>
          </w:tcPr>
          <w:p w14:paraId="1A553B2F" w14:textId="2D2CB1A9" w:rsidR="00F45411" w:rsidRPr="002452E6" w:rsidRDefault="00EF33C2" w:rsidP="00EF33C2">
            <w:pPr>
              <w:spacing w:line="276" w:lineRule="auto"/>
              <w:cnfStyle w:val="100000000000" w:firstRow="1"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scheduled break</w:t>
            </w:r>
          </w:p>
        </w:tc>
      </w:tr>
      <w:tr w:rsidR="00F45411" w:rsidRPr="002452E6" w14:paraId="0930647D" w14:textId="77777777" w:rsidTr="00EF33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7EA8C422" w14:textId="10AD71C3" w:rsidR="00F45411" w:rsidRPr="002452E6" w:rsidRDefault="00EF33C2" w:rsidP="006C0814">
            <w:pPr>
              <w:spacing w:line="276" w:lineRule="auto"/>
              <w:rPr>
                <w:rFonts w:ascii="Avenir Next LT Pro Light" w:hAnsi="Avenir Next LT Pro Light" w:cs="Segoe UI"/>
              </w:rPr>
            </w:pPr>
            <w:r w:rsidRPr="002452E6">
              <w:rPr>
                <w:rFonts w:ascii="Avenir Next LT Pro Light" w:hAnsi="Avenir Next LT Pro Light" w:cs="Segoe UI"/>
              </w:rPr>
              <w:t>Fall term</w:t>
            </w:r>
          </w:p>
        </w:tc>
        <w:tc>
          <w:tcPr>
            <w:tcW w:w="2159" w:type="dxa"/>
          </w:tcPr>
          <w:p w14:paraId="2B793B06" w14:textId="43949B90" w:rsidR="00F45411" w:rsidRPr="002452E6" w:rsidRDefault="00EF33C2"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September-December</w:t>
            </w:r>
          </w:p>
        </w:tc>
        <w:tc>
          <w:tcPr>
            <w:tcW w:w="2159" w:type="dxa"/>
          </w:tcPr>
          <w:p w14:paraId="64DA1398" w14:textId="7D75994D" w:rsidR="00F45411" w:rsidRPr="002452E6" w:rsidRDefault="00EF33C2"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14</w:t>
            </w:r>
          </w:p>
        </w:tc>
        <w:tc>
          <w:tcPr>
            <w:tcW w:w="2159" w:type="dxa"/>
          </w:tcPr>
          <w:p w14:paraId="1D2E93D3" w14:textId="23872CF7" w:rsidR="00F45411" w:rsidRPr="002452E6" w:rsidRDefault="00EF33C2" w:rsidP="00EF33C2">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w:t>
            </w:r>
          </w:p>
        </w:tc>
        <w:tc>
          <w:tcPr>
            <w:tcW w:w="2159" w:type="dxa"/>
          </w:tcPr>
          <w:p w14:paraId="1EE9C4D2" w14:textId="31EF9559" w:rsidR="00F45411" w:rsidRPr="002452E6" w:rsidRDefault="00EF33C2" w:rsidP="00EF33C2">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Christmas break (</w:t>
            </w:r>
            <w:r w:rsidR="00DB4514">
              <w:rPr>
                <w:rFonts w:ascii="Avenir Next LT Pro Light" w:hAnsi="Avenir Next LT Pro Light" w:cs="Segoe UI"/>
              </w:rPr>
              <w:t>2</w:t>
            </w:r>
            <w:r w:rsidRPr="002452E6">
              <w:rPr>
                <w:rFonts w:ascii="Avenir Next LT Pro Light" w:hAnsi="Avenir Next LT Pro Light" w:cs="Segoe UI"/>
              </w:rPr>
              <w:t xml:space="preserve"> weeks)</w:t>
            </w:r>
          </w:p>
        </w:tc>
      </w:tr>
      <w:tr w:rsidR="00F45411" w:rsidRPr="002452E6" w14:paraId="1A4AEC32" w14:textId="77777777" w:rsidTr="00EF33C2">
        <w:tc>
          <w:tcPr>
            <w:cnfStyle w:val="001000000000" w:firstRow="0" w:lastRow="0" w:firstColumn="1" w:lastColumn="0" w:oddVBand="0" w:evenVBand="0" w:oddHBand="0" w:evenHBand="0" w:firstRowFirstColumn="0" w:firstRowLastColumn="0" w:lastRowFirstColumn="0" w:lastRowLastColumn="0"/>
            <w:tcW w:w="2158" w:type="dxa"/>
            <w:shd w:val="clear" w:color="auto" w:fill="F2F2F2" w:themeFill="background1" w:themeFillShade="F2"/>
          </w:tcPr>
          <w:p w14:paraId="208BCBBB" w14:textId="7F87E5EC" w:rsidR="00F45411" w:rsidRPr="002452E6" w:rsidRDefault="00EF33C2" w:rsidP="006C0814">
            <w:pPr>
              <w:spacing w:line="276" w:lineRule="auto"/>
              <w:rPr>
                <w:rFonts w:ascii="Avenir Next LT Pro Light" w:hAnsi="Avenir Next LT Pro Light" w:cs="Segoe UI"/>
              </w:rPr>
            </w:pPr>
            <w:r w:rsidRPr="002452E6">
              <w:rPr>
                <w:rFonts w:ascii="Avenir Next LT Pro Light" w:hAnsi="Avenir Next LT Pro Light" w:cs="Segoe UI"/>
              </w:rPr>
              <w:t>Winter term</w:t>
            </w:r>
          </w:p>
        </w:tc>
        <w:tc>
          <w:tcPr>
            <w:tcW w:w="2159" w:type="dxa"/>
          </w:tcPr>
          <w:p w14:paraId="2E1380E1" w14:textId="287C1F37" w:rsidR="00F45411" w:rsidRPr="002452E6" w:rsidRDefault="00EF33C2"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January-April</w:t>
            </w:r>
          </w:p>
        </w:tc>
        <w:tc>
          <w:tcPr>
            <w:tcW w:w="2159" w:type="dxa"/>
          </w:tcPr>
          <w:p w14:paraId="3D43F734" w14:textId="1F830861" w:rsidR="00F45411" w:rsidRPr="002452E6" w:rsidRDefault="00EF33C2"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14</w:t>
            </w:r>
          </w:p>
        </w:tc>
        <w:tc>
          <w:tcPr>
            <w:tcW w:w="2159" w:type="dxa"/>
          </w:tcPr>
          <w:p w14:paraId="736F59F5" w14:textId="00E53042" w:rsidR="00F45411" w:rsidRPr="002452E6" w:rsidRDefault="00EF33C2" w:rsidP="00EF33C2">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7</w:t>
            </w:r>
          </w:p>
        </w:tc>
        <w:tc>
          <w:tcPr>
            <w:tcW w:w="2159" w:type="dxa"/>
          </w:tcPr>
          <w:p w14:paraId="11DB0491" w14:textId="79ECD7A7" w:rsidR="00F45411" w:rsidRPr="002452E6" w:rsidRDefault="00F45411" w:rsidP="00EF33C2">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p>
        </w:tc>
      </w:tr>
      <w:tr w:rsidR="00F45411" w:rsidRPr="002452E6" w14:paraId="708F3688" w14:textId="77777777" w:rsidTr="00EF33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8" w:type="dxa"/>
          </w:tcPr>
          <w:p w14:paraId="4753F283" w14:textId="77F6CAB0" w:rsidR="00F45411" w:rsidRPr="002452E6" w:rsidRDefault="00EF33C2" w:rsidP="006C0814">
            <w:pPr>
              <w:spacing w:line="276" w:lineRule="auto"/>
              <w:rPr>
                <w:rFonts w:ascii="Avenir Next LT Pro Light" w:hAnsi="Avenir Next LT Pro Light" w:cs="Segoe UI"/>
              </w:rPr>
            </w:pPr>
            <w:r w:rsidRPr="002452E6">
              <w:rPr>
                <w:rFonts w:ascii="Avenir Next LT Pro Light" w:hAnsi="Avenir Next LT Pro Light" w:cs="Segoe UI"/>
              </w:rPr>
              <w:t>Spring term</w:t>
            </w:r>
          </w:p>
        </w:tc>
        <w:tc>
          <w:tcPr>
            <w:tcW w:w="2159" w:type="dxa"/>
          </w:tcPr>
          <w:p w14:paraId="7A8B55D7" w14:textId="7DA9ECD0" w:rsidR="00F45411" w:rsidRPr="002452E6" w:rsidRDefault="00EF33C2"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May-July</w:t>
            </w:r>
          </w:p>
        </w:tc>
        <w:tc>
          <w:tcPr>
            <w:tcW w:w="2159" w:type="dxa"/>
          </w:tcPr>
          <w:p w14:paraId="4E691988" w14:textId="138F87CE" w:rsidR="00F45411" w:rsidRPr="002452E6" w:rsidRDefault="00EF33C2" w:rsidP="006C081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9</w:t>
            </w:r>
          </w:p>
        </w:tc>
        <w:tc>
          <w:tcPr>
            <w:tcW w:w="2159" w:type="dxa"/>
          </w:tcPr>
          <w:p w14:paraId="31055D22" w14:textId="289C1AB5" w:rsidR="00F45411" w:rsidRPr="002452E6" w:rsidRDefault="00EF33C2" w:rsidP="00EF33C2">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w:t>
            </w:r>
          </w:p>
        </w:tc>
        <w:tc>
          <w:tcPr>
            <w:tcW w:w="2159" w:type="dxa"/>
          </w:tcPr>
          <w:p w14:paraId="35D2BC51" w14:textId="3739884B" w:rsidR="00F45411" w:rsidRPr="002452E6" w:rsidRDefault="00F45411" w:rsidP="00EF33C2">
            <w:pPr>
              <w:spacing w:line="276" w:lineRule="auto"/>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p>
        </w:tc>
      </w:tr>
      <w:tr w:rsidR="00F45411" w:rsidRPr="002452E6" w14:paraId="2368C946" w14:textId="77777777" w:rsidTr="00EF33C2">
        <w:tc>
          <w:tcPr>
            <w:cnfStyle w:val="001000000000" w:firstRow="0" w:lastRow="0" w:firstColumn="1" w:lastColumn="0" w:oddVBand="0" w:evenVBand="0" w:oddHBand="0" w:evenHBand="0" w:firstRowFirstColumn="0" w:firstRowLastColumn="0" w:lastRowFirstColumn="0" w:lastRowLastColumn="0"/>
            <w:tcW w:w="2158" w:type="dxa"/>
            <w:shd w:val="clear" w:color="auto" w:fill="F2F2F2" w:themeFill="background1" w:themeFillShade="F2"/>
          </w:tcPr>
          <w:p w14:paraId="412BE7B5" w14:textId="737175C4" w:rsidR="00F45411" w:rsidRPr="002452E6" w:rsidRDefault="00EF33C2" w:rsidP="006C0814">
            <w:pPr>
              <w:spacing w:line="276" w:lineRule="auto"/>
              <w:rPr>
                <w:rFonts w:ascii="Avenir Next LT Pro Light" w:hAnsi="Avenir Next LT Pro Light" w:cs="Segoe UI"/>
              </w:rPr>
            </w:pPr>
            <w:r w:rsidRPr="002452E6">
              <w:rPr>
                <w:rFonts w:ascii="Avenir Next LT Pro Light" w:hAnsi="Avenir Next LT Pro Light" w:cs="Segoe UI"/>
              </w:rPr>
              <w:t>Summer Intensive term</w:t>
            </w:r>
          </w:p>
        </w:tc>
        <w:tc>
          <w:tcPr>
            <w:tcW w:w="2159" w:type="dxa"/>
          </w:tcPr>
          <w:p w14:paraId="4C64DE99" w14:textId="29E88D6E" w:rsidR="00F45411" w:rsidRPr="002452E6" w:rsidRDefault="00EF33C2"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July-August</w:t>
            </w:r>
          </w:p>
        </w:tc>
        <w:tc>
          <w:tcPr>
            <w:tcW w:w="2159" w:type="dxa"/>
          </w:tcPr>
          <w:p w14:paraId="54BC773C" w14:textId="3701C5FD" w:rsidR="00F45411" w:rsidRPr="002452E6" w:rsidRDefault="00EF33C2" w:rsidP="006C0814">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6.5</w:t>
            </w:r>
          </w:p>
        </w:tc>
        <w:tc>
          <w:tcPr>
            <w:tcW w:w="2159" w:type="dxa"/>
          </w:tcPr>
          <w:p w14:paraId="5D3728F7" w14:textId="463D3CF5" w:rsidR="00F45411" w:rsidRPr="002452E6" w:rsidRDefault="002B5237" w:rsidP="00EF33C2">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3</w:t>
            </w:r>
          </w:p>
        </w:tc>
        <w:tc>
          <w:tcPr>
            <w:tcW w:w="2159" w:type="dxa"/>
          </w:tcPr>
          <w:p w14:paraId="282B6259" w14:textId="0ED9BD58" w:rsidR="00F45411" w:rsidRPr="002452E6" w:rsidRDefault="00EF33C2" w:rsidP="00EF33C2">
            <w:pPr>
              <w:spacing w:line="276" w:lineRule="auto"/>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Summer intensive term is a regularly scheduled study break</w:t>
            </w:r>
          </w:p>
        </w:tc>
      </w:tr>
    </w:tbl>
    <w:p w14:paraId="76693042" w14:textId="77777777" w:rsidR="00F45411" w:rsidRPr="002452E6" w:rsidRDefault="00F45411" w:rsidP="00F45411">
      <w:pPr>
        <w:spacing w:after="0" w:line="240" w:lineRule="auto"/>
        <w:rPr>
          <w:rFonts w:ascii="Avenir Next LT Pro Light" w:hAnsi="Avenir Next LT Pro Light" w:cs="Segoe UI"/>
        </w:rPr>
      </w:pPr>
    </w:p>
    <w:p w14:paraId="55925BF7" w14:textId="77777777" w:rsidR="00EF33C2" w:rsidRPr="002452E6" w:rsidRDefault="00EF33C2" w:rsidP="00F45411">
      <w:pPr>
        <w:spacing w:after="0" w:line="240" w:lineRule="auto"/>
        <w:rPr>
          <w:rFonts w:ascii="Avenir Next LT Pro Light" w:hAnsi="Avenir Next LT Pro Light" w:cs="Segoe UI"/>
        </w:rPr>
      </w:pPr>
    </w:p>
    <w:p w14:paraId="3BE599E8" w14:textId="77777777" w:rsidR="00EF33C2" w:rsidRPr="002452E6" w:rsidRDefault="00EF33C2" w:rsidP="00427D92">
      <w:pPr>
        <w:spacing w:after="0" w:line="276" w:lineRule="auto"/>
        <w:jc w:val="both"/>
        <w:rPr>
          <w:rFonts w:ascii="Avenir Next LT Pro Light" w:hAnsi="Avenir Next LT Pro Light" w:cs="Segoe UI"/>
        </w:rPr>
      </w:pPr>
      <w:r w:rsidRPr="002452E6">
        <w:rPr>
          <w:rFonts w:ascii="Avenir Next LT Pro Light" w:hAnsi="Avenir Next LT Pro Light" w:cs="Segoe UI"/>
        </w:rPr>
        <w:t>The start and end dates for courses and programs within the instructional year are determined by the number of hours or weeks required to complete the course or program with due consideration to maintaining transfer and accreditation status with appropriate external educational institutions and approving bodies. In addition, dates are chosen in consideration of the appropriate completion dates needed to permit transfer to and from other institutions.</w:t>
      </w:r>
    </w:p>
    <w:p w14:paraId="64130888" w14:textId="77777777" w:rsidR="00EF33C2" w:rsidRPr="002452E6" w:rsidRDefault="00EF33C2" w:rsidP="00427D92">
      <w:pPr>
        <w:spacing w:after="0" w:line="276" w:lineRule="auto"/>
        <w:jc w:val="both"/>
        <w:rPr>
          <w:rFonts w:ascii="Avenir Next LT Pro Light" w:hAnsi="Avenir Next LT Pro Light" w:cs="Segoe UI"/>
        </w:rPr>
      </w:pPr>
    </w:p>
    <w:p w14:paraId="724E3A9C" w14:textId="52A020B1" w:rsidR="00EF33C2" w:rsidRPr="002452E6" w:rsidRDefault="00EF33C2" w:rsidP="00427D92">
      <w:pPr>
        <w:spacing w:after="0" w:line="276" w:lineRule="auto"/>
        <w:jc w:val="both"/>
        <w:rPr>
          <w:rFonts w:ascii="Avenir Next LT Pro Light" w:hAnsi="Avenir Next LT Pro Light" w:cs="Segoe UI"/>
        </w:rPr>
      </w:pPr>
      <w:r w:rsidRPr="002452E6">
        <w:rPr>
          <w:rFonts w:ascii="Avenir Next LT Pro Light" w:hAnsi="Avenir Next LT Pro Light" w:cs="Segoe UI"/>
        </w:rPr>
        <w:t>College instructional dates are published in one or more of the following: The Academic Calendar, the website.</w:t>
      </w:r>
    </w:p>
    <w:p w14:paraId="22EBFEF1" w14:textId="77777777" w:rsidR="00EF33C2" w:rsidRPr="002452E6" w:rsidRDefault="00EF33C2" w:rsidP="00427D92">
      <w:pPr>
        <w:spacing w:after="0" w:line="276" w:lineRule="auto"/>
        <w:jc w:val="both"/>
        <w:rPr>
          <w:rFonts w:ascii="Avenir Next LT Pro Light" w:hAnsi="Avenir Next LT Pro Light" w:cs="Segoe UI"/>
        </w:rPr>
      </w:pPr>
    </w:p>
    <w:p w14:paraId="3E2B7100" w14:textId="128C141B" w:rsidR="00EF33C2" w:rsidRPr="002452E6" w:rsidRDefault="00EF33C2" w:rsidP="00427D92">
      <w:pPr>
        <w:spacing w:after="0" w:line="276" w:lineRule="auto"/>
        <w:jc w:val="both"/>
        <w:rPr>
          <w:rFonts w:ascii="Avenir Next LT Pro Light" w:hAnsi="Avenir Next LT Pro Light" w:cs="Segoe UI"/>
        </w:rPr>
      </w:pPr>
      <w:r w:rsidRPr="002452E6">
        <w:rPr>
          <w:rFonts w:ascii="Avenir Next LT Pro Light" w:hAnsi="Avenir Next LT Pro Light" w:cs="Segoe UI"/>
        </w:rPr>
        <w:t>The Registrar ensures that the published dates within the instructional year include:</w:t>
      </w:r>
    </w:p>
    <w:p w14:paraId="239AF06F" w14:textId="038FC5DF" w:rsidR="00EF33C2" w:rsidRPr="002452E6" w:rsidRDefault="00EF33C2">
      <w:pPr>
        <w:pStyle w:val="ListParagraph"/>
        <w:numPr>
          <w:ilvl w:val="0"/>
          <w:numId w:val="81"/>
        </w:numPr>
        <w:spacing w:after="0" w:line="276" w:lineRule="auto"/>
        <w:jc w:val="both"/>
        <w:rPr>
          <w:rFonts w:ascii="Avenir Next LT Pro Light" w:hAnsi="Avenir Next LT Pro Light" w:cs="Segoe UI"/>
        </w:rPr>
      </w:pPr>
      <w:r w:rsidRPr="002452E6">
        <w:rPr>
          <w:rFonts w:ascii="Avenir Next LT Pro Light" w:hAnsi="Avenir Next LT Pro Light" w:cs="Segoe UI"/>
        </w:rPr>
        <w:t>The start and end dates of each term of study.</w:t>
      </w:r>
    </w:p>
    <w:p w14:paraId="0A06873A" w14:textId="672EAC74" w:rsidR="00EF33C2" w:rsidRPr="002452E6" w:rsidRDefault="00EF33C2">
      <w:pPr>
        <w:pStyle w:val="ListParagraph"/>
        <w:numPr>
          <w:ilvl w:val="0"/>
          <w:numId w:val="81"/>
        </w:numPr>
        <w:spacing w:after="0" w:line="276" w:lineRule="auto"/>
        <w:jc w:val="both"/>
        <w:rPr>
          <w:rFonts w:ascii="Avenir Next LT Pro Light" w:hAnsi="Avenir Next LT Pro Light" w:cs="Segoe UI"/>
        </w:rPr>
      </w:pPr>
      <w:r w:rsidRPr="002452E6">
        <w:rPr>
          <w:rFonts w:ascii="Avenir Next LT Pro Light" w:hAnsi="Avenir Next LT Pro Light" w:cs="Segoe UI"/>
        </w:rPr>
        <w:t>The last date to add, drop or change status of courses and programs.</w:t>
      </w:r>
    </w:p>
    <w:p w14:paraId="377E78B0" w14:textId="2C77B08C" w:rsidR="00EF33C2" w:rsidRPr="002452E6" w:rsidRDefault="00EF33C2">
      <w:pPr>
        <w:pStyle w:val="ListParagraph"/>
        <w:numPr>
          <w:ilvl w:val="0"/>
          <w:numId w:val="81"/>
        </w:numPr>
        <w:spacing w:after="0" w:line="276" w:lineRule="auto"/>
        <w:jc w:val="both"/>
        <w:rPr>
          <w:rFonts w:ascii="Avenir Next LT Pro Light" w:hAnsi="Avenir Next LT Pro Light" w:cs="Segoe UI"/>
        </w:rPr>
      </w:pPr>
      <w:r w:rsidRPr="002452E6">
        <w:rPr>
          <w:rFonts w:ascii="Avenir Next LT Pro Light" w:hAnsi="Avenir Next LT Pro Light" w:cs="Segoe UI"/>
        </w:rPr>
        <w:t>The last date to withdraw from a course or program without academic penalty.</w:t>
      </w:r>
    </w:p>
    <w:p w14:paraId="09E8CFC2" w14:textId="63B3CBC9" w:rsidR="00EF33C2" w:rsidRPr="002452E6" w:rsidRDefault="00EF33C2">
      <w:pPr>
        <w:pStyle w:val="ListParagraph"/>
        <w:numPr>
          <w:ilvl w:val="0"/>
          <w:numId w:val="81"/>
        </w:numPr>
        <w:spacing w:after="0" w:line="276" w:lineRule="auto"/>
        <w:jc w:val="both"/>
        <w:rPr>
          <w:rFonts w:ascii="Avenir Next LT Pro Light" w:hAnsi="Avenir Next LT Pro Light" w:cs="Segoe UI"/>
        </w:rPr>
      </w:pPr>
      <w:r w:rsidRPr="002452E6">
        <w:rPr>
          <w:rFonts w:ascii="Avenir Next LT Pro Light" w:hAnsi="Avenir Next LT Pro Light" w:cs="Segoe UI"/>
        </w:rPr>
        <w:t>The last date to receive a refund.</w:t>
      </w:r>
    </w:p>
    <w:p w14:paraId="4376F475" w14:textId="42476333" w:rsidR="00EF33C2" w:rsidRPr="002452E6" w:rsidRDefault="00EF33C2">
      <w:pPr>
        <w:pStyle w:val="ListParagraph"/>
        <w:numPr>
          <w:ilvl w:val="0"/>
          <w:numId w:val="81"/>
        </w:numPr>
        <w:spacing w:after="0" w:line="276" w:lineRule="auto"/>
        <w:jc w:val="both"/>
        <w:rPr>
          <w:rFonts w:ascii="Avenir Next LT Pro Light" w:hAnsi="Avenir Next LT Pro Light" w:cs="Segoe UI"/>
        </w:rPr>
      </w:pPr>
      <w:r w:rsidRPr="002452E6">
        <w:rPr>
          <w:rFonts w:ascii="Avenir Next LT Pro Light" w:hAnsi="Avenir Next LT Pro Light" w:cs="Segoe UI"/>
        </w:rPr>
        <w:t>The start and end dates for the formal exam period for courses or programs that use a formal exam.</w:t>
      </w:r>
    </w:p>
    <w:p w14:paraId="43B5CBA3" w14:textId="4C3AE85D" w:rsidR="008117A4" w:rsidRPr="00760EB9" w:rsidRDefault="00EF33C2" w:rsidP="00427D92">
      <w:pPr>
        <w:pStyle w:val="ListParagraph"/>
        <w:numPr>
          <w:ilvl w:val="0"/>
          <w:numId w:val="81"/>
        </w:numPr>
        <w:spacing w:after="0" w:line="276" w:lineRule="auto"/>
        <w:jc w:val="both"/>
        <w:rPr>
          <w:rFonts w:ascii="Avenir Next LT Pro Light" w:hAnsi="Avenir Next LT Pro Light" w:cs="Segoe UI"/>
        </w:rPr>
      </w:pPr>
      <w:r w:rsidRPr="002452E6">
        <w:rPr>
          <w:rFonts w:ascii="Avenir Next LT Pro Light" w:hAnsi="Avenir Next LT Pro Light" w:cs="Segoe UI"/>
        </w:rPr>
        <w:t>Statutory and institutional holidays.</w:t>
      </w:r>
    </w:p>
    <w:p w14:paraId="55C08EC2" w14:textId="77777777" w:rsidR="008117A4" w:rsidRPr="002452E6" w:rsidRDefault="008117A4" w:rsidP="00427D92">
      <w:pPr>
        <w:spacing w:after="0" w:line="276" w:lineRule="auto"/>
        <w:jc w:val="both"/>
        <w:rPr>
          <w:rFonts w:ascii="Avenir Next LT Pro Light" w:hAnsi="Avenir Next LT Pro Light" w:cs="Segoe UI"/>
        </w:rPr>
      </w:pPr>
    </w:p>
    <w:p w14:paraId="08F0F7AC" w14:textId="68455865" w:rsidR="0005165F" w:rsidRDefault="001A0D44" w:rsidP="00AC412B">
      <w:pPr>
        <w:pStyle w:val="Heading2"/>
        <w:rPr>
          <w:rFonts w:ascii="Avenir Next LT Pro Light" w:hAnsi="Avenir Next LT Pro Light" w:cs="Segoe UI"/>
        </w:rPr>
      </w:pPr>
      <w:bookmarkStart w:id="295" w:name="_Toc183511063"/>
      <w:r w:rsidRPr="002452E6">
        <w:rPr>
          <w:rFonts w:ascii="Avenir Next LT Pro Light" w:hAnsi="Avenir Next LT Pro Light" w:cs="Segoe UI"/>
        </w:rPr>
        <w:t>College Closures/Holidays</w:t>
      </w:r>
      <w:bookmarkEnd w:id="295"/>
    </w:p>
    <w:p w14:paraId="042C1829" w14:textId="77777777" w:rsidR="007A354B" w:rsidRPr="007A354B" w:rsidRDefault="007A354B" w:rsidP="007A354B"/>
    <w:tbl>
      <w:tblPr>
        <w:tblStyle w:val="PlainTable3"/>
        <w:tblW w:w="0" w:type="auto"/>
        <w:tblLook w:val="04A0" w:firstRow="1" w:lastRow="0" w:firstColumn="1" w:lastColumn="0" w:noHBand="0" w:noVBand="1"/>
      </w:tblPr>
      <w:tblGrid>
        <w:gridCol w:w="5177"/>
        <w:gridCol w:w="5574"/>
      </w:tblGrid>
      <w:tr w:rsidR="00AE0C2F" w:rsidRPr="002452E6" w14:paraId="2EE90CBE" w14:textId="77777777" w:rsidTr="007A354B">
        <w:trPr>
          <w:cnfStyle w:val="100000000000" w:firstRow="1" w:lastRow="0" w:firstColumn="0" w:lastColumn="0" w:oddVBand="0" w:evenVBand="0" w:oddHBand="0" w:evenHBand="0" w:firstRowFirstColumn="0" w:firstRowLastColumn="0" w:lastRowFirstColumn="0" w:lastRowLastColumn="0"/>
          <w:trHeight w:val="464"/>
        </w:trPr>
        <w:tc>
          <w:tcPr>
            <w:cnfStyle w:val="001000000100" w:firstRow="0" w:lastRow="0" w:firstColumn="1" w:lastColumn="0" w:oddVBand="0" w:evenVBand="0" w:oddHBand="0" w:evenHBand="0" w:firstRowFirstColumn="1" w:firstRowLastColumn="0" w:lastRowFirstColumn="0" w:lastRowLastColumn="0"/>
            <w:tcW w:w="10751" w:type="dxa"/>
            <w:gridSpan w:val="2"/>
            <w:vAlign w:val="center"/>
          </w:tcPr>
          <w:p w14:paraId="66037D41" w14:textId="77777777" w:rsidR="00AE0C2F" w:rsidRPr="002452E6" w:rsidRDefault="00AE0C2F" w:rsidP="00B663E8">
            <w:pPr>
              <w:spacing w:line="276" w:lineRule="auto"/>
              <w:jc w:val="center"/>
              <w:rPr>
                <w:rFonts w:ascii="Avenir Next LT Pro Light" w:hAnsi="Avenir Next LT Pro Light" w:cs="Segoe UI"/>
              </w:rPr>
            </w:pPr>
            <w:r w:rsidRPr="002452E6">
              <w:rPr>
                <w:rFonts w:ascii="Avenir Next LT Pro Light" w:hAnsi="Avenir Next LT Pro Light" w:cs="Segoe UI"/>
              </w:rPr>
              <w:t>202</w:t>
            </w:r>
            <w:r>
              <w:rPr>
                <w:rFonts w:ascii="Avenir Next LT Pro Light" w:hAnsi="Avenir Next LT Pro Light" w:cs="Segoe UI"/>
              </w:rPr>
              <w:t>5</w:t>
            </w:r>
          </w:p>
        </w:tc>
      </w:tr>
      <w:tr w:rsidR="00AE0C2F" w:rsidRPr="002452E6" w14:paraId="35943F1F" w14:textId="77777777" w:rsidTr="007A354B">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3D9A9E9A"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New Year’s Day</w:t>
            </w:r>
          </w:p>
        </w:tc>
        <w:tc>
          <w:tcPr>
            <w:tcW w:w="5573" w:type="dxa"/>
            <w:vAlign w:val="center"/>
          </w:tcPr>
          <w:p w14:paraId="6FC36205" w14:textId="77777777" w:rsidR="00AE0C2F" w:rsidRPr="002452E6" w:rsidRDefault="00AE0C2F"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January 1, 202</w:t>
            </w:r>
            <w:r>
              <w:rPr>
                <w:rFonts w:ascii="Avenir Next LT Pro Light" w:hAnsi="Avenir Next LT Pro Light" w:cs="Segoe UI"/>
              </w:rPr>
              <w:t>5</w:t>
            </w:r>
          </w:p>
        </w:tc>
      </w:tr>
      <w:tr w:rsidR="00AE0C2F" w:rsidRPr="002452E6" w14:paraId="16816CE8" w14:textId="77777777" w:rsidTr="007A354B">
        <w:trPr>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134651EB"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Family Day</w:t>
            </w:r>
          </w:p>
        </w:tc>
        <w:tc>
          <w:tcPr>
            <w:tcW w:w="5573" w:type="dxa"/>
            <w:vAlign w:val="center"/>
          </w:tcPr>
          <w:p w14:paraId="0BC16D0E" w14:textId="77777777" w:rsidR="00AE0C2F" w:rsidRPr="002452E6" w:rsidRDefault="00AE0C2F"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February </w:t>
            </w:r>
            <w:r>
              <w:rPr>
                <w:rFonts w:ascii="Avenir Next LT Pro Light" w:hAnsi="Avenir Next LT Pro Light" w:cs="Segoe UI"/>
              </w:rPr>
              <w:t>17</w:t>
            </w:r>
            <w:r w:rsidRPr="002452E6">
              <w:rPr>
                <w:rFonts w:ascii="Avenir Next LT Pro Light" w:hAnsi="Avenir Next LT Pro Light" w:cs="Segoe UI"/>
              </w:rPr>
              <w:t>, 202</w:t>
            </w:r>
            <w:r>
              <w:rPr>
                <w:rFonts w:ascii="Avenir Next LT Pro Light" w:hAnsi="Avenir Next LT Pro Light" w:cs="Segoe UI"/>
              </w:rPr>
              <w:t>5</w:t>
            </w:r>
          </w:p>
        </w:tc>
      </w:tr>
      <w:tr w:rsidR="00AE0C2F" w:rsidRPr="002452E6" w14:paraId="16F36B5D" w14:textId="77777777" w:rsidTr="007A354B">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7E3BCA4F"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Good Friday</w:t>
            </w:r>
          </w:p>
        </w:tc>
        <w:tc>
          <w:tcPr>
            <w:tcW w:w="5573" w:type="dxa"/>
            <w:vAlign w:val="center"/>
          </w:tcPr>
          <w:p w14:paraId="56CD2438" w14:textId="77777777" w:rsidR="00AE0C2F" w:rsidRPr="002452E6" w:rsidRDefault="00AE0C2F"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April 18</w:t>
            </w:r>
            <w:r w:rsidRPr="002452E6">
              <w:rPr>
                <w:rFonts w:ascii="Avenir Next LT Pro Light" w:hAnsi="Avenir Next LT Pro Light" w:cs="Segoe UI"/>
              </w:rPr>
              <w:t>, 202</w:t>
            </w:r>
            <w:r>
              <w:rPr>
                <w:rFonts w:ascii="Avenir Next LT Pro Light" w:hAnsi="Avenir Next LT Pro Light" w:cs="Segoe UI"/>
              </w:rPr>
              <w:t>5</w:t>
            </w:r>
          </w:p>
        </w:tc>
      </w:tr>
      <w:tr w:rsidR="00AE0C2F" w:rsidRPr="002452E6" w14:paraId="2608D2A6" w14:textId="77777777" w:rsidTr="007A354B">
        <w:trPr>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136A7B4C"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Easter Monday*</w:t>
            </w:r>
          </w:p>
        </w:tc>
        <w:tc>
          <w:tcPr>
            <w:tcW w:w="5573" w:type="dxa"/>
            <w:vAlign w:val="center"/>
          </w:tcPr>
          <w:p w14:paraId="7708C209" w14:textId="77777777" w:rsidR="00AE0C2F" w:rsidRPr="002452E6" w:rsidRDefault="00AE0C2F"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Ap</w:t>
            </w:r>
            <w:r>
              <w:rPr>
                <w:rFonts w:ascii="Avenir Next LT Pro Light" w:hAnsi="Avenir Next LT Pro Light" w:cs="Segoe UI"/>
              </w:rPr>
              <w:t>ril 21</w:t>
            </w:r>
            <w:r w:rsidRPr="002452E6">
              <w:rPr>
                <w:rFonts w:ascii="Avenir Next LT Pro Light" w:hAnsi="Avenir Next LT Pro Light" w:cs="Segoe UI"/>
              </w:rPr>
              <w:t>, 202</w:t>
            </w:r>
            <w:r>
              <w:rPr>
                <w:rFonts w:ascii="Avenir Next LT Pro Light" w:hAnsi="Avenir Next LT Pro Light" w:cs="Segoe UI"/>
              </w:rPr>
              <w:t>5</w:t>
            </w:r>
          </w:p>
        </w:tc>
      </w:tr>
      <w:tr w:rsidR="00AE0C2F" w:rsidRPr="002452E6" w14:paraId="4E0372BC" w14:textId="77777777" w:rsidTr="007A354B">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3B85FC0D"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Victoria Day</w:t>
            </w:r>
          </w:p>
        </w:tc>
        <w:tc>
          <w:tcPr>
            <w:tcW w:w="5573" w:type="dxa"/>
            <w:vAlign w:val="center"/>
          </w:tcPr>
          <w:p w14:paraId="1E235F15" w14:textId="77777777" w:rsidR="00AE0C2F" w:rsidRPr="002452E6" w:rsidRDefault="00AE0C2F"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May 19</w:t>
            </w:r>
            <w:r w:rsidRPr="002452E6">
              <w:rPr>
                <w:rFonts w:ascii="Avenir Next LT Pro Light" w:hAnsi="Avenir Next LT Pro Light" w:cs="Segoe UI"/>
              </w:rPr>
              <w:t>, 202</w:t>
            </w:r>
            <w:r>
              <w:rPr>
                <w:rFonts w:ascii="Avenir Next LT Pro Light" w:hAnsi="Avenir Next LT Pro Light" w:cs="Segoe UI"/>
              </w:rPr>
              <w:t>5</w:t>
            </w:r>
          </w:p>
        </w:tc>
      </w:tr>
      <w:tr w:rsidR="00AE0C2F" w:rsidRPr="002452E6" w14:paraId="0E7ABD71" w14:textId="77777777" w:rsidTr="007A354B">
        <w:trPr>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7555626C"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Canada Day</w:t>
            </w:r>
          </w:p>
        </w:tc>
        <w:tc>
          <w:tcPr>
            <w:tcW w:w="5573" w:type="dxa"/>
            <w:vAlign w:val="center"/>
          </w:tcPr>
          <w:p w14:paraId="67ADB80D" w14:textId="77777777" w:rsidR="00AE0C2F" w:rsidRPr="002452E6" w:rsidRDefault="00AE0C2F"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July 1, 202</w:t>
            </w:r>
            <w:r>
              <w:rPr>
                <w:rFonts w:ascii="Avenir Next LT Pro Light" w:hAnsi="Avenir Next LT Pro Light" w:cs="Segoe UI"/>
              </w:rPr>
              <w:t>5</w:t>
            </w:r>
          </w:p>
        </w:tc>
      </w:tr>
      <w:tr w:rsidR="00AE0C2F" w:rsidRPr="002452E6" w14:paraId="18CAF5BC" w14:textId="77777777" w:rsidTr="007A354B">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15C24F0D"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British COlumbia Day</w:t>
            </w:r>
          </w:p>
        </w:tc>
        <w:tc>
          <w:tcPr>
            <w:tcW w:w="5573" w:type="dxa"/>
            <w:vAlign w:val="center"/>
          </w:tcPr>
          <w:p w14:paraId="5A5F65A3" w14:textId="77777777" w:rsidR="00AE0C2F" w:rsidRPr="002452E6" w:rsidRDefault="00AE0C2F"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August </w:t>
            </w:r>
            <w:r>
              <w:rPr>
                <w:rFonts w:ascii="Avenir Next LT Pro Light" w:hAnsi="Avenir Next LT Pro Light" w:cs="Segoe UI"/>
              </w:rPr>
              <w:t>4</w:t>
            </w:r>
            <w:r w:rsidRPr="002452E6">
              <w:rPr>
                <w:rFonts w:ascii="Avenir Next LT Pro Light" w:hAnsi="Avenir Next LT Pro Light" w:cs="Segoe UI"/>
              </w:rPr>
              <w:t>, 202</w:t>
            </w:r>
            <w:r>
              <w:rPr>
                <w:rFonts w:ascii="Avenir Next LT Pro Light" w:hAnsi="Avenir Next LT Pro Light" w:cs="Segoe UI"/>
              </w:rPr>
              <w:t>5</w:t>
            </w:r>
          </w:p>
        </w:tc>
      </w:tr>
      <w:tr w:rsidR="00AE0C2F" w:rsidRPr="002452E6" w14:paraId="193B4D97" w14:textId="77777777" w:rsidTr="007A354B">
        <w:trPr>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3D41E6C4"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Labour day</w:t>
            </w:r>
          </w:p>
        </w:tc>
        <w:tc>
          <w:tcPr>
            <w:tcW w:w="5573" w:type="dxa"/>
            <w:vAlign w:val="center"/>
          </w:tcPr>
          <w:p w14:paraId="243ED342" w14:textId="77777777" w:rsidR="00AE0C2F" w:rsidRPr="002452E6" w:rsidRDefault="00AE0C2F"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September </w:t>
            </w:r>
            <w:r>
              <w:rPr>
                <w:rFonts w:ascii="Avenir Next LT Pro Light" w:hAnsi="Avenir Next LT Pro Light" w:cs="Segoe UI"/>
              </w:rPr>
              <w:t>1</w:t>
            </w:r>
            <w:r w:rsidRPr="002452E6">
              <w:rPr>
                <w:rFonts w:ascii="Avenir Next LT Pro Light" w:hAnsi="Avenir Next LT Pro Light" w:cs="Segoe UI"/>
              </w:rPr>
              <w:t>, 202</w:t>
            </w:r>
            <w:r>
              <w:rPr>
                <w:rFonts w:ascii="Avenir Next LT Pro Light" w:hAnsi="Avenir Next LT Pro Light" w:cs="Segoe UI"/>
              </w:rPr>
              <w:t>5</w:t>
            </w:r>
          </w:p>
        </w:tc>
      </w:tr>
      <w:tr w:rsidR="00AE0C2F" w:rsidRPr="002452E6" w14:paraId="20F35CD4" w14:textId="77777777" w:rsidTr="007A354B">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131C5FB1"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National Day for Truth and Reconciliation*</w:t>
            </w:r>
          </w:p>
        </w:tc>
        <w:tc>
          <w:tcPr>
            <w:tcW w:w="5573" w:type="dxa"/>
            <w:vAlign w:val="center"/>
          </w:tcPr>
          <w:p w14:paraId="428FC7DE" w14:textId="77777777" w:rsidR="00AE0C2F" w:rsidRPr="002452E6" w:rsidRDefault="00AE0C2F"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September 30, 202</w:t>
            </w:r>
            <w:r>
              <w:rPr>
                <w:rFonts w:ascii="Avenir Next LT Pro Light" w:hAnsi="Avenir Next LT Pro Light" w:cs="Segoe UI"/>
              </w:rPr>
              <w:t>5</w:t>
            </w:r>
          </w:p>
        </w:tc>
      </w:tr>
      <w:tr w:rsidR="00AE0C2F" w:rsidRPr="002452E6" w14:paraId="45FE00C6" w14:textId="77777777" w:rsidTr="007A354B">
        <w:trPr>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333CE7F0"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lastRenderedPageBreak/>
              <w:t>Thanksgiving Day</w:t>
            </w:r>
          </w:p>
        </w:tc>
        <w:tc>
          <w:tcPr>
            <w:tcW w:w="5573" w:type="dxa"/>
            <w:vAlign w:val="center"/>
          </w:tcPr>
          <w:p w14:paraId="429AC17F" w14:textId="77777777" w:rsidR="00AE0C2F" w:rsidRPr="002452E6" w:rsidRDefault="00AE0C2F"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 xml:space="preserve">October </w:t>
            </w:r>
            <w:r>
              <w:rPr>
                <w:rFonts w:ascii="Avenir Next LT Pro Light" w:hAnsi="Avenir Next LT Pro Light" w:cs="Segoe UI"/>
              </w:rPr>
              <w:t>13</w:t>
            </w:r>
            <w:r w:rsidRPr="002452E6">
              <w:rPr>
                <w:rFonts w:ascii="Avenir Next LT Pro Light" w:hAnsi="Avenir Next LT Pro Light" w:cs="Segoe UI"/>
              </w:rPr>
              <w:t>, 202</w:t>
            </w:r>
            <w:r>
              <w:rPr>
                <w:rFonts w:ascii="Avenir Next LT Pro Light" w:hAnsi="Avenir Next LT Pro Light" w:cs="Segoe UI"/>
              </w:rPr>
              <w:t>5</w:t>
            </w:r>
          </w:p>
        </w:tc>
      </w:tr>
      <w:tr w:rsidR="00AE0C2F" w:rsidRPr="002452E6" w14:paraId="528C0B59" w14:textId="77777777" w:rsidTr="007A354B">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3C708B64"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Remembrance Day</w:t>
            </w:r>
          </w:p>
        </w:tc>
        <w:tc>
          <w:tcPr>
            <w:tcW w:w="5573" w:type="dxa"/>
            <w:vAlign w:val="center"/>
          </w:tcPr>
          <w:p w14:paraId="44A03E8A" w14:textId="77777777" w:rsidR="00AE0C2F" w:rsidRPr="002452E6" w:rsidRDefault="00AE0C2F"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November 11, 202</w:t>
            </w:r>
            <w:r>
              <w:rPr>
                <w:rFonts w:ascii="Avenir Next LT Pro Light" w:hAnsi="Avenir Next LT Pro Light" w:cs="Segoe UI"/>
              </w:rPr>
              <w:t>5</w:t>
            </w:r>
          </w:p>
        </w:tc>
      </w:tr>
      <w:tr w:rsidR="00AE0C2F" w:rsidRPr="002452E6" w14:paraId="1AA0125F" w14:textId="77777777" w:rsidTr="007A354B">
        <w:trPr>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619C3FA7" w14:textId="77777777" w:rsidR="00AE0C2F" w:rsidRPr="002452E6" w:rsidRDefault="00AE0C2F" w:rsidP="00B663E8">
            <w:pPr>
              <w:spacing w:line="276" w:lineRule="auto"/>
              <w:rPr>
                <w:rFonts w:ascii="Avenir Next LT Pro Light" w:hAnsi="Avenir Next LT Pro Light" w:cs="Segoe UI"/>
              </w:rPr>
            </w:pPr>
            <w:r w:rsidRPr="002452E6">
              <w:rPr>
                <w:rFonts w:ascii="Avenir Next LT Pro Light" w:hAnsi="Avenir Next LT Pro Light" w:cs="Segoe UI"/>
              </w:rPr>
              <w:t>Christmas Day</w:t>
            </w:r>
          </w:p>
        </w:tc>
        <w:tc>
          <w:tcPr>
            <w:tcW w:w="5573" w:type="dxa"/>
            <w:vAlign w:val="center"/>
          </w:tcPr>
          <w:p w14:paraId="4242E034" w14:textId="77777777" w:rsidR="00AE0C2F" w:rsidRPr="002452E6" w:rsidRDefault="00AE0C2F"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December 25, 202</w:t>
            </w:r>
            <w:r>
              <w:rPr>
                <w:rFonts w:ascii="Avenir Next LT Pro Light" w:hAnsi="Avenir Next LT Pro Light" w:cs="Segoe UI"/>
              </w:rPr>
              <w:t>5</w:t>
            </w:r>
          </w:p>
        </w:tc>
      </w:tr>
      <w:tr w:rsidR="00AE0C2F" w:rsidRPr="002452E6" w14:paraId="61617027" w14:textId="77777777" w:rsidTr="007A354B">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77" w:type="dxa"/>
            <w:vAlign w:val="center"/>
          </w:tcPr>
          <w:p w14:paraId="09ED7412" w14:textId="77777777" w:rsidR="00AE0C2F" w:rsidRPr="002452E6" w:rsidRDefault="00AE0C2F" w:rsidP="00B663E8">
            <w:pPr>
              <w:spacing w:line="276" w:lineRule="auto"/>
              <w:rPr>
                <w:rFonts w:ascii="Avenir Next LT Pro Light" w:hAnsi="Avenir Next LT Pro Light" w:cs="Segoe UI"/>
              </w:rPr>
            </w:pPr>
            <w:r>
              <w:rPr>
                <w:rFonts w:ascii="Avenir Next LT Pro Light" w:hAnsi="Avenir Next LT Pro Light" w:cs="Segoe UI"/>
              </w:rPr>
              <w:t>boxing day</w:t>
            </w:r>
          </w:p>
        </w:tc>
        <w:tc>
          <w:tcPr>
            <w:tcW w:w="5573" w:type="dxa"/>
            <w:vAlign w:val="center"/>
          </w:tcPr>
          <w:p w14:paraId="758A9ACC" w14:textId="77777777" w:rsidR="00AE0C2F" w:rsidRPr="002452E6" w:rsidRDefault="00AE0C2F"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December 2</w:t>
            </w:r>
            <w:r>
              <w:rPr>
                <w:rFonts w:ascii="Avenir Next LT Pro Light" w:hAnsi="Avenir Next LT Pro Light" w:cs="Segoe UI"/>
              </w:rPr>
              <w:t>6</w:t>
            </w:r>
            <w:r w:rsidRPr="002452E6">
              <w:rPr>
                <w:rFonts w:ascii="Avenir Next LT Pro Light" w:hAnsi="Avenir Next LT Pro Light" w:cs="Segoe UI"/>
              </w:rPr>
              <w:t>, 202</w:t>
            </w:r>
            <w:r>
              <w:rPr>
                <w:rFonts w:ascii="Avenir Next LT Pro Light" w:hAnsi="Avenir Next LT Pro Light" w:cs="Segoe UI"/>
              </w:rPr>
              <w:t>5</w:t>
            </w:r>
          </w:p>
        </w:tc>
      </w:tr>
    </w:tbl>
    <w:p w14:paraId="721885AC" w14:textId="77777777" w:rsidR="00AE0C2F" w:rsidRPr="002452E6" w:rsidRDefault="00AE0C2F" w:rsidP="00AE0C2F">
      <w:pPr>
        <w:spacing w:after="0" w:line="276" w:lineRule="auto"/>
        <w:rPr>
          <w:rFonts w:ascii="Avenir Next LT Pro Light" w:hAnsi="Avenir Next LT Pro Light" w:cs="Segoe UI"/>
        </w:rPr>
      </w:pPr>
      <w:r w:rsidRPr="002452E6">
        <w:rPr>
          <w:rFonts w:ascii="Avenir Next LT Pro Light" w:hAnsi="Avenir Next LT Pro Light" w:cs="Segoe UI"/>
        </w:rPr>
        <w:t xml:space="preserve">*This date is not recognized as a statutory holiday in the province of British Columbia </w:t>
      </w:r>
      <w:hyperlink r:id="rId33" w:history="1">
        <w:r w:rsidRPr="002452E6">
          <w:rPr>
            <w:rStyle w:val="Hyperlink"/>
            <w:rFonts w:ascii="Avenir Next LT Pro Light" w:hAnsi="Avenir Next LT Pro Light" w:cs="Segoe UI"/>
          </w:rPr>
          <w:t>https://www2.gov.bc.ca/gov/content/employment-business/employment-standards-advice/employment-standards/statutory-holidays</w:t>
        </w:r>
      </w:hyperlink>
      <w:r w:rsidRPr="002452E6">
        <w:rPr>
          <w:rFonts w:ascii="Avenir Next LT Pro Light" w:hAnsi="Avenir Next LT Pro Light" w:cs="Segoe UI"/>
        </w:rPr>
        <w:t xml:space="preserve"> but is normally observed as a College closure date by Alexander College.</w:t>
      </w:r>
    </w:p>
    <w:p w14:paraId="7811A418" w14:textId="77777777" w:rsidR="009A2A5C" w:rsidRPr="002452E6" w:rsidRDefault="009A2A5C" w:rsidP="00427D92">
      <w:pPr>
        <w:spacing w:after="0" w:line="276" w:lineRule="auto"/>
        <w:jc w:val="both"/>
        <w:rPr>
          <w:rFonts w:ascii="Avenir Next LT Pro Light" w:hAnsi="Avenir Next LT Pro Light" w:cs="Segoe UI"/>
        </w:rPr>
      </w:pPr>
    </w:p>
    <w:p w14:paraId="7614DB0B" w14:textId="7D78CDDC" w:rsidR="00473E74" w:rsidRDefault="00427D92" w:rsidP="003F669C">
      <w:pPr>
        <w:pStyle w:val="Heading1"/>
        <w:rPr>
          <w:rFonts w:ascii="Avenir Next LT Pro Light" w:hAnsi="Avenir Next LT Pro Light" w:cs="Segoe UI"/>
        </w:rPr>
      </w:pPr>
      <w:bookmarkStart w:id="296" w:name="_Toc183511064"/>
      <w:r w:rsidRPr="002452E6">
        <w:rPr>
          <w:rFonts w:ascii="Avenir Next LT Pro Light" w:hAnsi="Avenir Next LT Pro Light" w:cs="Segoe UI"/>
        </w:rPr>
        <w:t>Important Dates</w:t>
      </w:r>
      <w:bookmarkEnd w:id="296"/>
    </w:p>
    <w:p w14:paraId="34A8C89D" w14:textId="77777777" w:rsidR="00473E74" w:rsidRDefault="00473E74" w:rsidP="00CF17FB">
      <w:pPr>
        <w:spacing w:after="0" w:line="276" w:lineRule="auto"/>
        <w:jc w:val="both"/>
        <w:rPr>
          <w:rFonts w:ascii="Avenir Next LT Pro Light" w:hAnsi="Avenir Next LT Pro Light" w:cs="Segoe UI"/>
        </w:rPr>
      </w:pPr>
    </w:p>
    <w:tbl>
      <w:tblPr>
        <w:tblStyle w:val="PlainTable3"/>
        <w:tblW w:w="10781" w:type="dxa"/>
        <w:tblLook w:val="04A0" w:firstRow="1" w:lastRow="0" w:firstColumn="1" w:lastColumn="0" w:noHBand="0" w:noVBand="1"/>
      </w:tblPr>
      <w:tblGrid>
        <w:gridCol w:w="5114"/>
        <w:gridCol w:w="5667"/>
      </w:tblGrid>
      <w:tr w:rsidR="0010479D" w:rsidRPr="002452E6" w14:paraId="14455B76" w14:textId="77777777" w:rsidTr="0010479D">
        <w:trPr>
          <w:cnfStyle w:val="100000000000" w:firstRow="1" w:lastRow="0" w:firstColumn="0" w:lastColumn="0" w:oddVBand="0" w:evenVBand="0" w:oddHBand="0" w:evenHBand="0" w:firstRowFirstColumn="0" w:firstRowLastColumn="0" w:lastRowFirstColumn="0" w:lastRowLastColumn="0"/>
          <w:trHeight w:val="463"/>
        </w:trPr>
        <w:tc>
          <w:tcPr>
            <w:cnfStyle w:val="001000000100" w:firstRow="0" w:lastRow="0" w:firstColumn="1" w:lastColumn="0" w:oddVBand="0" w:evenVBand="0" w:oddHBand="0" w:evenHBand="0" w:firstRowFirstColumn="1" w:firstRowLastColumn="0" w:lastRowFirstColumn="0" w:lastRowLastColumn="0"/>
            <w:tcW w:w="10781" w:type="dxa"/>
            <w:gridSpan w:val="2"/>
            <w:vAlign w:val="center"/>
          </w:tcPr>
          <w:p w14:paraId="20345FA1" w14:textId="77777777" w:rsidR="0010479D" w:rsidRPr="002452E6" w:rsidRDefault="0010479D" w:rsidP="00B663E8">
            <w:pPr>
              <w:spacing w:line="276" w:lineRule="auto"/>
              <w:jc w:val="center"/>
              <w:rPr>
                <w:rFonts w:ascii="Avenir Next LT Pro Light" w:hAnsi="Avenir Next LT Pro Light" w:cs="Segoe UI"/>
              </w:rPr>
            </w:pPr>
            <w:r>
              <w:rPr>
                <w:rFonts w:ascii="Avenir Next LT Pro Light" w:hAnsi="Avenir Next LT Pro Light" w:cs="Segoe UI"/>
                <w:sz w:val="20"/>
                <w:szCs w:val="24"/>
              </w:rPr>
              <w:t>Fall 2025</w:t>
            </w:r>
          </w:p>
        </w:tc>
      </w:tr>
      <w:tr w:rsidR="0010479D" w:rsidRPr="002452E6" w14:paraId="6EF0B296"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vAlign w:val="center"/>
          </w:tcPr>
          <w:p w14:paraId="43D28BA5"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June 23</w:t>
            </w:r>
            <w:r w:rsidRPr="002452E6">
              <w:rPr>
                <w:rFonts w:ascii="Avenir Next LT Pro Light" w:hAnsi="Avenir Next LT Pro Light" w:cs="Segoe UI"/>
              </w:rPr>
              <w:t xml:space="preserve"> – </w:t>
            </w:r>
            <w:r>
              <w:rPr>
                <w:rFonts w:ascii="Avenir Next LT Pro Light" w:hAnsi="Avenir Next LT Pro Light" w:cs="Segoe UI"/>
              </w:rPr>
              <w:t xml:space="preserve">August 22, 2025 </w:t>
            </w:r>
            <w:r w:rsidRPr="002452E6">
              <w:rPr>
                <w:rFonts w:ascii="Avenir Next LT Pro Light" w:hAnsi="Avenir Next LT Pro Light" w:cs="Segoe UI"/>
                <w:b w:val="0"/>
                <w:bCs w:val="0"/>
                <w:i/>
                <w:iCs/>
              </w:rPr>
              <w:t>(Before 4:00pm)</w:t>
            </w:r>
          </w:p>
        </w:tc>
        <w:tc>
          <w:tcPr>
            <w:tcW w:w="5666" w:type="dxa"/>
            <w:vAlign w:val="center"/>
          </w:tcPr>
          <w:p w14:paraId="7F44013E"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Regular Registration Period</w:t>
            </w:r>
          </w:p>
        </w:tc>
      </w:tr>
      <w:tr w:rsidR="0010479D" w:rsidRPr="002452E6" w14:paraId="58741F81"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vAlign w:val="center"/>
          </w:tcPr>
          <w:p w14:paraId="2300297E"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August 22, 2025</w:t>
            </w:r>
            <w:r w:rsidRPr="002452E6">
              <w:rPr>
                <w:rFonts w:ascii="Avenir Next LT Pro Light" w:hAnsi="Avenir Next LT Pro Light" w:cs="Segoe UI"/>
              </w:rPr>
              <w:t xml:space="preserve"> </w:t>
            </w:r>
            <w:r w:rsidRPr="002452E6">
              <w:rPr>
                <w:rFonts w:ascii="Avenir Next LT Pro Light" w:hAnsi="Avenir Next LT Pro Light" w:cs="Segoe UI"/>
                <w:b w:val="0"/>
                <w:bCs w:val="0"/>
                <w:i/>
                <w:iCs/>
              </w:rPr>
              <w:t>(after 4:00pm)</w:t>
            </w:r>
            <w:r w:rsidRPr="002452E6">
              <w:rPr>
                <w:rFonts w:ascii="Avenir Next LT Pro Light" w:hAnsi="Avenir Next LT Pro Light" w:cs="Segoe UI"/>
              </w:rPr>
              <w:t xml:space="preserve"> –</w:t>
            </w:r>
            <w:r>
              <w:rPr>
                <w:rFonts w:ascii="Avenir Next LT Pro Light" w:hAnsi="Avenir Next LT Pro Light" w:cs="Segoe UI"/>
              </w:rPr>
              <w:t xml:space="preserve"> September 12, 2025 </w:t>
            </w:r>
            <w:r w:rsidRPr="006D657F">
              <w:rPr>
                <w:rFonts w:ascii="Avenir Next LT Pro Light" w:hAnsi="Avenir Next LT Pro Light" w:cs="Segoe UI"/>
                <w:b w:val="0"/>
                <w:bCs w:val="0"/>
                <w:i/>
                <w:iCs/>
              </w:rPr>
              <w:t>(BEFORE 9:00pm)</w:t>
            </w:r>
          </w:p>
        </w:tc>
        <w:tc>
          <w:tcPr>
            <w:tcW w:w="5666" w:type="dxa"/>
            <w:vAlign w:val="center"/>
          </w:tcPr>
          <w:p w14:paraId="58448A22"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Late Registration Period</w:t>
            </w:r>
          </w:p>
        </w:tc>
      </w:tr>
      <w:tr w:rsidR="0010479D" w:rsidRPr="002452E6" w14:paraId="229E372D"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vAlign w:val="center"/>
          </w:tcPr>
          <w:p w14:paraId="79E979F1"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September 1, 2025</w:t>
            </w:r>
          </w:p>
        </w:tc>
        <w:tc>
          <w:tcPr>
            <w:tcW w:w="5666" w:type="dxa"/>
            <w:vAlign w:val="center"/>
          </w:tcPr>
          <w:p w14:paraId="0CF809D7"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Labour Day – College Closed/No Classes</w:t>
            </w:r>
          </w:p>
        </w:tc>
      </w:tr>
      <w:tr w:rsidR="0010479D" w:rsidRPr="002452E6" w14:paraId="4243285B"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vAlign w:val="center"/>
          </w:tcPr>
          <w:p w14:paraId="2AB78A6C"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3-4, 2025</w:t>
            </w:r>
          </w:p>
        </w:tc>
        <w:tc>
          <w:tcPr>
            <w:tcW w:w="5666" w:type="dxa"/>
            <w:vAlign w:val="center"/>
          </w:tcPr>
          <w:p w14:paraId="5E46193D"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New Student Orientation</w:t>
            </w:r>
          </w:p>
        </w:tc>
      </w:tr>
      <w:tr w:rsidR="0010479D" w:rsidRPr="002452E6" w14:paraId="5D49E463"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vAlign w:val="center"/>
          </w:tcPr>
          <w:p w14:paraId="256FF3D1"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8, 2025</w:t>
            </w:r>
          </w:p>
        </w:tc>
        <w:tc>
          <w:tcPr>
            <w:tcW w:w="5666" w:type="dxa"/>
            <w:vAlign w:val="center"/>
          </w:tcPr>
          <w:p w14:paraId="52E95AB6"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 Day of Classes</w:t>
            </w:r>
          </w:p>
        </w:tc>
      </w:tr>
      <w:tr w:rsidR="0010479D" w:rsidRPr="002452E6" w14:paraId="08E9CF58"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vMerge w:val="restart"/>
            <w:vAlign w:val="center"/>
          </w:tcPr>
          <w:p w14:paraId="76CB95DC"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12, 2025</w:t>
            </w:r>
          </w:p>
        </w:tc>
        <w:tc>
          <w:tcPr>
            <w:tcW w:w="5666" w:type="dxa"/>
            <w:vAlign w:val="center"/>
          </w:tcPr>
          <w:p w14:paraId="7B410856"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Register</w:t>
            </w:r>
          </w:p>
        </w:tc>
      </w:tr>
      <w:tr w:rsidR="0010479D" w:rsidRPr="002452E6" w14:paraId="4A6BF943"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vMerge/>
            <w:shd w:val="clear" w:color="auto" w:fill="auto"/>
            <w:vAlign w:val="center"/>
          </w:tcPr>
          <w:p w14:paraId="0CC41F70" w14:textId="77777777" w:rsidR="0010479D" w:rsidRPr="002452E6" w:rsidRDefault="0010479D" w:rsidP="00B663E8">
            <w:pPr>
              <w:spacing w:line="276" w:lineRule="auto"/>
              <w:rPr>
                <w:rFonts w:ascii="Avenir Next LT Pro Light" w:hAnsi="Avenir Next LT Pro Light" w:cs="Segoe UI"/>
              </w:rPr>
            </w:pPr>
          </w:p>
        </w:tc>
        <w:tc>
          <w:tcPr>
            <w:tcW w:w="5666" w:type="dxa"/>
            <w:shd w:val="clear" w:color="auto" w:fill="auto"/>
            <w:vAlign w:val="center"/>
          </w:tcPr>
          <w:p w14:paraId="5AF6D591"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add/drop a course without a ‘W’</w:t>
            </w:r>
          </w:p>
        </w:tc>
      </w:tr>
      <w:tr w:rsidR="0010479D" w:rsidRPr="002452E6" w14:paraId="52CBD151"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F2F2F2" w:themeFill="background1" w:themeFillShade="F2"/>
            <w:vAlign w:val="center"/>
          </w:tcPr>
          <w:p w14:paraId="2B465429"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25, 2025</w:t>
            </w:r>
          </w:p>
        </w:tc>
        <w:tc>
          <w:tcPr>
            <w:tcW w:w="5666" w:type="dxa"/>
            <w:shd w:val="clear" w:color="auto" w:fill="F2F2F2" w:themeFill="background1" w:themeFillShade="F2"/>
            <w:vAlign w:val="center"/>
          </w:tcPr>
          <w:p w14:paraId="4417740C"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Faculty Professional Development Day – Lectures with start times before 5:00pm are not in session. Labs are in session. See course syllabus for details.</w:t>
            </w:r>
          </w:p>
        </w:tc>
      </w:tr>
      <w:tr w:rsidR="0010479D" w:rsidRPr="002452E6" w14:paraId="6F7AC9DB"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auto"/>
            <w:vAlign w:val="center"/>
          </w:tcPr>
          <w:p w14:paraId="7029EBE9"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September 30, 2025</w:t>
            </w:r>
          </w:p>
        </w:tc>
        <w:tc>
          <w:tcPr>
            <w:tcW w:w="5666" w:type="dxa"/>
            <w:shd w:val="clear" w:color="auto" w:fill="auto"/>
            <w:vAlign w:val="center"/>
          </w:tcPr>
          <w:p w14:paraId="134C4188" w14:textId="77777777" w:rsidR="0010479D"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National Day for Truth and Reconciliation </w:t>
            </w:r>
            <w:r w:rsidRPr="002452E6">
              <w:rPr>
                <w:rFonts w:ascii="Avenir Next LT Pro Light" w:hAnsi="Avenir Next LT Pro Light" w:cs="Segoe UI"/>
              </w:rPr>
              <w:t>– College Closed</w:t>
            </w:r>
            <w:r>
              <w:rPr>
                <w:rFonts w:ascii="Avenir Next LT Pro Light" w:hAnsi="Avenir Next LT Pro Light" w:cs="Segoe UI"/>
              </w:rPr>
              <w:t>/No Classes</w:t>
            </w:r>
          </w:p>
        </w:tc>
      </w:tr>
      <w:tr w:rsidR="0010479D" w:rsidRPr="002452E6" w14:paraId="333B45A4"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F2F2F2" w:themeFill="background1" w:themeFillShade="F2"/>
            <w:vAlign w:val="center"/>
          </w:tcPr>
          <w:p w14:paraId="549ED363"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October 11 – 13, 2025</w:t>
            </w:r>
          </w:p>
        </w:tc>
        <w:tc>
          <w:tcPr>
            <w:tcW w:w="5666" w:type="dxa"/>
            <w:shd w:val="clear" w:color="auto" w:fill="F2F2F2" w:themeFill="background1" w:themeFillShade="F2"/>
            <w:vAlign w:val="center"/>
          </w:tcPr>
          <w:p w14:paraId="6C206E7B"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Thanksgiving Break -</w:t>
            </w:r>
            <w:r w:rsidRPr="002452E6">
              <w:rPr>
                <w:rFonts w:ascii="Avenir Next LT Pro Light" w:hAnsi="Avenir Next LT Pro Light" w:cs="Segoe UI"/>
              </w:rPr>
              <w:t xml:space="preserve"> College Closed</w:t>
            </w:r>
            <w:r>
              <w:rPr>
                <w:rFonts w:ascii="Avenir Next LT Pro Light" w:hAnsi="Avenir Next LT Pro Light" w:cs="Segoe UI"/>
              </w:rPr>
              <w:t>/No Classes</w:t>
            </w:r>
          </w:p>
        </w:tc>
      </w:tr>
      <w:tr w:rsidR="0010479D" w:rsidRPr="002452E6" w14:paraId="057EBB44"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auto"/>
            <w:vAlign w:val="center"/>
          </w:tcPr>
          <w:p w14:paraId="03EB8038"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november 7, 2025</w:t>
            </w:r>
          </w:p>
        </w:tc>
        <w:tc>
          <w:tcPr>
            <w:tcW w:w="5666" w:type="dxa"/>
            <w:shd w:val="clear" w:color="auto" w:fill="auto"/>
            <w:vAlign w:val="center"/>
          </w:tcPr>
          <w:p w14:paraId="7CA29D70"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withdraw from a course with a “W”</w:t>
            </w:r>
          </w:p>
        </w:tc>
      </w:tr>
      <w:tr w:rsidR="0010479D" w:rsidRPr="002452E6" w14:paraId="3ECD41B5"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F2F2F2" w:themeFill="background1" w:themeFillShade="F2"/>
            <w:vAlign w:val="center"/>
          </w:tcPr>
          <w:p w14:paraId="69E2D0A1"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November 11, 2025</w:t>
            </w:r>
          </w:p>
        </w:tc>
        <w:tc>
          <w:tcPr>
            <w:tcW w:w="5666" w:type="dxa"/>
            <w:shd w:val="clear" w:color="auto" w:fill="F2F2F2" w:themeFill="background1" w:themeFillShade="F2"/>
            <w:vAlign w:val="center"/>
          </w:tcPr>
          <w:p w14:paraId="3D6AA1C8" w14:textId="77777777" w:rsidR="0010479D"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Remembrance Day </w:t>
            </w:r>
            <w:r w:rsidRPr="002452E6">
              <w:rPr>
                <w:rFonts w:ascii="Avenir Next LT Pro Light" w:hAnsi="Avenir Next LT Pro Light" w:cs="Segoe UI"/>
              </w:rPr>
              <w:t>– College Closed</w:t>
            </w:r>
            <w:r>
              <w:rPr>
                <w:rFonts w:ascii="Avenir Next LT Pro Light" w:hAnsi="Avenir Next LT Pro Light" w:cs="Segoe UI"/>
              </w:rPr>
              <w:t>/No Classes</w:t>
            </w:r>
          </w:p>
        </w:tc>
      </w:tr>
      <w:tr w:rsidR="0010479D" w:rsidRPr="002452E6" w14:paraId="111E5BC6"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auto"/>
            <w:vAlign w:val="center"/>
          </w:tcPr>
          <w:p w14:paraId="635EA49A"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December 12, 2025</w:t>
            </w:r>
          </w:p>
        </w:tc>
        <w:tc>
          <w:tcPr>
            <w:tcW w:w="5666" w:type="dxa"/>
            <w:shd w:val="clear" w:color="auto" w:fill="auto"/>
            <w:vAlign w:val="center"/>
          </w:tcPr>
          <w:p w14:paraId="40DD9EB5"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Last Day of Classes</w:t>
            </w:r>
          </w:p>
        </w:tc>
      </w:tr>
      <w:tr w:rsidR="0010479D" w:rsidRPr="002452E6" w14:paraId="2887DF3B"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F2F2F2" w:themeFill="background1" w:themeFillShade="F2"/>
            <w:vAlign w:val="center"/>
          </w:tcPr>
          <w:p w14:paraId="54B3827C"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December 13– 20, 2025</w:t>
            </w:r>
          </w:p>
        </w:tc>
        <w:tc>
          <w:tcPr>
            <w:tcW w:w="5666" w:type="dxa"/>
            <w:shd w:val="clear" w:color="auto" w:fill="F2F2F2" w:themeFill="background1" w:themeFillShade="F2"/>
            <w:vAlign w:val="center"/>
          </w:tcPr>
          <w:p w14:paraId="05A1BACC"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Final Examination Period</w:t>
            </w:r>
          </w:p>
        </w:tc>
      </w:tr>
      <w:tr w:rsidR="0010479D" w:rsidRPr="002452E6" w14:paraId="4A4B9649" w14:textId="77777777" w:rsidTr="0010479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auto"/>
            <w:vAlign w:val="center"/>
          </w:tcPr>
          <w:p w14:paraId="7F8B99F8"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December 25 – 26, 2025</w:t>
            </w:r>
          </w:p>
        </w:tc>
        <w:tc>
          <w:tcPr>
            <w:tcW w:w="5666" w:type="dxa"/>
            <w:shd w:val="clear" w:color="auto" w:fill="auto"/>
            <w:vAlign w:val="center"/>
          </w:tcPr>
          <w:p w14:paraId="299EC07F"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Christmas Break – College Closed/No Classes</w:t>
            </w:r>
          </w:p>
        </w:tc>
      </w:tr>
      <w:tr w:rsidR="0010479D" w:rsidRPr="002452E6" w14:paraId="16BFD5DB" w14:textId="77777777" w:rsidTr="0010479D">
        <w:trPr>
          <w:trHeight w:val="463"/>
        </w:trPr>
        <w:tc>
          <w:tcPr>
            <w:cnfStyle w:val="001000000000" w:firstRow="0" w:lastRow="0" w:firstColumn="1" w:lastColumn="0" w:oddVBand="0" w:evenVBand="0" w:oddHBand="0" w:evenHBand="0" w:firstRowFirstColumn="0" w:firstRowLastColumn="0" w:lastRowFirstColumn="0" w:lastRowLastColumn="0"/>
            <w:tcW w:w="5114" w:type="dxa"/>
            <w:shd w:val="clear" w:color="auto" w:fill="F2F2F2" w:themeFill="background1" w:themeFillShade="F2"/>
            <w:vAlign w:val="center"/>
          </w:tcPr>
          <w:p w14:paraId="50D159AB"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January 1, 2026</w:t>
            </w:r>
          </w:p>
        </w:tc>
        <w:tc>
          <w:tcPr>
            <w:tcW w:w="5666" w:type="dxa"/>
            <w:shd w:val="clear" w:color="auto" w:fill="F2F2F2" w:themeFill="background1" w:themeFillShade="F2"/>
            <w:vAlign w:val="center"/>
          </w:tcPr>
          <w:p w14:paraId="0A69C539" w14:textId="77777777" w:rsidR="0010479D"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New Years Day – College Closed/No Classes</w:t>
            </w:r>
          </w:p>
        </w:tc>
      </w:tr>
    </w:tbl>
    <w:p w14:paraId="587BE43C" w14:textId="77777777" w:rsidR="0010479D" w:rsidRDefault="0010479D" w:rsidP="0010479D">
      <w:pPr>
        <w:spacing w:after="0" w:line="276" w:lineRule="auto"/>
        <w:jc w:val="both"/>
        <w:rPr>
          <w:rFonts w:ascii="Avenir Next LT Pro Light" w:hAnsi="Avenir Next LT Pro Light" w:cs="Segoe UI"/>
          <w:i/>
          <w:iCs/>
        </w:rPr>
      </w:pPr>
      <w:r w:rsidRPr="003F669C">
        <w:rPr>
          <w:rFonts w:ascii="Avenir Next LT Pro Light" w:hAnsi="Avenir Next LT Pro Light" w:cs="Segoe UI"/>
          <w:i/>
          <w:iCs/>
        </w:rPr>
        <w:t>Unless otherwise specified, all deadlines are 4:00PM PST</w:t>
      </w:r>
    </w:p>
    <w:p w14:paraId="23EFBC0C" w14:textId="77777777" w:rsidR="0010479D" w:rsidRDefault="0010479D" w:rsidP="0010479D">
      <w:pPr>
        <w:spacing w:after="0" w:line="276" w:lineRule="auto"/>
        <w:jc w:val="both"/>
        <w:rPr>
          <w:rFonts w:ascii="Avenir Next LT Pro Light" w:hAnsi="Avenir Next LT Pro Light" w:cs="Segoe UI"/>
          <w:i/>
          <w:iCs/>
        </w:rPr>
      </w:pPr>
    </w:p>
    <w:p w14:paraId="3F0DE191" w14:textId="77777777" w:rsidR="0010479D" w:rsidRDefault="0010479D" w:rsidP="0010479D">
      <w:pPr>
        <w:rPr>
          <w:rFonts w:ascii="Avenir Next LT Pro Light" w:hAnsi="Avenir Next LT Pro Light" w:cs="Segoe UI"/>
        </w:rPr>
      </w:pPr>
    </w:p>
    <w:p w14:paraId="1BE512FC" w14:textId="77777777" w:rsidR="0010479D" w:rsidRDefault="0010479D" w:rsidP="0010479D">
      <w:pPr>
        <w:rPr>
          <w:rFonts w:ascii="Avenir Next LT Pro Light" w:hAnsi="Avenir Next LT Pro Light" w:cs="Segoe UI"/>
        </w:rPr>
      </w:pPr>
    </w:p>
    <w:p w14:paraId="6EFB2049" w14:textId="77777777" w:rsidR="0010479D" w:rsidRDefault="0010479D" w:rsidP="0010479D">
      <w:pPr>
        <w:rPr>
          <w:rFonts w:ascii="Avenir Next LT Pro Light" w:hAnsi="Avenir Next LT Pro Light" w:cs="Segoe UI"/>
        </w:rPr>
      </w:pPr>
    </w:p>
    <w:p w14:paraId="69BFC0F4" w14:textId="77777777" w:rsidR="0010479D" w:rsidRDefault="0010479D" w:rsidP="0010479D">
      <w:pPr>
        <w:rPr>
          <w:rFonts w:ascii="Avenir Next LT Pro Light" w:hAnsi="Avenir Next LT Pro Light" w:cs="Segoe UI"/>
        </w:rPr>
      </w:pPr>
    </w:p>
    <w:p w14:paraId="3012DDAF" w14:textId="77777777" w:rsidR="0010479D" w:rsidRDefault="0010479D" w:rsidP="0010479D">
      <w:pPr>
        <w:rPr>
          <w:rFonts w:ascii="Avenir Next LT Pro Light" w:hAnsi="Avenir Next LT Pro Light" w:cs="Segoe UI"/>
        </w:rPr>
      </w:pPr>
    </w:p>
    <w:p w14:paraId="53CE638B" w14:textId="77777777" w:rsidR="0010479D" w:rsidRDefault="0010479D" w:rsidP="0010479D">
      <w:pPr>
        <w:rPr>
          <w:rFonts w:ascii="Avenir Next LT Pro Light" w:hAnsi="Avenir Next LT Pro Light" w:cs="Segoe UI"/>
        </w:rPr>
      </w:pPr>
    </w:p>
    <w:p w14:paraId="7E0AB465" w14:textId="77777777" w:rsidR="0010479D" w:rsidRDefault="0010479D" w:rsidP="0010479D">
      <w:pPr>
        <w:rPr>
          <w:rFonts w:ascii="Avenir Next LT Pro Light" w:hAnsi="Avenir Next LT Pro Light" w:cs="Segoe UI"/>
        </w:rPr>
      </w:pPr>
    </w:p>
    <w:p w14:paraId="4ADB8FA5" w14:textId="77777777" w:rsidR="0010479D" w:rsidRDefault="0010479D" w:rsidP="0010479D">
      <w:pPr>
        <w:rPr>
          <w:rFonts w:ascii="Avenir Next LT Pro Light" w:hAnsi="Avenir Next LT Pro Light" w:cs="Segoe UI"/>
        </w:rPr>
      </w:pPr>
    </w:p>
    <w:p w14:paraId="1C2931DD" w14:textId="77777777" w:rsidR="0010479D" w:rsidRDefault="0010479D" w:rsidP="0010479D">
      <w:pPr>
        <w:rPr>
          <w:rFonts w:ascii="Avenir Next LT Pro Light" w:hAnsi="Avenir Next LT Pro Light" w:cs="Segoe UI"/>
        </w:rPr>
      </w:pPr>
    </w:p>
    <w:tbl>
      <w:tblPr>
        <w:tblStyle w:val="PlainTable3"/>
        <w:tblW w:w="10807" w:type="dxa"/>
        <w:tblLook w:val="04A0" w:firstRow="1" w:lastRow="0" w:firstColumn="1" w:lastColumn="0" w:noHBand="0" w:noVBand="1"/>
      </w:tblPr>
      <w:tblGrid>
        <w:gridCol w:w="5115"/>
        <w:gridCol w:w="5692"/>
      </w:tblGrid>
      <w:tr w:rsidR="0010479D" w:rsidRPr="002452E6" w14:paraId="35948A31" w14:textId="77777777" w:rsidTr="0010479D">
        <w:trPr>
          <w:cnfStyle w:val="100000000000" w:firstRow="1" w:lastRow="0" w:firstColumn="0" w:lastColumn="0" w:oddVBand="0" w:evenVBand="0" w:oddHBand="0" w:evenHBand="0" w:firstRowFirstColumn="0" w:firstRowLastColumn="0" w:lastRowFirstColumn="0" w:lastRowLastColumn="0"/>
          <w:trHeight w:val="472"/>
        </w:trPr>
        <w:tc>
          <w:tcPr>
            <w:cnfStyle w:val="001000000100" w:firstRow="0" w:lastRow="0" w:firstColumn="1" w:lastColumn="0" w:oddVBand="0" w:evenVBand="0" w:oddHBand="0" w:evenHBand="0" w:firstRowFirstColumn="1" w:firstRowLastColumn="0" w:lastRowFirstColumn="0" w:lastRowLastColumn="0"/>
            <w:tcW w:w="10807" w:type="dxa"/>
            <w:gridSpan w:val="2"/>
            <w:vAlign w:val="center"/>
          </w:tcPr>
          <w:p w14:paraId="12933CEA" w14:textId="77777777" w:rsidR="0010479D" w:rsidRPr="002452E6" w:rsidRDefault="0010479D" w:rsidP="00B663E8">
            <w:pPr>
              <w:spacing w:line="276" w:lineRule="auto"/>
              <w:jc w:val="center"/>
              <w:rPr>
                <w:rFonts w:ascii="Avenir Next LT Pro Light" w:hAnsi="Avenir Next LT Pro Light" w:cs="Segoe UI"/>
              </w:rPr>
            </w:pPr>
            <w:r>
              <w:rPr>
                <w:rFonts w:ascii="Avenir Next LT Pro Light" w:hAnsi="Avenir Next LT Pro Light" w:cs="Segoe UI"/>
                <w:sz w:val="20"/>
                <w:szCs w:val="24"/>
              </w:rPr>
              <w:t>Winter 2026</w:t>
            </w:r>
          </w:p>
        </w:tc>
      </w:tr>
      <w:tr w:rsidR="0010479D" w:rsidRPr="002452E6" w14:paraId="441E9CFD" w14:textId="77777777" w:rsidTr="0010479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5115" w:type="dxa"/>
            <w:vAlign w:val="center"/>
          </w:tcPr>
          <w:p w14:paraId="1E864196" w14:textId="49C9EDB5" w:rsidR="0010479D" w:rsidRPr="002452E6" w:rsidRDefault="002B7ADA" w:rsidP="00B663E8">
            <w:pPr>
              <w:spacing w:line="276" w:lineRule="auto"/>
              <w:rPr>
                <w:rFonts w:ascii="Avenir Next LT Pro Light" w:hAnsi="Avenir Next LT Pro Light" w:cs="Segoe UI"/>
              </w:rPr>
            </w:pPr>
            <w:r>
              <w:rPr>
                <w:rFonts w:ascii="Avenir Next LT Pro Light" w:hAnsi="Avenir Next LT Pro Light" w:cs="Segoe UI"/>
              </w:rPr>
              <w:t>OCTOBER 27</w:t>
            </w:r>
            <w:r w:rsidR="0010479D">
              <w:rPr>
                <w:rFonts w:ascii="Avenir Next LT Pro Light" w:hAnsi="Avenir Next LT Pro Light" w:cs="Segoe UI"/>
              </w:rPr>
              <w:t xml:space="preserve"> – December 19, 2025</w:t>
            </w:r>
            <w:r w:rsidR="0010479D" w:rsidRPr="002452E6">
              <w:rPr>
                <w:rFonts w:ascii="Avenir Next LT Pro Light" w:hAnsi="Avenir Next LT Pro Light" w:cs="Segoe UI"/>
              </w:rPr>
              <w:t xml:space="preserve"> </w:t>
            </w:r>
            <w:r w:rsidR="0010479D" w:rsidRPr="002452E6">
              <w:rPr>
                <w:rFonts w:ascii="Avenir Next LT Pro Light" w:hAnsi="Avenir Next LT Pro Light" w:cs="Segoe UI"/>
                <w:b w:val="0"/>
                <w:bCs w:val="0"/>
                <w:i/>
                <w:iCs/>
              </w:rPr>
              <w:t>(Before 4:00pm)</w:t>
            </w:r>
          </w:p>
        </w:tc>
        <w:tc>
          <w:tcPr>
            <w:tcW w:w="5691" w:type="dxa"/>
            <w:vAlign w:val="center"/>
          </w:tcPr>
          <w:p w14:paraId="1F8ECB6B"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Regular Registration Period</w:t>
            </w:r>
          </w:p>
        </w:tc>
      </w:tr>
      <w:tr w:rsidR="0010479D" w:rsidRPr="002452E6" w14:paraId="1A56D762" w14:textId="77777777" w:rsidTr="0010479D">
        <w:trPr>
          <w:trHeight w:val="472"/>
        </w:trPr>
        <w:tc>
          <w:tcPr>
            <w:cnfStyle w:val="001000000000" w:firstRow="0" w:lastRow="0" w:firstColumn="1" w:lastColumn="0" w:oddVBand="0" w:evenVBand="0" w:oddHBand="0" w:evenHBand="0" w:firstRowFirstColumn="0" w:firstRowLastColumn="0" w:lastRowFirstColumn="0" w:lastRowLastColumn="0"/>
            <w:tcW w:w="5115" w:type="dxa"/>
            <w:vAlign w:val="center"/>
          </w:tcPr>
          <w:p w14:paraId="65797CEF" w14:textId="130548D6"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 xml:space="preserve">December </w:t>
            </w:r>
            <w:r w:rsidR="00232326">
              <w:rPr>
                <w:rFonts w:ascii="Avenir Next LT Pro Light" w:hAnsi="Avenir Next LT Pro Light" w:cs="Segoe UI"/>
              </w:rPr>
              <w:t>1</w:t>
            </w:r>
            <w:r>
              <w:rPr>
                <w:rFonts w:ascii="Avenir Next LT Pro Light" w:hAnsi="Avenir Next LT Pro Light" w:cs="Segoe UI"/>
              </w:rPr>
              <w:t>9, 2025</w:t>
            </w:r>
            <w:r w:rsidRPr="002452E6">
              <w:rPr>
                <w:rFonts w:ascii="Avenir Next LT Pro Light" w:hAnsi="Avenir Next LT Pro Light" w:cs="Segoe UI"/>
              </w:rPr>
              <w:t xml:space="preserve"> </w:t>
            </w:r>
            <w:r w:rsidRPr="002452E6">
              <w:rPr>
                <w:rFonts w:ascii="Avenir Next LT Pro Light" w:hAnsi="Avenir Next LT Pro Light" w:cs="Segoe UI"/>
                <w:b w:val="0"/>
                <w:bCs w:val="0"/>
                <w:i/>
                <w:iCs/>
              </w:rPr>
              <w:t>(after 4:00pm)</w:t>
            </w:r>
            <w:r w:rsidRPr="002452E6">
              <w:rPr>
                <w:rFonts w:ascii="Avenir Next LT Pro Light" w:hAnsi="Avenir Next LT Pro Light" w:cs="Segoe UI"/>
              </w:rPr>
              <w:t xml:space="preserve"> –</w:t>
            </w:r>
            <w:r>
              <w:rPr>
                <w:rFonts w:ascii="Avenir Next LT Pro Light" w:hAnsi="Avenir Next LT Pro Light" w:cs="Segoe UI"/>
              </w:rPr>
              <w:t xml:space="preserve"> January 9, 2026 </w:t>
            </w:r>
            <w:r w:rsidRPr="00664D0A">
              <w:rPr>
                <w:rFonts w:ascii="Avenir Next LT Pro Light" w:hAnsi="Avenir Next LT Pro Light" w:cs="Segoe UI"/>
                <w:b w:val="0"/>
                <w:bCs w:val="0"/>
                <w:i/>
                <w:iCs/>
              </w:rPr>
              <w:t>(before 9:00pm)</w:t>
            </w:r>
          </w:p>
        </w:tc>
        <w:tc>
          <w:tcPr>
            <w:tcW w:w="5691" w:type="dxa"/>
            <w:vAlign w:val="center"/>
          </w:tcPr>
          <w:p w14:paraId="00BAD3AA"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Late Registration Period</w:t>
            </w:r>
          </w:p>
        </w:tc>
      </w:tr>
      <w:tr w:rsidR="0010479D" w:rsidRPr="002452E6" w14:paraId="7960A56F" w14:textId="77777777" w:rsidTr="0010479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5115" w:type="dxa"/>
            <w:vAlign w:val="center"/>
          </w:tcPr>
          <w:p w14:paraId="10918E0B"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December 30, 2025</w:t>
            </w:r>
          </w:p>
        </w:tc>
        <w:tc>
          <w:tcPr>
            <w:tcW w:w="5691" w:type="dxa"/>
            <w:vAlign w:val="center"/>
          </w:tcPr>
          <w:p w14:paraId="3B02E6E5"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New Student Orientation</w:t>
            </w:r>
          </w:p>
        </w:tc>
      </w:tr>
      <w:tr w:rsidR="0010479D" w:rsidRPr="002452E6" w14:paraId="51A5B687" w14:textId="77777777" w:rsidTr="0010479D">
        <w:trPr>
          <w:trHeight w:val="472"/>
        </w:trPr>
        <w:tc>
          <w:tcPr>
            <w:cnfStyle w:val="001000000000" w:firstRow="0" w:lastRow="0" w:firstColumn="1" w:lastColumn="0" w:oddVBand="0" w:evenVBand="0" w:oddHBand="0" w:evenHBand="0" w:firstRowFirstColumn="0" w:firstRowLastColumn="0" w:lastRowFirstColumn="0" w:lastRowLastColumn="0"/>
            <w:tcW w:w="5115" w:type="dxa"/>
            <w:vAlign w:val="center"/>
          </w:tcPr>
          <w:p w14:paraId="0BB78B5D"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January 5, 2026</w:t>
            </w:r>
          </w:p>
        </w:tc>
        <w:tc>
          <w:tcPr>
            <w:tcW w:w="5691" w:type="dxa"/>
            <w:vAlign w:val="center"/>
          </w:tcPr>
          <w:p w14:paraId="1B6A21F7"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 Day of Classes</w:t>
            </w:r>
          </w:p>
        </w:tc>
      </w:tr>
      <w:tr w:rsidR="0010479D" w:rsidRPr="002452E6" w14:paraId="4D1FDEEC" w14:textId="77777777" w:rsidTr="0010479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5115" w:type="dxa"/>
            <w:vMerge w:val="restart"/>
            <w:vAlign w:val="center"/>
          </w:tcPr>
          <w:p w14:paraId="5D5842EA"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January 9, 2026</w:t>
            </w:r>
          </w:p>
        </w:tc>
        <w:tc>
          <w:tcPr>
            <w:tcW w:w="5691" w:type="dxa"/>
            <w:vAlign w:val="center"/>
          </w:tcPr>
          <w:p w14:paraId="1E0BFE1A"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Register</w:t>
            </w:r>
          </w:p>
        </w:tc>
      </w:tr>
      <w:tr w:rsidR="0010479D" w:rsidRPr="002452E6" w14:paraId="0A78F637" w14:textId="77777777" w:rsidTr="0010479D">
        <w:trPr>
          <w:trHeight w:val="472"/>
        </w:trPr>
        <w:tc>
          <w:tcPr>
            <w:cnfStyle w:val="001000000000" w:firstRow="0" w:lastRow="0" w:firstColumn="1" w:lastColumn="0" w:oddVBand="0" w:evenVBand="0" w:oddHBand="0" w:evenHBand="0" w:firstRowFirstColumn="0" w:firstRowLastColumn="0" w:lastRowFirstColumn="0" w:lastRowLastColumn="0"/>
            <w:tcW w:w="5115" w:type="dxa"/>
            <w:vMerge/>
            <w:shd w:val="clear" w:color="auto" w:fill="F2F2F2" w:themeFill="background1" w:themeFillShade="F2"/>
            <w:vAlign w:val="center"/>
          </w:tcPr>
          <w:p w14:paraId="5AB7D568" w14:textId="77777777" w:rsidR="0010479D" w:rsidRPr="002452E6" w:rsidRDefault="0010479D" w:rsidP="00B663E8">
            <w:pPr>
              <w:spacing w:line="276" w:lineRule="auto"/>
              <w:rPr>
                <w:rFonts w:ascii="Avenir Next LT Pro Light" w:hAnsi="Avenir Next LT Pro Light" w:cs="Segoe UI"/>
              </w:rPr>
            </w:pPr>
          </w:p>
        </w:tc>
        <w:tc>
          <w:tcPr>
            <w:tcW w:w="5691" w:type="dxa"/>
            <w:shd w:val="clear" w:color="auto" w:fill="F2F2F2" w:themeFill="background1" w:themeFillShade="F2"/>
            <w:vAlign w:val="center"/>
          </w:tcPr>
          <w:p w14:paraId="5982D02B"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add/drop a course without a ‘W’</w:t>
            </w:r>
          </w:p>
        </w:tc>
      </w:tr>
      <w:tr w:rsidR="0010479D" w:rsidRPr="002452E6" w14:paraId="79AB8D4A" w14:textId="77777777" w:rsidTr="0010479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5115" w:type="dxa"/>
            <w:shd w:val="clear" w:color="auto" w:fill="auto"/>
            <w:vAlign w:val="center"/>
          </w:tcPr>
          <w:p w14:paraId="5D8A415E"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January 22, 2026</w:t>
            </w:r>
          </w:p>
        </w:tc>
        <w:tc>
          <w:tcPr>
            <w:tcW w:w="5691" w:type="dxa"/>
            <w:shd w:val="clear" w:color="auto" w:fill="auto"/>
            <w:vAlign w:val="center"/>
          </w:tcPr>
          <w:p w14:paraId="1BFAA57E"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Faculty Professional Development Day – Lectures with start times before 5:00pm are not in session. Labs are in session. See course syllabus for details.</w:t>
            </w:r>
          </w:p>
        </w:tc>
      </w:tr>
      <w:tr w:rsidR="0010479D" w:rsidRPr="002452E6" w14:paraId="142E4DEA" w14:textId="77777777" w:rsidTr="0010479D">
        <w:trPr>
          <w:trHeight w:val="472"/>
        </w:trPr>
        <w:tc>
          <w:tcPr>
            <w:cnfStyle w:val="001000000000" w:firstRow="0" w:lastRow="0" w:firstColumn="1" w:lastColumn="0" w:oddVBand="0" w:evenVBand="0" w:oddHBand="0" w:evenHBand="0" w:firstRowFirstColumn="0" w:firstRowLastColumn="0" w:lastRowFirstColumn="0" w:lastRowLastColumn="0"/>
            <w:tcW w:w="5115" w:type="dxa"/>
            <w:shd w:val="clear" w:color="auto" w:fill="F2F2F2" w:themeFill="background1" w:themeFillShade="F2"/>
            <w:vAlign w:val="center"/>
          </w:tcPr>
          <w:p w14:paraId="45584AC4"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February 13, 2026</w:t>
            </w:r>
          </w:p>
        </w:tc>
        <w:tc>
          <w:tcPr>
            <w:tcW w:w="5691" w:type="dxa"/>
            <w:shd w:val="clear" w:color="auto" w:fill="F2F2F2" w:themeFill="background1" w:themeFillShade="F2"/>
            <w:vAlign w:val="center"/>
          </w:tcPr>
          <w:p w14:paraId="673916D8" w14:textId="77777777" w:rsidR="0010479D" w:rsidRPr="009D2AA7"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Reading Break – College Open/No Classes</w:t>
            </w:r>
          </w:p>
        </w:tc>
      </w:tr>
      <w:tr w:rsidR="0010479D" w:rsidRPr="002452E6" w14:paraId="5B85B303" w14:textId="77777777" w:rsidTr="0010479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5115" w:type="dxa"/>
            <w:shd w:val="clear" w:color="auto" w:fill="auto"/>
            <w:vAlign w:val="center"/>
          </w:tcPr>
          <w:p w14:paraId="4F6FBDA2"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February 16, 2026</w:t>
            </w:r>
          </w:p>
        </w:tc>
        <w:tc>
          <w:tcPr>
            <w:tcW w:w="5691" w:type="dxa"/>
            <w:shd w:val="clear" w:color="auto" w:fill="auto"/>
            <w:vAlign w:val="center"/>
          </w:tcPr>
          <w:p w14:paraId="0CCACF77"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Family Day – College Closed/No Classes</w:t>
            </w:r>
          </w:p>
        </w:tc>
      </w:tr>
      <w:tr w:rsidR="0010479D" w:rsidRPr="002452E6" w14:paraId="4E09F69D" w14:textId="77777777" w:rsidTr="0010479D">
        <w:trPr>
          <w:trHeight w:val="472"/>
        </w:trPr>
        <w:tc>
          <w:tcPr>
            <w:cnfStyle w:val="001000000000" w:firstRow="0" w:lastRow="0" w:firstColumn="1" w:lastColumn="0" w:oddVBand="0" w:evenVBand="0" w:oddHBand="0" w:evenHBand="0" w:firstRowFirstColumn="0" w:firstRowLastColumn="0" w:lastRowFirstColumn="0" w:lastRowLastColumn="0"/>
            <w:tcW w:w="5115" w:type="dxa"/>
            <w:shd w:val="clear" w:color="auto" w:fill="F2F2F2" w:themeFill="background1" w:themeFillShade="F2"/>
            <w:vAlign w:val="center"/>
          </w:tcPr>
          <w:p w14:paraId="33316F6E"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march 6, 2026</w:t>
            </w:r>
          </w:p>
        </w:tc>
        <w:tc>
          <w:tcPr>
            <w:tcW w:w="5691" w:type="dxa"/>
            <w:shd w:val="clear" w:color="auto" w:fill="F2F2F2" w:themeFill="background1" w:themeFillShade="F2"/>
            <w:vAlign w:val="center"/>
          </w:tcPr>
          <w:p w14:paraId="0A8C93AC"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withdraw from a course with a “W”</w:t>
            </w:r>
          </w:p>
        </w:tc>
      </w:tr>
      <w:tr w:rsidR="0010479D" w:rsidRPr="002452E6" w14:paraId="40075B28" w14:textId="77777777" w:rsidTr="0010479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5115" w:type="dxa"/>
            <w:shd w:val="clear" w:color="auto" w:fill="auto"/>
            <w:vAlign w:val="center"/>
          </w:tcPr>
          <w:p w14:paraId="6F46C9A9"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April 3-6, 2026</w:t>
            </w:r>
          </w:p>
        </w:tc>
        <w:tc>
          <w:tcPr>
            <w:tcW w:w="5691" w:type="dxa"/>
            <w:shd w:val="clear" w:color="auto" w:fill="auto"/>
            <w:vAlign w:val="center"/>
          </w:tcPr>
          <w:p w14:paraId="09B3566D"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Easter Break, College Closed/No Classes</w:t>
            </w:r>
          </w:p>
        </w:tc>
      </w:tr>
      <w:tr w:rsidR="0010479D" w:rsidRPr="002452E6" w14:paraId="32656D64" w14:textId="77777777" w:rsidTr="0010479D">
        <w:trPr>
          <w:trHeight w:val="472"/>
        </w:trPr>
        <w:tc>
          <w:tcPr>
            <w:cnfStyle w:val="001000000000" w:firstRow="0" w:lastRow="0" w:firstColumn="1" w:lastColumn="0" w:oddVBand="0" w:evenVBand="0" w:oddHBand="0" w:evenHBand="0" w:firstRowFirstColumn="0" w:firstRowLastColumn="0" w:lastRowFirstColumn="0" w:lastRowLastColumn="0"/>
            <w:tcW w:w="5115" w:type="dxa"/>
            <w:shd w:val="clear" w:color="auto" w:fill="F2F2F2" w:themeFill="background1" w:themeFillShade="F2"/>
            <w:vAlign w:val="center"/>
          </w:tcPr>
          <w:p w14:paraId="7540D2E9" w14:textId="77777777" w:rsidR="0010479D" w:rsidRDefault="0010479D" w:rsidP="00B663E8">
            <w:pPr>
              <w:spacing w:line="276" w:lineRule="auto"/>
              <w:rPr>
                <w:rFonts w:ascii="Avenir Next LT Pro Light" w:hAnsi="Avenir Next LT Pro Light" w:cs="Segoe UI"/>
              </w:rPr>
            </w:pPr>
            <w:r w:rsidRPr="007F18CE">
              <w:rPr>
                <w:rFonts w:ascii="Avenir Next LT Pro Light" w:hAnsi="Avenir Next LT Pro Light" w:cs="Segoe UI"/>
              </w:rPr>
              <w:t>April 10, 2026</w:t>
            </w:r>
          </w:p>
        </w:tc>
        <w:tc>
          <w:tcPr>
            <w:tcW w:w="5691" w:type="dxa"/>
            <w:shd w:val="clear" w:color="auto" w:fill="F2F2F2" w:themeFill="background1" w:themeFillShade="F2"/>
            <w:vAlign w:val="center"/>
          </w:tcPr>
          <w:p w14:paraId="52E83C7D" w14:textId="77777777" w:rsidR="0010479D"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Last Day of Classes</w:t>
            </w:r>
          </w:p>
        </w:tc>
      </w:tr>
      <w:tr w:rsidR="0010479D" w:rsidRPr="002452E6" w14:paraId="442CE2C6" w14:textId="77777777" w:rsidTr="0010479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5115" w:type="dxa"/>
            <w:shd w:val="clear" w:color="auto" w:fill="auto"/>
            <w:vAlign w:val="center"/>
          </w:tcPr>
          <w:p w14:paraId="782250F8" w14:textId="77777777" w:rsidR="0010479D" w:rsidRPr="007F18CE" w:rsidRDefault="0010479D" w:rsidP="00B663E8">
            <w:pPr>
              <w:spacing w:line="276" w:lineRule="auto"/>
              <w:rPr>
                <w:rFonts w:ascii="Avenir Next LT Pro Light" w:hAnsi="Avenir Next LT Pro Light" w:cs="Segoe UI"/>
              </w:rPr>
            </w:pPr>
            <w:r>
              <w:rPr>
                <w:rFonts w:ascii="Avenir Next LT Pro Light" w:hAnsi="Avenir Next LT Pro Light" w:cs="Segoe UI"/>
              </w:rPr>
              <w:t>April 11-17, 2026</w:t>
            </w:r>
          </w:p>
        </w:tc>
        <w:tc>
          <w:tcPr>
            <w:tcW w:w="5691" w:type="dxa"/>
            <w:shd w:val="clear" w:color="auto" w:fill="auto"/>
            <w:vAlign w:val="center"/>
          </w:tcPr>
          <w:p w14:paraId="57892A69"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Final Examination Period</w:t>
            </w:r>
          </w:p>
        </w:tc>
      </w:tr>
    </w:tbl>
    <w:p w14:paraId="09049D99" w14:textId="77777777" w:rsidR="0010479D" w:rsidRDefault="0010479D" w:rsidP="0010479D">
      <w:pPr>
        <w:spacing w:after="0" w:line="276" w:lineRule="auto"/>
        <w:jc w:val="both"/>
        <w:rPr>
          <w:rFonts w:ascii="Avenir Next LT Pro Light" w:hAnsi="Avenir Next LT Pro Light" w:cs="Segoe UI"/>
          <w:i/>
          <w:iCs/>
        </w:rPr>
      </w:pPr>
      <w:r w:rsidRPr="003F669C">
        <w:rPr>
          <w:rFonts w:ascii="Avenir Next LT Pro Light" w:hAnsi="Avenir Next LT Pro Light" w:cs="Segoe UI"/>
          <w:i/>
          <w:iCs/>
        </w:rPr>
        <w:t>Unless otherwise specified, all deadlines are 4:00PM PST</w:t>
      </w:r>
    </w:p>
    <w:p w14:paraId="111EBDFE" w14:textId="77777777" w:rsidR="0010479D" w:rsidRDefault="0010479D" w:rsidP="0010479D">
      <w:pPr>
        <w:spacing w:after="0" w:line="276" w:lineRule="auto"/>
        <w:jc w:val="both"/>
        <w:rPr>
          <w:rFonts w:ascii="Avenir Next LT Pro Light" w:hAnsi="Avenir Next LT Pro Light" w:cs="Segoe UI"/>
          <w:i/>
          <w:iCs/>
        </w:rPr>
      </w:pPr>
    </w:p>
    <w:tbl>
      <w:tblPr>
        <w:tblStyle w:val="PlainTable3"/>
        <w:tblW w:w="10811" w:type="dxa"/>
        <w:tblLook w:val="04A0" w:firstRow="1" w:lastRow="0" w:firstColumn="1" w:lastColumn="0" w:noHBand="0" w:noVBand="1"/>
      </w:tblPr>
      <w:tblGrid>
        <w:gridCol w:w="5104"/>
        <w:gridCol w:w="5707"/>
      </w:tblGrid>
      <w:tr w:rsidR="0010479D" w:rsidRPr="002452E6" w14:paraId="2BD02C92" w14:textId="77777777" w:rsidTr="0010479D">
        <w:trPr>
          <w:cnfStyle w:val="100000000000" w:firstRow="1" w:lastRow="0" w:firstColumn="0" w:lastColumn="0" w:oddVBand="0" w:evenVBand="0" w:oddHBand="0" w:evenHBand="0" w:firstRowFirstColumn="0" w:firstRowLastColumn="0" w:lastRowFirstColumn="0" w:lastRowLastColumn="0"/>
          <w:trHeight w:val="460"/>
        </w:trPr>
        <w:tc>
          <w:tcPr>
            <w:cnfStyle w:val="001000000100" w:firstRow="0" w:lastRow="0" w:firstColumn="1" w:lastColumn="0" w:oddVBand="0" w:evenVBand="0" w:oddHBand="0" w:evenHBand="0" w:firstRowFirstColumn="1" w:firstRowLastColumn="0" w:lastRowFirstColumn="0" w:lastRowLastColumn="0"/>
            <w:tcW w:w="10811" w:type="dxa"/>
            <w:gridSpan w:val="2"/>
            <w:vAlign w:val="center"/>
          </w:tcPr>
          <w:p w14:paraId="636B70B8" w14:textId="77777777" w:rsidR="0010479D" w:rsidRPr="002452E6" w:rsidRDefault="0010479D" w:rsidP="00B663E8">
            <w:pPr>
              <w:spacing w:line="276" w:lineRule="auto"/>
              <w:jc w:val="center"/>
              <w:rPr>
                <w:rFonts w:ascii="Avenir Next LT Pro Light" w:hAnsi="Avenir Next LT Pro Light" w:cs="Segoe UI"/>
              </w:rPr>
            </w:pPr>
            <w:r>
              <w:rPr>
                <w:rFonts w:ascii="Avenir Next LT Pro Light" w:hAnsi="Avenir Next LT Pro Light" w:cs="Segoe UI"/>
                <w:sz w:val="20"/>
                <w:szCs w:val="24"/>
              </w:rPr>
              <w:t>Spring 2026</w:t>
            </w:r>
          </w:p>
        </w:tc>
      </w:tr>
      <w:tr w:rsidR="0010479D" w:rsidRPr="002452E6" w14:paraId="5B15EE14" w14:textId="77777777" w:rsidTr="0010479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104" w:type="dxa"/>
            <w:vAlign w:val="center"/>
          </w:tcPr>
          <w:p w14:paraId="6C4A9BD4"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 xml:space="preserve">TBA – April 10, 2026 </w:t>
            </w:r>
            <w:r w:rsidRPr="002452E6">
              <w:rPr>
                <w:rFonts w:ascii="Avenir Next LT Pro Light" w:hAnsi="Avenir Next LT Pro Light" w:cs="Segoe UI"/>
                <w:b w:val="0"/>
                <w:bCs w:val="0"/>
                <w:i/>
                <w:iCs/>
              </w:rPr>
              <w:t>(Before 4:00pm)</w:t>
            </w:r>
          </w:p>
        </w:tc>
        <w:tc>
          <w:tcPr>
            <w:tcW w:w="5706" w:type="dxa"/>
            <w:vAlign w:val="center"/>
          </w:tcPr>
          <w:p w14:paraId="0548F61A"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Regular Registration Period</w:t>
            </w:r>
          </w:p>
        </w:tc>
      </w:tr>
      <w:tr w:rsidR="0010479D" w:rsidRPr="002452E6" w14:paraId="55DA765B" w14:textId="77777777" w:rsidTr="0010479D">
        <w:trPr>
          <w:trHeight w:val="460"/>
        </w:trPr>
        <w:tc>
          <w:tcPr>
            <w:cnfStyle w:val="001000000000" w:firstRow="0" w:lastRow="0" w:firstColumn="1" w:lastColumn="0" w:oddVBand="0" w:evenVBand="0" w:oddHBand="0" w:evenHBand="0" w:firstRowFirstColumn="0" w:firstRowLastColumn="0" w:lastRowFirstColumn="0" w:lastRowLastColumn="0"/>
            <w:tcW w:w="5104" w:type="dxa"/>
            <w:vAlign w:val="center"/>
          </w:tcPr>
          <w:p w14:paraId="735B5CAA"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April 10, 2025</w:t>
            </w:r>
            <w:r w:rsidRPr="002452E6">
              <w:rPr>
                <w:rFonts w:ascii="Avenir Next LT Pro Light" w:hAnsi="Avenir Next LT Pro Light" w:cs="Segoe UI"/>
              </w:rPr>
              <w:t xml:space="preserve"> </w:t>
            </w:r>
            <w:r w:rsidRPr="002452E6">
              <w:rPr>
                <w:rFonts w:ascii="Avenir Next LT Pro Light" w:hAnsi="Avenir Next LT Pro Light" w:cs="Segoe UI"/>
                <w:b w:val="0"/>
                <w:bCs w:val="0"/>
                <w:i/>
                <w:iCs/>
              </w:rPr>
              <w:t>(after 4:00pm)</w:t>
            </w:r>
            <w:r w:rsidRPr="002452E6">
              <w:rPr>
                <w:rFonts w:ascii="Avenir Next LT Pro Light" w:hAnsi="Avenir Next LT Pro Light" w:cs="Segoe UI"/>
              </w:rPr>
              <w:t xml:space="preserve"> –</w:t>
            </w:r>
            <w:r>
              <w:rPr>
                <w:rFonts w:ascii="Avenir Next LT Pro Light" w:hAnsi="Avenir Next LT Pro Light" w:cs="Segoe UI"/>
              </w:rPr>
              <w:t xml:space="preserve"> May 1, 2025 </w:t>
            </w:r>
            <w:r w:rsidRPr="00AF7AC3">
              <w:rPr>
                <w:rFonts w:ascii="Avenir Next LT Pro Light" w:hAnsi="Avenir Next LT Pro Light" w:cs="Segoe UI"/>
                <w:b w:val="0"/>
                <w:bCs w:val="0"/>
                <w:i/>
                <w:iCs/>
              </w:rPr>
              <w:t>(before 9;00pm)</w:t>
            </w:r>
          </w:p>
        </w:tc>
        <w:tc>
          <w:tcPr>
            <w:tcW w:w="5706" w:type="dxa"/>
            <w:vAlign w:val="center"/>
          </w:tcPr>
          <w:p w14:paraId="12FED913"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Late Registration Period</w:t>
            </w:r>
          </w:p>
        </w:tc>
      </w:tr>
      <w:tr w:rsidR="0010479D" w:rsidRPr="002452E6" w14:paraId="09EFA346" w14:textId="77777777" w:rsidTr="0010479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104" w:type="dxa"/>
            <w:vAlign w:val="center"/>
          </w:tcPr>
          <w:p w14:paraId="38FB73B3"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April 22-23, 2026</w:t>
            </w:r>
          </w:p>
        </w:tc>
        <w:tc>
          <w:tcPr>
            <w:tcW w:w="5706" w:type="dxa"/>
            <w:vAlign w:val="center"/>
          </w:tcPr>
          <w:p w14:paraId="2192706C"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New Student Orientation</w:t>
            </w:r>
          </w:p>
        </w:tc>
      </w:tr>
      <w:tr w:rsidR="0010479D" w:rsidRPr="002452E6" w14:paraId="7F5C85F6" w14:textId="77777777" w:rsidTr="0010479D">
        <w:trPr>
          <w:trHeight w:val="460"/>
        </w:trPr>
        <w:tc>
          <w:tcPr>
            <w:cnfStyle w:val="001000000000" w:firstRow="0" w:lastRow="0" w:firstColumn="1" w:lastColumn="0" w:oddVBand="0" w:evenVBand="0" w:oddHBand="0" w:evenHBand="0" w:firstRowFirstColumn="0" w:firstRowLastColumn="0" w:lastRowFirstColumn="0" w:lastRowLastColumn="0"/>
            <w:tcW w:w="5104" w:type="dxa"/>
            <w:vAlign w:val="center"/>
          </w:tcPr>
          <w:p w14:paraId="49576535"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April 27, 2026</w:t>
            </w:r>
          </w:p>
        </w:tc>
        <w:tc>
          <w:tcPr>
            <w:tcW w:w="5706" w:type="dxa"/>
            <w:vAlign w:val="center"/>
          </w:tcPr>
          <w:p w14:paraId="38D2859C"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 Day of Classes</w:t>
            </w:r>
          </w:p>
        </w:tc>
      </w:tr>
      <w:tr w:rsidR="0010479D" w:rsidRPr="002452E6" w14:paraId="4CE41E27" w14:textId="77777777" w:rsidTr="0010479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104" w:type="dxa"/>
            <w:vMerge w:val="restart"/>
            <w:vAlign w:val="center"/>
          </w:tcPr>
          <w:p w14:paraId="1B8C3BD6"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May 1, 2026</w:t>
            </w:r>
          </w:p>
        </w:tc>
        <w:tc>
          <w:tcPr>
            <w:tcW w:w="5706" w:type="dxa"/>
            <w:vAlign w:val="center"/>
          </w:tcPr>
          <w:p w14:paraId="6DE031D1"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Register</w:t>
            </w:r>
          </w:p>
        </w:tc>
      </w:tr>
      <w:tr w:rsidR="0010479D" w:rsidRPr="002452E6" w14:paraId="74D36063" w14:textId="77777777" w:rsidTr="0010479D">
        <w:trPr>
          <w:trHeight w:val="460"/>
        </w:trPr>
        <w:tc>
          <w:tcPr>
            <w:cnfStyle w:val="001000000000" w:firstRow="0" w:lastRow="0" w:firstColumn="1" w:lastColumn="0" w:oddVBand="0" w:evenVBand="0" w:oddHBand="0" w:evenHBand="0" w:firstRowFirstColumn="0" w:firstRowLastColumn="0" w:lastRowFirstColumn="0" w:lastRowLastColumn="0"/>
            <w:tcW w:w="5104" w:type="dxa"/>
            <w:vMerge/>
            <w:shd w:val="clear" w:color="auto" w:fill="F2F2F2" w:themeFill="background1" w:themeFillShade="F2"/>
            <w:vAlign w:val="center"/>
          </w:tcPr>
          <w:p w14:paraId="6665A87D" w14:textId="77777777" w:rsidR="0010479D" w:rsidRPr="002452E6" w:rsidRDefault="0010479D" w:rsidP="00B663E8">
            <w:pPr>
              <w:spacing w:line="276" w:lineRule="auto"/>
              <w:rPr>
                <w:rFonts w:ascii="Avenir Next LT Pro Light" w:hAnsi="Avenir Next LT Pro Light" w:cs="Segoe UI"/>
              </w:rPr>
            </w:pPr>
          </w:p>
        </w:tc>
        <w:tc>
          <w:tcPr>
            <w:tcW w:w="5706" w:type="dxa"/>
            <w:shd w:val="clear" w:color="auto" w:fill="F2F2F2" w:themeFill="background1" w:themeFillShade="F2"/>
            <w:vAlign w:val="center"/>
          </w:tcPr>
          <w:p w14:paraId="64FDB9F2"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add/drop a course without a ‘W’</w:t>
            </w:r>
          </w:p>
        </w:tc>
      </w:tr>
      <w:tr w:rsidR="0010479D" w:rsidRPr="002452E6" w14:paraId="5048A659" w14:textId="77777777" w:rsidTr="0010479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104" w:type="dxa"/>
            <w:shd w:val="clear" w:color="auto" w:fill="auto"/>
            <w:vAlign w:val="center"/>
          </w:tcPr>
          <w:p w14:paraId="6C25B03F"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May 18, 2026</w:t>
            </w:r>
          </w:p>
        </w:tc>
        <w:tc>
          <w:tcPr>
            <w:tcW w:w="5706" w:type="dxa"/>
            <w:shd w:val="clear" w:color="auto" w:fill="auto"/>
            <w:vAlign w:val="center"/>
          </w:tcPr>
          <w:p w14:paraId="7CE74B82" w14:textId="77777777" w:rsidR="0010479D" w:rsidRPr="009D2AA7"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Victoria Day – College Closed/No Classes</w:t>
            </w:r>
          </w:p>
        </w:tc>
      </w:tr>
      <w:tr w:rsidR="0010479D" w:rsidRPr="002452E6" w14:paraId="044B434D" w14:textId="77777777" w:rsidTr="0010479D">
        <w:trPr>
          <w:trHeight w:val="460"/>
        </w:trPr>
        <w:tc>
          <w:tcPr>
            <w:cnfStyle w:val="001000000000" w:firstRow="0" w:lastRow="0" w:firstColumn="1" w:lastColumn="0" w:oddVBand="0" w:evenVBand="0" w:oddHBand="0" w:evenHBand="0" w:firstRowFirstColumn="0" w:firstRowLastColumn="0" w:lastRowFirstColumn="0" w:lastRowLastColumn="0"/>
            <w:tcW w:w="5104" w:type="dxa"/>
            <w:shd w:val="clear" w:color="auto" w:fill="F2F2F2" w:themeFill="background1" w:themeFillShade="F2"/>
            <w:vAlign w:val="center"/>
          </w:tcPr>
          <w:p w14:paraId="0E22825F"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June 5, 2026</w:t>
            </w:r>
          </w:p>
        </w:tc>
        <w:tc>
          <w:tcPr>
            <w:tcW w:w="5706" w:type="dxa"/>
            <w:shd w:val="clear" w:color="auto" w:fill="F2F2F2" w:themeFill="background1" w:themeFillShade="F2"/>
            <w:vAlign w:val="center"/>
          </w:tcPr>
          <w:p w14:paraId="5CF0286A"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withdraw from a course with a “W”</w:t>
            </w:r>
          </w:p>
        </w:tc>
      </w:tr>
      <w:tr w:rsidR="0010479D" w:rsidRPr="002452E6" w14:paraId="0C39B681" w14:textId="77777777" w:rsidTr="0010479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104" w:type="dxa"/>
            <w:shd w:val="clear" w:color="auto" w:fill="auto"/>
            <w:vAlign w:val="center"/>
          </w:tcPr>
          <w:p w14:paraId="56619DD0"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June 26, 2026</w:t>
            </w:r>
          </w:p>
        </w:tc>
        <w:tc>
          <w:tcPr>
            <w:tcW w:w="5706" w:type="dxa"/>
            <w:shd w:val="clear" w:color="auto" w:fill="auto"/>
            <w:vAlign w:val="center"/>
          </w:tcPr>
          <w:p w14:paraId="79F02148"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Last Day of Classes</w:t>
            </w:r>
          </w:p>
        </w:tc>
      </w:tr>
      <w:tr w:rsidR="0010479D" w:rsidRPr="002452E6" w14:paraId="4E5C568E" w14:textId="77777777" w:rsidTr="0010479D">
        <w:trPr>
          <w:trHeight w:val="460"/>
        </w:trPr>
        <w:tc>
          <w:tcPr>
            <w:cnfStyle w:val="001000000000" w:firstRow="0" w:lastRow="0" w:firstColumn="1" w:lastColumn="0" w:oddVBand="0" w:evenVBand="0" w:oddHBand="0" w:evenHBand="0" w:firstRowFirstColumn="0" w:firstRowLastColumn="0" w:lastRowFirstColumn="0" w:lastRowLastColumn="0"/>
            <w:tcW w:w="5104" w:type="dxa"/>
            <w:shd w:val="clear" w:color="auto" w:fill="F2F2F2" w:themeFill="background1" w:themeFillShade="F2"/>
            <w:vAlign w:val="center"/>
          </w:tcPr>
          <w:p w14:paraId="1D1B2358"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lastRenderedPageBreak/>
              <w:t>June 27 – july4, 2026</w:t>
            </w:r>
          </w:p>
        </w:tc>
        <w:tc>
          <w:tcPr>
            <w:tcW w:w="5706" w:type="dxa"/>
            <w:shd w:val="clear" w:color="auto" w:fill="F2F2F2" w:themeFill="background1" w:themeFillShade="F2"/>
            <w:vAlign w:val="center"/>
          </w:tcPr>
          <w:p w14:paraId="3527AE74" w14:textId="77777777" w:rsidR="0010479D"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Final Examination Period</w:t>
            </w:r>
          </w:p>
        </w:tc>
      </w:tr>
      <w:tr w:rsidR="0010479D" w:rsidRPr="002452E6" w14:paraId="15CDE34B" w14:textId="77777777" w:rsidTr="0010479D">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5104" w:type="dxa"/>
            <w:shd w:val="clear" w:color="auto" w:fill="auto"/>
            <w:vAlign w:val="center"/>
          </w:tcPr>
          <w:p w14:paraId="47716B30"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July 1, 2026</w:t>
            </w:r>
          </w:p>
        </w:tc>
        <w:tc>
          <w:tcPr>
            <w:tcW w:w="5706" w:type="dxa"/>
            <w:shd w:val="clear" w:color="auto" w:fill="auto"/>
            <w:vAlign w:val="center"/>
          </w:tcPr>
          <w:p w14:paraId="6529F5F7"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Canada Day – College Closed/No Classes</w:t>
            </w:r>
          </w:p>
        </w:tc>
      </w:tr>
    </w:tbl>
    <w:p w14:paraId="16957091" w14:textId="77777777" w:rsidR="0010479D" w:rsidRDefault="0010479D" w:rsidP="0010479D">
      <w:pPr>
        <w:spacing w:after="0" w:line="276" w:lineRule="auto"/>
        <w:jc w:val="both"/>
        <w:rPr>
          <w:rFonts w:ascii="Avenir Next LT Pro Light" w:hAnsi="Avenir Next LT Pro Light" w:cs="Segoe UI"/>
          <w:i/>
          <w:iCs/>
        </w:rPr>
      </w:pPr>
      <w:r w:rsidRPr="003F669C">
        <w:rPr>
          <w:rFonts w:ascii="Avenir Next LT Pro Light" w:hAnsi="Avenir Next LT Pro Light" w:cs="Segoe UI"/>
          <w:i/>
          <w:iCs/>
        </w:rPr>
        <w:t>Unless otherwise specified, all deadlines are 4:00PM PST</w:t>
      </w:r>
    </w:p>
    <w:p w14:paraId="5FE5C7A5" w14:textId="77777777" w:rsidR="0010479D" w:rsidRDefault="0010479D" w:rsidP="0010479D">
      <w:pPr>
        <w:spacing w:after="0" w:line="276" w:lineRule="auto"/>
        <w:jc w:val="both"/>
        <w:rPr>
          <w:rFonts w:ascii="Avenir Next LT Pro Light" w:hAnsi="Avenir Next LT Pro Light" w:cs="Segoe UI"/>
          <w:i/>
          <w:iCs/>
        </w:rPr>
      </w:pPr>
    </w:p>
    <w:p w14:paraId="743C6D39" w14:textId="77777777" w:rsidR="0010479D" w:rsidRDefault="0010479D" w:rsidP="0010479D">
      <w:pPr>
        <w:spacing w:after="0" w:line="276" w:lineRule="auto"/>
        <w:jc w:val="both"/>
        <w:rPr>
          <w:rFonts w:ascii="Avenir Next LT Pro Light" w:hAnsi="Avenir Next LT Pro Light" w:cs="Segoe UI"/>
          <w:i/>
          <w:iCs/>
        </w:rPr>
      </w:pPr>
    </w:p>
    <w:p w14:paraId="7E0C269D" w14:textId="77777777" w:rsidR="0010479D" w:rsidRDefault="0010479D" w:rsidP="0010479D">
      <w:pPr>
        <w:spacing w:after="0" w:line="276" w:lineRule="auto"/>
        <w:jc w:val="both"/>
        <w:rPr>
          <w:rFonts w:ascii="Avenir Next LT Pro Light" w:hAnsi="Avenir Next LT Pro Light" w:cs="Segoe UI"/>
        </w:rPr>
      </w:pPr>
    </w:p>
    <w:tbl>
      <w:tblPr>
        <w:tblStyle w:val="PlainTable3"/>
        <w:tblW w:w="10811" w:type="dxa"/>
        <w:tblLook w:val="04A0" w:firstRow="1" w:lastRow="0" w:firstColumn="1" w:lastColumn="0" w:noHBand="0" w:noVBand="1"/>
      </w:tblPr>
      <w:tblGrid>
        <w:gridCol w:w="5132"/>
        <w:gridCol w:w="5679"/>
      </w:tblGrid>
      <w:tr w:rsidR="0010479D" w:rsidRPr="002452E6" w14:paraId="2EC8C237" w14:textId="77777777" w:rsidTr="0010479D">
        <w:trPr>
          <w:cnfStyle w:val="100000000000" w:firstRow="1" w:lastRow="0" w:firstColumn="0" w:lastColumn="0" w:oddVBand="0" w:evenVBand="0" w:oddHBand="0" w:evenHBand="0" w:firstRowFirstColumn="0" w:firstRowLastColumn="0" w:lastRowFirstColumn="0" w:lastRowLastColumn="0"/>
          <w:trHeight w:val="464"/>
        </w:trPr>
        <w:tc>
          <w:tcPr>
            <w:cnfStyle w:val="001000000100" w:firstRow="0" w:lastRow="0" w:firstColumn="1" w:lastColumn="0" w:oddVBand="0" w:evenVBand="0" w:oddHBand="0" w:evenHBand="0" w:firstRowFirstColumn="1" w:firstRowLastColumn="0" w:lastRowFirstColumn="0" w:lastRowLastColumn="0"/>
            <w:tcW w:w="10811" w:type="dxa"/>
            <w:gridSpan w:val="2"/>
            <w:vAlign w:val="center"/>
          </w:tcPr>
          <w:p w14:paraId="3332613A" w14:textId="77777777" w:rsidR="0010479D" w:rsidRPr="002452E6" w:rsidRDefault="0010479D" w:rsidP="00B663E8">
            <w:pPr>
              <w:spacing w:line="276" w:lineRule="auto"/>
              <w:jc w:val="center"/>
              <w:rPr>
                <w:rFonts w:ascii="Avenir Next LT Pro Light" w:hAnsi="Avenir Next LT Pro Light" w:cs="Segoe UI"/>
              </w:rPr>
            </w:pPr>
            <w:r>
              <w:rPr>
                <w:rFonts w:ascii="Avenir Next LT Pro Light" w:hAnsi="Avenir Next LT Pro Light" w:cs="Segoe UI"/>
                <w:sz w:val="20"/>
                <w:szCs w:val="24"/>
              </w:rPr>
              <w:t>Summer Intensive 2026</w:t>
            </w:r>
          </w:p>
        </w:tc>
      </w:tr>
      <w:tr w:rsidR="0010479D" w:rsidRPr="002452E6" w14:paraId="52AA5BBD" w14:textId="77777777" w:rsidTr="0010479D">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32" w:type="dxa"/>
            <w:vAlign w:val="center"/>
          </w:tcPr>
          <w:p w14:paraId="66CF9125"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 xml:space="preserve">TBA – June 26, 2026 </w:t>
            </w:r>
            <w:r w:rsidRPr="009F3AD3">
              <w:rPr>
                <w:rFonts w:ascii="Avenir Next LT Pro Light" w:hAnsi="Avenir Next LT Pro Light" w:cs="Segoe UI"/>
                <w:b w:val="0"/>
                <w:bCs w:val="0"/>
              </w:rPr>
              <w:t>(</w:t>
            </w:r>
            <w:r w:rsidRPr="002452E6">
              <w:rPr>
                <w:rFonts w:ascii="Avenir Next LT Pro Light" w:hAnsi="Avenir Next LT Pro Light" w:cs="Segoe UI"/>
                <w:b w:val="0"/>
                <w:bCs w:val="0"/>
                <w:i/>
                <w:iCs/>
              </w:rPr>
              <w:t>Before 4:00pm)</w:t>
            </w:r>
          </w:p>
        </w:tc>
        <w:tc>
          <w:tcPr>
            <w:tcW w:w="5678" w:type="dxa"/>
            <w:vAlign w:val="center"/>
          </w:tcPr>
          <w:p w14:paraId="44001820"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Regular Registration Period</w:t>
            </w:r>
          </w:p>
        </w:tc>
      </w:tr>
      <w:tr w:rsidR="0010479D" w:rsidRPr="002452E6" w14:paraId="5DBFD269" w14:textId="77777777" w:rsidTr="0010479D">
        <w:trPr>
          <w:trHeight w:val="464"/>
        </w:trPr>
        <w:tc>
          <w:tcPr>
            <w:cnfStyle w:val="001000000000" w:firstRow="0" w:lastRow="0" w:firstColumn="1" w:lastColumn="0" w:oddVBand="0" w:evenVBand="0" w:oddHBand="0" w:evenHBand="0" w:firstRowFirstColumn="0" w:firstRowLastColumn="0" w:lastRowFirstColumn="0" w:lastRowLastColumn="0"/>
            <w:tcW w:w="5132" w:type="dxa"/>
            <w:vAlign w:val="center"/>
          </w:tcPr>
          <w:p w14:paraId="6C8E52E0"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 xml:space="preserve">June 26, 2026 </w:t>
            </w:r>
            <w:r w:rsidRPr="002452E6">
              <w:rPr>
                <w:rFonts w:ascii="Avenir Next LT Pro Light" w:hAnsi="Avenir Next LT Pro Light" w:cs="Segoe UI"/>
                <w:b w:val="0"/>
                <w:bCs w:val="0"/>
                <w:i/>
                <w:iCs/>
              </w:rPr>
              <w:t>(after 4:00pm)</w:t>
            </w:r>
            <w:r w:rsidRPr="002452E6">
              <w:rPr>
                <w:rFonts w:ascii="Avenir Next LT Pro Light" w:hAnsi="Avenir Next LT Pro Light" w:cs="Segoe UI"/>
              </w:rPr>
              <w:t xml:space="preserve"> –</w:t>
            </w:r>
            <w:r>
              <w:rPr>
                <w:rFonts w:ascii="Avenir Next LT Pro Light" w:hAnsi="Avenir Next LT Pro Light" w:cs="Segoe UI"/>
              </w:rPr>
              <w:t xml:space="preserve"> July 17, 2026 </w:t>
            </w:r>
            <w:r w:rsidRPr="00AF7AC3">
              <w:rPr>
                <w:rFonts w:ascii="Avenir Next LT Pro Light" w:hAnsi="Avenir Next LT Pro Light" w:cs="Segoe UI"/>
                <w:b w:val="0"/>
                <w:bCs w:val="0"/>
                <w:i/>
                <w:iCs/>
              </w:rPr>
              <w:t>(before 9;00pm)</w:t>
            </w:r>
          </w:p>
        </w:tc>
        <w:tc>
          <w:tcPr>
            <w:tcW w:w="5678" w:type="dxa"/>
            <w:vAlign w:val="center"/>
          </w:tcPr>
          <w:p w14:paraId="2B0E46D3"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Late Registration Period</w:t>
            </w:r>
          </w:p>
        </w:tc>
      </w:tr>
      <w:tr w:rsidR="0010479D" w:rsidRPr="002452E6" w14:paraId="04F535B9" w14:textId="77777777" w:rsidTr="0010479D">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32" w:type="dxa"/>
            <w:vAlign w:val="center"/>
          </w:tcPr>
          <w:p w14:paraId="22F7E41B"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July 13, 2026</w:t>
            </w:r>
          </w:p>
        </w:tc>
        <w:tc>
          <w:tcPr>
            <w:tcW w:w="5678" w:type="dxa"/>
            <w:vAlign w:val="center"/>
          </w:tcPr>
          <w:p w14:paraId="1AF6B11C"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 Day of Classes</w:t>
            </w:r>
          </w:p>
        </w:tc>
      </w:tr>
      <w:tr w:rsidR="0010479D" w:rsidRPr="002452E6" w14:paraId="0C93C129" w14:textId="77777777" w:rsidTr="0010479D">
        <w:trPr>
          <w:trHeight w:val="464"/>
        </w:trPr>
        <w:tc>
          <w:tcPr>
            <w:cnfStyle w:val="001000000000" w:firstRow="0" w:lastRow="0" w:firstColumn="1" w:lastColumn="0" w:oddVBand="0" w:evenVBand="0" w:oddHBand="0" w:evenHBand="0" w:firstRowFirstColumn="0" w:firstRowLastColumn="0" w:lastRowFirstColumn="0" w:lastRowLastColumn="0"/>
            <w:tcW w:w="5132" w:type="dxa"/>
            <w:vMerge w:val="restart"/>
            <w:vAlign w:val="center"/>
          </w:tcPr>
          <w:p w14:paraId="4E1AB6AC"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July 17, 2026</w:t>
            </w:r>
          </w:p>
        </w:tc>
        <w:tc>
          <w:tcPr>
            <w:tcW w:w="5678" w:type="dxa"/>
            <w:vAlign w:val="center"/>
          </w:tcPr>
          <w:p w14:paraId="71DED4B9"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Register</w:t>
            </w:r>
          </w:p>
        </w:tc>
      </w:tr>
      <w:tr w:rsidR="0010479D" w:rsidRPr="002452E6" w14:paraId="1DC30AAF" w14:textId="77777777" w:rsidTr="0010479D">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32" w:type="dxa"/>
            <w:vMerge/>
            <w:shd w:val="clear" w:color="auto" w:fill="auto"/>
            <w:vAlign w:val="center"/>
          </w:tcPr>
          <w:p w14:paraId="1B65F06D" w14:textId="77777777" w:rsidR="0010479D" w:rsidRPr="002452E6" w:rsidRDefault="0010479D" w:rsidP="00B663E8">
            <w:pPr>
              <w:spacing w:line="276" w:lineRule="auto"/>
              <w:rPr>
                <w:rFonts w:ascii="Avenir Next LT Pro Light" w:hAnsi="Avenir Next LT Pro Light" w:cs="Segoe UI"/>
              </w:rPr>
            </w:pPr>
          </w:p>
        </w:tc>
        <w:tc>
          <w:tcPr>
            <w:tcW w:w="5678" w:type="dxa"/>
            <w:shd w:val="clear" w:color="auto" w:fill="auto"/>
            <w:vAlign w:val="center"/>
          </w:tcPr>
          <w:p w14:paraId="30C557B8"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add/drop a course without a ‘W’</w:t>
            </w:r>
          </w:p>
        </w:tc>
      </w:tr>
      <w:tr w:rsidR="0010479D" w:rsidRPr="002452E6" w14:paraId="5626A221" w14:textId="77777777" w:rsidTr="0010479D">
        <w:trPr>
          <w:trHeight w:val="464"/>
        </w:trPr>
        <w:tc>
          <w:tcPr>
            <w:cnfStyle w:val="001000000000" w:firstRow="0" w:lastRow="0" w:firstColumn="1" w:lastColumn="0" w:oddVBand="0" w:evenVBand="0" w:oddHBand="0" w:evenHBand="0" w:firstRowFirstColumn="0" w:firstRowLastColumn="0" w:lastRowFirstColumn="0" w:lastRowLastColumn="0"/>
            <w:tcW w:w="5132" w:type="dxa"/>
            <w:shd w:val="clear" w:color="auto" w:fill="F2F2F2" w:themeFill="background1" w:themeFillShade="F2"/>
            <w:vAlign w:val="center"/>
          </w:tcPr>
          <w:p w14:paraId="5E7D9112"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August 3, 2026</w:t>
            </w:r>
          </w:p>
        </w:tc>
        <w:tc>
          <w:tcPr>
            <w:tcW w:w="5678" w:type="dxa"/>
            <w:shd w:val="clear" w:color="auto" w:fill="F2F2F2" w:themeFill="background1" w:themeFillShade="F2"/>
            <w:vAlign w:val="center"/>
          </w:tcPr>
          <w:p w14:paraId="123353E8" w14:textId="77777777" w:rsidR="0010479D" w:rsidRPr="009D2AA7"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British Columbia Day – College Closed/No Classes</w:t>
            </w:r>
          </w:p>
        </w:tc>
      </w:tr>
      <w:tr w:rsidR="0010479D" w:rsidRPr="002452E6" w14:paraId="3745FE84" w14:textId="77777777" w:rsidTr="0010479D">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32" w:type="dxa"/>
            <w:shd w:val="clear" w:color="auto" w:fill="auto"/>
            <w:vAlign w:val="center"/>
          </w:tcPr>
          <w:p w14:paraId="2326A455"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August 7, 2026</w:t>
            </w:r>
          </w:p>
        </w:tc>
        <w:tc>
          <w:tcPr>
            <w:tcW w:w="5678" w:type="dxa"/>
            <w:shd w:val="clear" w:color="auto" w:fill="auto"/>
            <w:vAlign w:val="center"/>
          </w:tcPr>
          <w:p w14:paraId="1C7B0A47"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withdraw from a course with a “W”</w:t>
            </w:r>
          </w:p>
        </w:tc>
      </w:tr>
      <w:tr w:rsidR="0010479D" w:rsidRPr="002452E6" w14:paraId="2C05F025" w14:textId="77777777" w:rsidTr="0010479D">
        <w:trPr>
          <w:trHeight w:val="464"/>
        </w:trPr>
        <w:tc>
          <w:tcPr>
            <w:cnfStyle w:val="001000000000" w:firstRow="0" w:lastRow="0" w:firstColumn="1" w:lastColumn="0" w:oddVBand="0" w:evenVBand="0" w:oddHBand="0" w:evenHBand="0" w:firstRowFirstColumn="0" w:firstRowLastColumn="0" w:lastRowFirstColumn="0" w:lastRowLastColumn="0"/>
            <w:tcW w:w="5132" w:type="dxa"/>
            <w:shd w:val="clear" w:color="auto" w:fill="F2F2F2" w:themeFill="background1" w:themeFillShade="F2"/>
            <w:vAlign w:val="center"/>
          </w:tcPr>
          <w:p w14:paraId="1341D4B0"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August 26, 2026</w:t>
            </w:r>
          </w:p>
        </w:tc>
        <w:tc>
          <w:tcPr>
            <w:tcW w:w="5678" w:type="dxa"/>
            <w:shd w:val="clear" w:color="auto" w:fill="F2F2F2" w:themeFill="background1" w:themeFillShade="F2"/>
            <w:vAlign w:val="center"/>
          </w:tcPr>
          <w:p w14:paraId="5F892965"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Last Day of Classes</w:t>
            </w:r>
          </w:p>
        </w:tc>
      </w:tr>
      <w:tr w:rsidR="0010479D" w:rsidRPr="002452E6" w14:paraId="10B5FACD" w14:textId="77777777" w:rsidTr="0010479D">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5132" w:type="dxa"/>
            <w:shd w:val="clear" w:color="auto" w:fill="auto"/>
            <w:vAlign w:val="center"/>
          </w:tcPr>
          <w:p w14:paraId="7ADA76DB"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August 27-29, 2026</w:t>
            </w:r>
          </w:p>
        </w:tc>
        <w:tc>
          <w:tcPr>
            <w:tcW w:w="5678" w:type="dxa"/>
            <w:shd w:val="clear" w:color="auto" w:fill="auto"/>
            <w:vAlign w:val="center"/>
          </w:tcPr>
          <w:p w14:paraId="2A0EB156"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Final Examination Period</w:t>
            </w:r>
          </w:p>
        </w:tc>
      </w:tr>
    </w:tbl>
    <w:p w14:paraId="306333AF" w14:textId="77777777" w:rsidR="0010479D" w:rsidRDefault="0010479D" w:rsidP="0010479D">
      <w:pPr>
        <w:spacing w:after="0" w:line="276" w:lineRule="auto"/>
        <w:jc w:val="both"/>
        <w:rPr>
          <w:rFonts w:ascii="Avenir Next LT Pro Light" w:hAnsi="Avenir Next LT Pro Light" w:cs="Segoe UI"/>
          <w:i/>
          <w:iCs/>
        </w:rPr>
      </w:pPr>
      <w:r w:rsidRPr="003F669C">
        <w:rPr>
          <w:rFonts w:ascii="Avenir Next LT Pro Light" w:hAnsi="Avenir Next LT Pro Light" w:cs="Segoe UI"/>
          <w:i/>
          <w:iCs/>
        </w:rPr>
        <w:t>Unless otherwise specified, all deadlines are 4:00PM PST</w:t>
      </w:r>
    </w:p>
    <w:p w14:paraId="7D036F8E" w14:textId="77777777" w:rsidR="0010479D" w:rsidRDefault="0010479D" w:rsidP="0010479D">
      <w:pPr>
        <w:spacing w:after="0" w:line="276" w:lineRule="auto"/>
        <w:jc w:val="both"/>
        <w:rPr>
          <w:rFonts w:ascii="Avenir Next LT Pro Light" w:hAnsi="Avenir Next LT Pro Light" w:cs="Segoe UI"/>
        </w:rPr>
      </w:pPr>
    </w:p>
    <w:p w14:paraId="07DB9FAA" w14:textId="77777777" w:rsidR="0010479D" w:rsidRDefault="0010479D" w:rsidP="0010479D">
      <w:pPr>
        <w:spacing w:after="0" w:line="276" w:lineRule="auto"/>
        <w:jc w:val="both"/>
        <w:rPr>
          <w:rFonts w:ascii="Avenir Next LT Pro Light" w:hAnsi="Avenir Next LT Pro Light" w:cs="Segoe UI"/>
        </w:rPr>
      </w:pPr>
    </w:p>
    <w:tbl>
      <w:tblPr>
        <w:tblStyle w:val="PlainTable3"/>
        <w:tblW w:w="0" w:type="auto"/>
        <w:tblLook w:val="04A0" w:firstRow="1" w:lastRow="0" w:firstColumn="1" w:lastColumn="0" w:noHBand="0" w:noVBand="1"/>
      </w:tblPr>
      <w:tblGrid>
        <w:gridCol w:w="5100"/>
        <w:gridCol w:w="5670"/>
      </w:tblGrid>
      <w:tr w:rsidR="0010479D" w:rsidRPr="002452E6" w14:paraId="111F1A5F" w14:textId="77777777" w:rsidTr="00B663E8">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10770" w:type="dxa"/>
            <w:gridSpan w:val="2"/>
            <w:vAlign w:val="center"/>
          </w:tcPr>
          <w:p w14:paraId="0F88E0A7" w14:textId="77777777" w:rsidR="0010479D" w:rsidRPr="002452E6" w:rsidRDefault="0010479D" w:rsidP="00B663E8">
            <w:pPr>
              <w:spacing w:line="276" w:lineRule="auto"/>
              <w:jc w:val="center"/>
              <w:rPr>
                <w:rFonts w:ascii="Avenir Next LT Pro Light" w:hAnsi="Avenir Next LT Pro Light" w:cs="Segoe UI"/>
              </w:rPr>
            </w:pPr>
            <w:r>
              <w:rPr>
                <w:rFonts w:ascii="Avenir Next LT Pro Light" w:hAnsi="Avenir Next LT Pro Light" w:cs="Segoe UI"/>
                <w:sz w:val="20"/>
                <w:szCs w:val="24"/>
              </w:rPr>
              <w:t>Fall 2026</w:t>
            </w:r>
          </w:p>
        </w:tc>
      </w:tr>
      <w:tr w:rsidR="0010479D" w:rsidRPr="002452E6" w14:paraId="4A9996EE"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vAlign w:val="center"/>
          </w:tcPr>
          <w:p w14:paraId="71436EB9"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TBA</w:t>
            </w:r>
            <w:r w:rsidRPr="002452E6">
              <w:rPr>
                <w:rFonts w:ascii="Avenir Next LT Pro Light" w:hAnsi="Avenir Next LT Pro Light" w:cs="Segoe UI"/>
              </w:rPr>
              <w:t xml:space="preserve"> – </w:t>
            </w:r>
            <w:r>
              <w:rPr>
                <w:rFonts w:ascii="Avenir Next LT Pro Light" w:hAnsi="Avenir Next LT Pro Light" w:cs="Segoe UI"/>
              </w:rPr>
              <w:t>August 21, 2026</w:t>
            </w:r>
            <w:r w:rsidRPr="002452E6">
              <w:rPr>
                <w:rFonts w:ascii="Avenir Next LT Pro Light" w:hAnsi="Avenir Next LT Pro Light" w:cs="Segoe UI"/>
              </w:rPr>
              <w:t xml:space="preserve"> </w:t>
            </w:r>
            <w:r w:rsidRPr="002452E6">
              <w:rPr>
                <w:rFonts w:ascii="Avenir Next LT Pro Light" w:hAnsi="Avenir Next LT Pro Light" w:cs="Segoe UI"/>
                <w:b w:val="0"/>
                <w:bCs w:val="0"/>
                <w:i/>
                <w:iCs/>
              </w:rPr>
              <w:t>(Before 4:00pm)</w:t>
            </w:r>
          </w:p>
        </w:tc>
        <w:tc>
          <w:tcPr>
            <w:tcW w:w="5670" w:type="dxa"/>
            <w:vAlign w:val="center"/>
          </w:tcPr>
          <w:p w14:paraId="42FBA299"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Regular Registration Period</w:t>
            </w:r>
          </w:p>
        </w:tc>
      </w:tr>
      <w:tr w:rsidR="0010479D" w:rsidRPr="002452E6" w14:paraId="1F91E653"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vAlign w:val="center"/>
          </w:tcPr>
          <w:p w14:paraId="01401004" w14:textId="6933BA16"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August 21, 20256</w:t>
            </w:r>
            <w:r w:rsidR="00957507">
              <w:rPr>
                <w:rFonts w:ascii="Avenir Next LT Pro Light" w:hAnsi="Avenir Next LT Pro Light" w:cs="Segoe UI"/>
              </w:rPr>
              <w:t xml:space="preserve"> </w:t>
            </w:r>
            <w:r w:rsidRPr="002452E6">
              <w:rPr>
                <w:rFonts w:ascii="Avenir Next LT Pro Light" w:hAnsi="Avenir Next LT Pro Light" w:cs="Segoe UI"/>
                <w:b w:val="0"/>
                <w:bCs w:val="0"/>
                <w:i/>
                <w:iCs/>
              </w:rPr>
              <w:t>(after 4:00pm)</w:t>
            </w:r>
            <w:r w:rsidRPr="002452E6">
              <w:rPr>
                <w:rFonts w:ascii="Avenir Next LT Pro Light" w:hAnsi="Avenir Next LT Pro Light" w:cs="Segoe UI"/>
              </w:rPr>
              <w:t xml:space="preserve"> –</w:t>
            </w:r>
            <w:r>
              <w:rPr>
                <w:rFonts w:ascii="Avenir Next LT Pro Light" w:hAnsi="Avenir Next LT Pro Light" w:cs="Segoe UI"/>
              </w:rPr>
              <w:t xml:space="preserve"> September 11, 2026 </w:t>
            </w:r>
            <w:r w:rsidRPr="00AF7AC3">
              <w:rPr>
                <w:rFonts w:ascii="Avenir Next LT Pro Light" w:hAnsi="Avenir Next LT Pro Light" w:cs="Segoe UI"/>
                <w:b w:val="0"/>
                <w:bCs w:val="0"/>
                <w:i/>
                <w:iCs/>
              </w:rPr>
              <w:t>(before 9;00pm)</w:t>
            </w:r>
          </w:p>
        </w:tc>
        <w:tc>
          <w:tcPr>
            <w:tcW w:w="5670" w:type="dxa"/>
            <w:vAlign w:val="center"/>
          </w:tcPr>
          <w:p w14:paraId="11B31DFB"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Late Registration Period</w:t>
            </w:r>
          </w:p>
        </w:tc>
      </w:tr>
      <w:tr w:rsidR="0010479D" w:rsidRPr="002452E6" w14:paraId="04F6F45A"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vAlign w:val="center"/>
          </w:tcPr>
          <w:p w14:paraId="3B3DCFB6"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2-3, 2026</w:t>
            </w:r>
          </w:p>
        </w:tc>
        <w:tc>
          <w:tcPr>
            <w:tcW w:w="5670" w:type="dxa"/>
            <w:vAlign w:val="center"/>
          </w:tcPr>
          <w:p w14:paraId="4D565B3C"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New Student Orientation</w:t>
            </w:r>
          </w:p>
        </w:tc>
      </w:tr>
      <w:tr w:rsidR="0010479D" w:rsidRPr="002452E6" w14:paraId="6B1569E3"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vAlign w:val="center"/>
          </w:tcPr>
          <w:p w14:paraId="1108D539"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September 7, 2026</w:t>
            </w:r>
          </w:p>
        </w:tc>
        <w:tc>
          <w:tcPr>
            <w:tcW w:w="5670" w:type="dxa"/>
            <w:vAlign w:val="center"/>
          </w:tcPr>
          <w:p w14:paraId="1AE8ABD9"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Labour Day – College Closed/No Classes</w:t>
            </w:r>
          </w:p>
        </w:tc>
      </w:tr>
      <w:tr w:rsidR="0010479D" w:rsidRPr="002452E6" w14:paraId="75DE1A2B"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vAlign w:val="center"/>
          </w:tcPr>
          <w:p w14:paraId="2F8C234D"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8, 2026</w:t>
            </w:r>
          </w:p>
        </w:tc>
        <w:tc>
          <w:tcPr>
            <w:tcW w:w="5670" w:type="dxa"/>
            <w:vAlign w:val="center"/>
          </w:tcPr>
          <w:p w14:paraId="2E3301F0"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First Day of Classes</w:t>
            </w:r>
          </w:p>
        </w:tc>
      </w:tr>
      <w:tr w:rsidR="0010479D" w:rsidRPr="002452E6" w14:paraId="114273E1"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vMerge w:val="restart"/>
            <w:vAlign w:val="center"/>
          </w:tcPr>
          <w:p w14:paraId="649ED67C"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11, 2026</w:t>
            </w:r>
          </w:p>
        </w:tc>
        <w:tc>
          <w:tcPr>
            <w:tcW w:w="5670" w:type="dxa"/>
            <w:vAlign w:val="center"/>
          </w:tcPr>
          <w:p w14:paraId="3C973E6B"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Register</w:t>
            </w:r>
          </w:p>
        </w:tc>
      </w:tr>
      <w:tr w:rsidR="0010479D" w:rsidRPr="002452E6" w14:paraId="4FB4255E"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auto"/>
            <w:vAlign w:val="center"/>
          </w:tcPr>
          <w:p w14:paraId="3D642C85" w14:textId="77777777" w:rsidR="0010479D" w:rsidRPr="002452E6" w:rsidRDefault="0010479D" w:rsidP="00B663E8">
            <w:pPr>
              <w:spacing w:line="276" w:lineRule="auto"/>
              <w:rPr>
                <w:rFonts w:ascii="Avenir Next LT Pro Light" w:hAnsi="Avenir Next LT Pro Light" w:cs="Segoe UI"/>
              </w:rPr>
            </w:pPr>
          </w:p>
        </w:tc>
        <w:tc>
          <w:tcPr>
            <w:tcW w:w="5670" w:type="dxa"/>
            <w:shd w:val="clear" w:color="auto" w:fill="auto"/>
            <w:vAlign w:val="center"/>
          </w:tcPr>
          <w:p w14:paraId="470CC37B"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add/drop a course without a ‘W’</w:t>
            </w:r>
          </w:p>
        </w:tc>
      </w:tr>
      <w:tr w:rsidR="0010479D" w:rsidRPr="002452E6" w14:paraId="6204F908"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F2F2F2" w:themeFill="background1" w:themeFillShade="F2"/>
            <w:vAlign w:val="center"/>
          </w:tcPr>
          <w:p w14:paraId="4D0A5F43"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September 24, 2026</w:t>
            </w:r>
          </w:p>
        </w:tc>
        <w:tc>
          <w:tcPr>
            <w:tcW w:w="5670" w:type="dxa"/>
            <w:shd w:val="clear" w:color="auto" w:fill="F2F2F2" w:themeFill="background1" w:themeFillShade="F2"/>
            <w:vAlign w:val="center"/>
          </w:tcPr>
          <w:p w14:paraId="21F57E8F"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Faculty Professional Development Day – Lectures with start times before 5:00pm are not in session. Labs are in session. See course syllabus for details.</w:t>
            </w:r>
          </w:p>
        </w:tc>
      </w:tr>
      <w:tr w:rsidR="0010479D" w:rsidRPr="002452E6" w14:paraId="76F78860"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auto"/>
            <w:vAlign w:val="center"/>
          </w:tcPr>
          <w:p w14:paraId="73D293E0"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September 30, 2026</w:t>
            </w:r>
          </w:p>
        </w:tc>
        <w:tc>
          <w:tcPr>
            <w:tcW w:w="5670" w:type="dxa"/>
            <w:shd w:val="clear" w:color="auto" w:fill="auto"/>
            <w:vAlign w:val="center"/>
          </w:tcPr>
          <w:p w14:paraId="707FEEC2" w14:textId="77777777" w:rsidR="0010479D"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National Day for Truth and Reconciliation </w:t>
            </w:r>
            <w:r w:rsidRPr="002452E6">
              <w:rPr>
                <w:rFonts w:ascii="Avenir Next LT Pro Light" w:hAnsi="Avenir Next LT Pro Light" w:cs="Segoe UI"/>
              </w:rPr>
              <w:t>– College Closed</w:t>
            </w:r>
            <w:r>
              <w:rPr>
                <w:rFonts w:ascii="Avenir Next LT Pro Light" w:hAnsi="Avenir Next LT Pro Light" w:cs="Segoe UI"/>
              </w:rPr>
              <w:t>/No Classes</w:t>
            </w:r>
          </w:p>
        </w:tc>
      </w:tr>
      <w:tr w:rsidR="0010479D" w:rsidRPr="002452E6" w14:paraId="3C4CDFF3"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F2F2F2" w:themeFill="background1" w:themeFillShade="F2"/>
            <w:vAlign w:val="center"/>
          </w:tcPr>
          <w:p w14:paraId="1137CD7A"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October 12 2026</w:t>
            </w:r>
          </w:p>
        </w:tc>
        <w:tc>
          <w:tcPr>
            <w:tcW w:w="5670" w:type="dxa"/>
            <w:shd w:val="clear" w:color="auto" w:fill="F2F2F2" w:themeFill="background1" w:themeFillShade="F2"/>
            <w:vAlign w:val="center"/>
          </w:tcPr>
          <w:p w14:paraId="24D28BE0"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Thanksgiving Day -</w:t>
            </w:r>
            <w:r w:rsidRPr="002452E6">
              <w:rPr>
                <w:rFonts w:ascii="Avenir Next LT Pro Light" w:hAnsi="Avenir Next LT Pro Light" w:cs="Segoe UI"/>
              </w:rPr>
              <w:t xml:space="preserve"> College Closed</w:t>
            </w:r>
            <w:r>
              <w:rPr>
                <w:rFonts w:ascii="Avenir Next LT Pro Light" w:hAnsi="Avenir Next LT Pro Light" w:cs="Segoe UI"/>
              </w:rPr>
              <w:t>/No Classes</w:t>
            </w:r>
          </w:p>
        </w:tc>
      </w:tr>
      <w:tr w:rsidR="0010479D" w:rsidRPr="002452E6" w14:paraId="7626DAE4"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auto"/>
            <w:vAlign w:val="center"/>
          </w:tcPr>
          <w:p w14:paraId="6C38435E"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november 6, 2026</w:t>
            </w:r>
          </w:p>
        </w:tc>
        <w:tc>
          <w:tcPr>
            <w:tcW w:w="5670" w:type="dxa"/>
            <w:shd w:val="clear" w:color="auto" w:fill="auto"/>
            <w:vAlign w:val="center"/>
          </w:tcPr>
          <w:p w14:paraId="457D6209"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Last day to withdraw from a course with a “W”</w:t>
            </w:r>
          </w:p>
        </w:tc>
      </w:tr>
      <w:tr w:rsidR="0010479D" w:rsidRPr="002452E6" w14:paraId="32208233"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F2F2F2" w:themeFill="background1" w:themeFillShade="F2"/>
            <w:vAlign w:val="center"/>
          </w:tcPr>
          <w:p w14:paraId="4BA8650C"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November 11, 2026</w:t>
            </w:r>
          </w:p>
        </w:tc>
        <w:tc>
          <w:tcPr>
            <w:tcW w:w="5670" w:type="dxa"/>
            <w:shd w:val="clear" w:color="auto" w:fill="F2F2F2" w:themeFill="background1" w:themeFillShade="F2"/>
            <w:vAlign w:val="center"/>
          </w:tcPr>
          <w:p w14:paraId="16395FE5" w14:textId="77777777" w:rsidR="0010479D"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 xml:space="preserve">Remembrance Day </w:t>
            </w:r>
            <w:r w:rsidRPr="002452E6">
              <w:rPr>
                <w:rFonts w:ascii="Avenir Next LT Pro Light" w:hAnsi="Avenir Next LT Pro Light" w:cs="Segoe UI"/>
              </w:rPr>
              <w:t>– College Closed</w:t>
            </w:r>
            <w:r>
              <w:rPr>
                <w:rFonts w:ascii="Avenir Next LT Pro Light" w:hAnsi="Avenir Next LT Pro Light" w:cs="Segoe UI"/>
              </w:rPr>
              <w:t>/No Classes</w:t>
            </w:r>
          </w:p>
        </w:tc>
      </w:tr>
      <w:tr w:rsidR="0010479D" w:rsidRPr="002452E6" w14:paraId="1FFB9B24"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auto"/>
            <w:vAlign w:val="center"/>
          </w:tcPr>
          <w:p w14:paraId="242FA63C"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t>December 14, 2026</w:t>
            </w:r>
          </w:p>
        </w:tc>
        <w:tc>
          <w:tcPr>
            <w:tcW w:w="5670" w:type="dxa"/>
            <w:shd w:val="clear" w:color="auto" w:fill="auto"/>
            <w:vAlign w:val="center"/>
          </w:tcPr>
          <w:p w14:paraId="53091F1E"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Last Day of Classes</w:t>
            </w:r>
          </w:p>
        </w:tc>
      </w:tr>
      <w:tr w:rsidR="0010479D" w:rsidRPr="002452E6" w14:paraId="26276CAC"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F2F2F2" w:themeFill="background1" w:themeFillShade="F2"/>
            <w:vAlign w:val="center"/>
          </w:tcPr>
          <w:p w14:paraId="127B745F" w14:textId="77777777" w:rsidR="0010479D" w:rsidRPr="002452E6" w:rsidRDefault="0010479D" w:rsidP="00B663E8">
            <w:pPr>
              <w:spacing w:line="276" w:lineRule="auto"/>
              <w:rPr>
                <w:rFonts w:ascii="Avenir Next LT Pro Light" w:hAnsi="Avenir Next LT Pro Light" w:cs="Segoe UI"/>
              </w:rPr>
            </w:pPr>
            <w:r>
              <w:rPr>
                <w:rFonts w:ascii="Avenir Next LT Pro Light" w:hAnsi="Avenir Next LT Pro Light" w:cs="Segoe UI"/>
              </w:rPr>
              <w:lastRenderedPageBreak/>
              <w:t>December 15– 21, 2026</w:t>
            </w:r>
          </w:p>
        </w:tc>
        <w:tc>
          <w:tcPr>
            <w:tcW w:w="5670" w:type="dxa"/>
            <w:shd w:val="clear" w:color="auto" w:fill="F2F2F2" w:themeFill="background1" w:themeFillShade="F2"/>
            <w:vAlign w:val="center"/>
          </w:tcPr>
          <w:p w14:paraId="252C0E25" w14:textId="77777777" w:rsidR="0010479D" w:rsidRPr="002452E6"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sidRPr="002452E6">
              <w:rPr>
                <w:rFonts w:ascii="Avenir Next LT Pro Light" w:hAnsi="Avenir Next LT Pro Light" w:cs="Segoe UI"/>
              </w:rPr>
              <w:t>Final Examination Period</w:t>
            </w:r>
          </w:p>
        </w:tc>
      </w:tr>
      <w:tr w:rsidR="0010479D" w:rsidRPr="002452E6" w14:paraId="6679CC77" w14:textId="77777777" w:rsidTr="00B663E8">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auto"/>
            <w:vAlign w:val="center"/>
          </w:tcPr>
          <w:p w14:paraId="5180C40C"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December 25 – 28, 2026</w:t>
            </w:r>
          </w:p>
        </w:tc>
        <w:tc>
          <w:tcPr>
            <w:tcW w:w="5670" w:type="dxa"/>
            <w:shd w:val="clear" w:color="auto" w:fill="auto"/>
            <w:vAlign w:val="center"/>
          </w:tcPr>
          <w:p w14:paraId="53EDD7BA" w14:textId="77777777" w:rsidR="0010479D" w:rsidRPr="002452E6" w:rsidRDefault="0010479D" w:rsidP="00B663E8">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Christmas Break – College Closed/No Classes</w:t>
            </w:r>
          </w:p>
        </w:tc>
      </w:tr>
      <w:tr w:rsidR="0010479D" w:rsidRPr="002452E6" w14:paraId="25723429" w14:textId="77777777" w:rsidTr="00B663E8">
        <w:trPr>
          <w:trHeight w:val="454"/>
        </w:trPr>
        <w:tc>
          <w:tcPr>
            <w:cnfStyle w:val="001000000000" w:firstRow="0" w:lastRow="0" w:firstColumn="1" w:lastColumn="0" w:oddVBand="0" w:evenVBand="0" w:oddHBand="0" w:evenHBand="0" w:firstRowFirstColumn="0" w:firstRowLastColumn="0" w:lastRowFirstColumn="0" w:lastRowLastColumn="0"/>
            <w:tcW w:w="5100" w:type="dxa"/>
            <w:shd w:val="clear" w:color="auto" w:fill="F2F2F2" w:themeFill="background1" w:themeFillShade="F2"/>
            <w:vAlign w:val="center"/>
          </w:tcPr>
          <w:p w14:paraId="69A5DF86" w14:textId="77777777" w:rsidR="0010479D" w:rsidRDefault="0010479D" w:rsidP="00B663E8">
            <w:pPr>
              <w:spacing w:line="276" w:lineRule="auto"/>
              <w:rPr>
                <w:rFonts w:ascii="Avenir Next LT Pro Light" w:hAnsi="Avenir Next LT Pro Light" w:cs="Segoe UI"/>
              </w:rPr>
            </w:pPr>
            <w:r>
              <w:rPr>
                <w:rFonts w:ascii="Avenir Next LT Pro Light" w:hAnsi="Avenir Next LT Pro Light" w:cs="Segoe UI"/>
              </w:rPr>
              <w:t>January 1, 2027</w:t>
            </w:r>
          </w:p>
        </w:tc>
        <w:tc>
          <w:tcPr>
            <w:tcW w:w="5670" w:type="dxa"/>
            <w:shd w:val="clear" w:color="auto" w:fill="F2F2F2" w:themeFill="background1" w:themeFillShade="F2"/>
            <w:vAlign w:val="center"/>
          </w:tcPr>
          <w:p w14:paraId="1B7CFFE8" w14:textId="77777777" w:rsidR="0010479D" w:rsidRDefault="0010479D" w:rsidP="00B663E8">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Next LT Pro Light" w:hAnsi="Avenir Next LT Pro Light" w:cs="Segoe UI"/>
              </w:rPr>
            </w:pPr>
            <w:r>
              <w:rPr>
                <w:rFonts w:ascii="Avenir Next LT Pro Light" w:hAnsi="Avenir Next LT Pro Light" w:cs="Segoe UI"/>
              </w:rPr>
              <w:t>New Years Day – College Closed/No Classes</w:t>
            </w:r>
          </w:p>
        </w:tc>
      </w:tr>
    </w:tbl>
    <w:p w14:paraId="2947CA4F" w14:textId="77777777" w:rsidR="0010479D" w:rsidRDefault="0010479D" w:rsidP="0010479D">
      <w:pPr>
        <w:spacing w:after="0" w:line="276" w:lineRule="auto"/>
        <w:jc w:val="both"/>
        <w:rPr>
          <w:rFonts w:ascii="Avenir Next LT Pro Light" w:hAnsi="Avenir Next LT Pro Light" w:cs="Segoe UI"/>
          <w:i/>
          <w:iCs/>
        </w:rPr>
      </w:pPr>
      <w:r w:rsidRPr="003F669C">
        <w:rPr>
          <w:rFonts w:ascii="Avenir Next LT Pro Light" w:hAnsi="Avenir Next LT Pro Light" w:cs="Segoe UI"/>
          <w:i/>
          <w:iCs/>
        </w:rPr>
        <w:t>Unless otherwise specified, all deadlines are 4:00PM PST</w:t>
      </w:r>
    </w:p>
    <w:p w14:paraId="294AD5CD" w14:textId="77777777" w:rsidR="001722B7" w:rsidRPr="002452E6" w:rsidRDefault="001722B7" w:rsidP="00CF17FB">
      <w:pPr>
        <w:spacing w:after="0" w:line="276" w:lineRule="auto"/>
        <w:jc w:val="both"/>
        <w:rPr>
          <w:rFonts w:ascii="Avenir Next LT Pro Light" w:hAnsi="Avenir Next LT Pro Light" w:cs="Segoe UI"/>
        </w:rPr>
      </w:pPr>
    </w:p>
    <w:sectPr w:rsidR="001722B7" w:rsidRPr="002452E6" w:rsidSect="00C77840">
      <w:footerReference w:type="default" r:id="rId34"/>
      <w:type w:val="continuous"/>
      <w:pgSz w:w="12240" w:h="15840"/>
      <w:pgMar w:top="720" w:right="720" w:bottom="720" w:left="720" w:header="28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6456F" w14:textId="77777777" w:rsidR="00E47F89" w:rsidRDefault="00E47F89" w:rsidP="00227822">
      <w:pPr>
        <w:spacing w:after="0" w:line="240" w:lineRule="auto"/>
      </w:pPr>
      <w:r>
        <w:separator/>
      </w:r>
    </w:p>
  </w:endnote>
  <w:endnote w:type="continuationSeparator" w:id="0">
    <w:p w14:paraId="5C1F7E73" w14:textId="77777777" w:rsidR="00E47F89" w:rsidRDefault="00E47F89" w:rsidP="00227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Schoolbook">
    <w:panose1 w:val="02040604050505020304"/>
    <w:charset w:val="00"/>
    <w:family w:val="roman"/>
    <w:pitch w:val="variable"/>
    <w:sig w:usb0="00000287" w:usb1="00000000" w:usb2="00000000" w:usb3="00000000" w:csb0="0000009F" w:csb1="00000000"/>
  </w:font>
  <w:font w:name="Avenir Next LT Pro Light">
    <w:charset w:val="00"/>
    <w:family w:val="swiss"/>
    <w:pitch w:val="variable"/>
    <w:sig w:usb0="A00000EF" w:usb1="50002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Avenir Next LT Pro">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4266493"/>
      <w:docPartObj>
        <w:docPartGallery w:val="Page Numbers (Bottom of Page)"/>
        <w:docPartUnique/>
      </w:docPartObj>
    </w:sdtPr>
    <w:sdtEndPr>
      <w:rPr>
        <w:noProof/>
      </w:rPr>
    </w:sdtEndPr>
    <w:sdtContent>
      <w:p w14:paraId="6D812D62" w14:textId="76E311BE" w:rsidR="00227822" w:rsidRDefault="0022782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E32E9A" w14:textId="77777777" w:rsidR="00227822" w:rsidRDefault="002278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2BF6A" w14:textId="77777777" w:rsidR="00E47F89" w:rsidRDefault="00E47F89" w:rsidP="00227822">
      <w:pPr>
        <w:spacing w:after="0" w:line="240" w:lineRule="auto"/>
      </w:pPr>
      <w:r>
        <w:separator/>
      </w:r>
    </w:p>
  </w:footnote>
  <w:footnote w:type="continuationSeparator" w:id="0">
    <w:p w14:paraId="2F84C551" w14:textId="77777777" w:rsidR="00E47F89" w:rsidRDefault="00E47F89" w:rsidP="002278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2356"/>
    <w:multiLevelType w:val="hybridMultilevel"/>
    <w:tmpl w:val="BD54C54C"/>
    <w:lvl w:ilvl="0" w:tplc="2190DF2E">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EC61BC"/>
    <w:multiLevelType w:val="hybridMultilevel"/>
    <w:tmpl w:val="485C5FF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4247A3A"/>
    <w:multiLevelType w:val="hybridMultilevel"/>
    <w:tmpl w:val="984C22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50A67F9"/>
    <w:multiLevelType w:val="hybridMultilevel"/>
    <w:tmpl w:val="83084D28"/>
    <w:lvl w:ilvl="0" w:tplc="38A8D8B0">
      <w:start w:val="7"/>
      <w:numFmt w:val="bullet"/>
      <w:lvlText w:val="•"/>
      <w:lvlJc w:val="left"/>
      <w:pPr>
        <w:ind w:left="567" w:hanging="283"/>
      </w:pPr>
      <w:rPr>
        <w:rFonts w:ascii="Aptos" w:hAnsi="Aptos" w:hint="default"/>
      </w:rPr>
    </w:lvl>
    <w:lvl w:ilvl="1" w:tplc="EB4A158A">
      <w:start w:val="1"/>
      <w:numFmt w:val="bullet"/>
      <w:lvlText w:val="o"/>
      <w:lvlJc w:val="left"/>
      <w:pPr>
        <w:ind w:left="1440" w:hanging="360"/>
      </w:pPr>
      <w:rPr>
        <w:rFonts w:ascii="Courier New" w:hAnsi="Courier New" w:hint="default"/>
      </w:rPr>
    </w:lvl>
    <w:lvl w:ilvl="2" w:tplc="B81A309E">
      <w:start w:val="1"/>
      <w:numFmt w:val="bullet"/>
      <w:lvlText w:val=""/>
      <w:lvlJc w:val="left"/>
      <w:pPr>
        <w:ind w:left="2160" w:hanging="360"/>
      </w:pPr>
      <w:rPr>
        <w:rFonts w:ascii="Wingdings" w:hAnsi="Wingdings" w:hint="default"/>
      </w:rPr>
    </w:lvl>
    <w:lvl w:ilvl="3" w:tplc="A2C85D10">
      <w:start w:val="1"/>
      <w:numFmt w:val="bullet"/>
      <w:lvlText w:val=""/>
      <w:lvlJc w:val="left"/>
      <w:pPr>
        <w:ind w:left="2880" w:hanging="360"/>
      </w:pPr>
      <w:rPr>
        <w:rFonts w:ascii="Symbol" w:hAnsi="Symbol" w:hint="default"/>
      </w:rPr>
    </w:lvl>
    <w:lvl w:ilvl="4" w:tplc="A380F118">
      <w:start w:val="1"/>
      <w:numFmt w:val="bullet"/>
      <w:lvlText w:val="o"/>
      <w:lvlJc w:val="left"/>
      <w:pPr>
        <w:ind w:left="3600" w:hanging="360"/>
      </w:pPr>
      <w:rPr>
        <w:rFonts w:ascii="Courier New" w:hAnsi="Courier New" w:hint="default"/>
      </w:rPr>
    </w:lvl>
    <w:lvl w:ilvl="5" w:tplc="A7DAE92C">
      <w:start w:val="1"/>
      <w:numFmt w:val="bullet"/>
      <w:lvlText w:val=""/>
      <w:lvlJc w:val="left"/>
      <w:pPr>
        <w:ind w:left="4320" w:hanging="360"/>
      </w:pPr>
      <w:rPr>
        <w:rFonts w:ascii="Wingdings" w:hAnsi="Wingdings" w:hint="default"/>
      </w:rPr>
    </w:lvl>
    <w:lvl w:ilvl="6" w:tplc="CA56EFC6">
      <w:start w:val="1"/>
      <w:numFmt w:val="bullet"/>
      <w:lvlText w:val=""/>
      <w:lvlJc w:val="left"/>
      <w:pPr>
        <w:ind w:left="5040" w:hanging="360"/>
      </w:pPr>
      <w:rPr>
        <w:rFonts w:ascii="Symbol" w:hAnsi="Symbol" w:hint="default"/>
      </w:rPr>
    </w:lvl>
    <w:lvl w:ilvl="7" w:tplc="115C7B5C">
      <w:start w:val="1"/>
      <w:numFmt w:val="bullet"/>
      <w:lvlText w:val="o"/>
      <w:lvlJc w:val="left"/>
      <w:pPr>
        <w:ind w:left="5760" w:hanging="360"/>
      </w:pPr>
      <w:rPr>
        <w:rFonts w:ascii="Courier New" w:hAnsi="Courier New" w:hint="default"/>
      </w:rPr>
    </w:lvl>
    <w:lvl w:ilvl="8" w:tplc="E09074B4">
      <w:start w:val="1"/>
      <w:numFmt w:val="bullet"/>
      <w:lvlText w:val=""/>
      <w:lvlJc w:val="left"/>
      <w:pPr>
        <w:ind w:left="6480" w:hanging="360"/>
      </w:pPr>
      <w:rPr>
        <w:rFonts w:ascii="Wingdings" w:hAnsi="Wingdings" w:hint="default"/>
      </w:rPr>
    </w:lvl>
  </w:abstractNum>
  <w:abstractNum w:abstractNumId="4" w15:restartNumberingAfterBreak="0">
    <w:nsid w:val="052F14E5"/>
    <w:multiLevelType w:val="hybridMultilevel"/>
    <w:tmpl w:val="82489D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5BD5E6A"/>
    <w:multiLevelType w:val="hybridMultilevel"/>
    <w:tmpl w:val="C1C07C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65A629F"/>
    <w:multiLevelType w:val="hybridMultilevel"/>
    <w:tmpl w:val="86DADA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082409B5"/>
    <w:multiLevelType w:val="hybridMultilevel"/>
    <w:tmpl w:val="3C04C9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08392BCE"/>
    <w:multiLevelType w:val="hybridMultilevel"/>
    <w:tmpl w:val="857089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08735490"/>
    <w:multiLevelType w:val="hybridMultilevel"/>
    <w:tmpl w:val="DF6E1B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0AF91F70"/>
    <w:multiLevelType w:val="hybridMultilevel"/>
    <w:tmpl w:val="7E0621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0B415C8A"/>
    <w:multiLevelType w:val="hybridMultilevel"/>
    <w:tmpl w:val="B8D454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0B5620C9"/>
    <w:multiLevelType w:val="hybridMultilevel"/>
    <w:tmpl w:val="D530136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0BEF7910"/>
    <w:multiLevelType w:val="hybridMultilevel"/>
    <w:tmpl w:val="488A4C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0C1B2078"/>
    <w:multiLevelType w:val="hybridMultilevel"/>
    <w:tmpl w:val="815065E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0C694DFF"/>
    <w:multiLevelType w:val="hybridMultilevel"/>
    <w:tmpl w:val="0BD8D8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0CD866DD"/>
    <w:multiLevelType w:val="hybridMultilevel"/>
    <w:tmpl w:val="DB3E76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0D4C5A2C"/>
    <w:multiLevelType w:val="hybridMultilevel"/>
    <w:tmpl w:val="0A34AA4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0DA80EDC"/>
    <w:multiLevelType w:val="hybridMultilevel"/>
    <w:tmpl w:val="6EAAFCA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0DA94C32"/>
    <w:multiLevelType w:val="hybridMultilevel"/>
    <w:tmpl w:val="9B766B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0DD43E7C"/>
    <w:multiLevelType w:val="multilevel"/>
    <w:tmpl w:val="A8CC2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F22374F"/>
    <w:multiLevelType w:val="hybridMultilevel"/>
    <w:tmpl w:val="FFCA6C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108E4D50"/>
    <w:multiLevelType w:val="hybridMultilevel"/>
    <w:tmpl w:val="68B67A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114B2C45"/>
    <w:multiLevelType w:val="hybridMultilevel"/>
    <w:tmpl w:val="02283B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12630193"/>
    <w:multiLevelType w:val="hybridMultilevel"/>
    <w:tmpl w:val="17F090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127D666B"/>
    <w:multiLevelType w:val="hybridMultilevel"/>
    <w:tmpl w:val="C3C037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13636F62"/>
    <w:multiLevelType w:val="hybridMultilevel"/>
    <w:tmpl w:val="9F88A3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13654C35"/>
    <w:multiLevelType w:val="hybridMultilevel"/>
    <w:tmpl w:val="B914C6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14717136"/>
    <w:multiLevelType w:val="hybridMultilevel"/>
    <w:tmpl w:val="E2F0BA7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14B057FF"/>
    <w:multiLevelType w:val="hybridMultilevel"/>
    <w:tmpl w:val="8B3C1A1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19185FB8"/>
    <w:multiLevelType w:val="hybridMultilevel"/>
    <w:tmpl w:val="D2E2D24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19382E1F"/>
    <w:multiLevelType w:val="hybridMultilevel"/>
    <w:tmpl w:val="2FF675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193F4B08"/>
    <w:multiLevelType w:val="hybridMultilevel"/>
    <w:tmpl w:val="60BEE12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19C66B1E"/>
    <w:multiLevelType w:val="multilevel"/>
    <w:tmpl w:val="3A146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C1168A3"/>
    <w:multiLevelType w:val="hybridMultilevel"/>
    <w:tmpl w:val="219496C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1CA80703"/>
    <w:multiLevelType w:val="hybridMultilevel"/>
    <w:tmpl w:val="44E8D50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1D1A156B"/>
    <w:multiLevelType w:val="hybridMultilevel"/>
    <w:tmpl w:val="9C308D5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1E7D6BCC"/>
    <w:multiLevelType w:val="hybridMultilevel"/>
    <w:tmpl w:val="E612D65C"/>
    <w:lvl w:ilvl="0" w:tplc="10090003">
      <w:start w:val="1"/>
      <w:numFmt w:val="bullet"/>
      <w:lvlText w:val="o"/>
      <w:lvlJc w:val="left"/>
      <w:pPr>
        <w:ind w:left="1080" w:hanging="360"/>
      </w:pPr>
      <w:rPr>
        <w:rFonts w:ascii="Courier New" w:hAnsi="Courier New" w:cs="Courier New"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8" w15:restartNumberingAfterBreak="0">
    <w:nsid w:val="1ECB1471"/>
    <w:multiLevelType w:val="hybridMultilevel"/>
    <w:tmpl w:val="F1E2059E"/>
    <w:lvl w:ilvl="0" w:tplc="BE02E6CC">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2006497B"/>
    <w:multiLevelType w:val="hybridMultilevel"/>
    <w:tmpl w:val="68B66B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15:restartNumberingAfterBreak="0">
    <w:nsid w:val="21532CE4"/>
    <w:multiLevelType w:val="hybridMultilevel"/>
    <w:tmpl w:val="C39E37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21A03B1C"/>
    <w:multiLevelType w:val="hybridMultilevel"/>
    <w:tmpl w:val="ADBED1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24503966"/>
    <w:multiLevelType w:val="hybridMultilevel"/>
    <w:tmpl w:val="8824686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25153CDE"/>
    <w:multiLevelType w:val="hybridMultilevel"/>
    <w:tmpl w:val="AA9A44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26717338"/>
    <w:multiLevelType w:val="hybridMultilevel"/>
    <w:tmpl w:val="F23EBE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27923C28"/>
    <w:multiLevelType w:val="hybridMultilevel"/>
    <w:tmpl w:val="1E46BC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28580392"/>
    <w:multiLevelType w:val="hybridMultilevel"/>
    <w:tmpl w:val="F8FEC21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286022B1"/>
    <w:multiLevelType w:val="hybridMultilevel"/>
    <w:tmpl w:val="2FC26CD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2BDB3811"/>
    <w:multiLevelType w:val="hybridMultilevel"/>
    <w:tmpl w:val="646847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9" w15:restartNumberingAfterBreak="0">
    <w:nsid w:val="2BE35120"/>
    <w:multiLevelType w:val="hybridMultilevel"/>
    <w:tmpl w:val="E4D666F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B86C9EF2">
      <w:numFmt w:val="bullet"/>
      <w:lvlText w:val="·"/>
      <w:lvlJc w:val="left"/>
      <w:pPr>
        <w:ind w:left="2160" w:hanging="360"/>
      </w:pPr>
      <w:rPr>
        <w:rFonts w:ascii="Segoe UI" w:eastAsiaTheme="minorEastAsia" w:hAnsi="Segoe UI" w:cs="Segoe UI"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0" w15:restartNumberingAfterBreak="0">
    <w:nsid w:val="2F5636F7"/>
    <w:multiLevelType w:val="hybridMultilevel"/>
    <w:tmpl w:val="B2865B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1" w15:restartNumberingAfterBreak="0">
    <w:nsid w:val="2FDA7BA0"/>
    <w:multiLevelType w:val="multilevel"/>
    <w:tmpl w:val="6956735A"/>
    <w:lvl w:ilvl="0">
      <w:start w:val="1"/>
      <w:numFmt w:val="decimal"/>
      <w:suff w:val="space"/>
      <w:lvlText w:val="%1.0"/>
      <w:lvlJc w:val="left"/>
      <w:pPr>
        <w:ind w:left="170" w:hanging="170"/>
      </w:pPr>
      <w:rPr>
        <w:rFonts w:hint="default"/>
        <w:b/>
        <w:bCs/>
      </w:rPr>
    </w:lvl>
    <w:lvl w:ilvl="1">
      <w:start w:val="1"/>
      <w:numFmt w:val="decimal"/>
      <w:suff w:val="space"/>
      <w:lvlText w:val="%1.%2"/>
      <w:lvlJc w:val="left"/>
      <w:pPr>
        <w:ind w:left="0" w:firstLine="0"/>
      </w:pPr>
      <w:rPr>
        <w:rFonts w:hint="default"/>
        <w:b/>
        <w:bCs/>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2" w15:restartNumberingAfterBreak="0">
    <w:nsid w:val="30061A86"/>
    <w:multiLevelType w:val="hybridMultilevel"/>
    <w:tmpl w:val="9AEE34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3" w15:restartNumberingAfterBreak="0">
    <w:nsid w:val="31C7559D"/>
    <w:multiLevelType w:val="hybridMultilevel"/>
    <w:tmpl w:val="5B0C3A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4" w15:restartNumberingAfterBreak="0">
    <w:nsid w:val="32F82349"/>
    <w:multiLevelType w:val="hybridMultilevel"/>
    <w:tmpl w:val="B310EF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5" w15:restartNumberingAfterBreak="0">
    <w:nsid w:val="357B711B"/>
    <w:multiLevelType w:val="hybridMultilevel"/>
    <w:tmpl w:val="D60288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6" w15:restartNumberingAfterBreak="0">
    <w:nsid w:val="38EC7EB1"/>
    <w:multiLevelType w:val="hybridMultilevel"/>
    <w:tmpl w:val="2F509F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39360BB8"/>
    <w:multiLevelType w:val="hybridMultilevel"/>
    <w:tmpl w:val="673030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39B34F16"/>
    <w:multiLevelType w:val="hybridMultilevel"/>
    <w:tmpl w:val="70EA64E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3B1F488C"/>
    <w:multiLevelType w:val="hybridMultilevel"/>
    <w:tmpl w:val="D2D826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0" w15:restartNumberingAfterBreak="0">
    <w:nsid w:val="3B4F0C0F"/>
    <w:multiLevelType w:val="hybridMultilevel"/>
    <w:tmpl w:val="DB9435C0"/>
    <w:lvl w:ilvl="0" w:tplc="10090001">
      <w:start w:val="1"/>
      <w:numFmt w:val="bullet"/>
      <w:lvlText w:val=""/>
      <w:lvlJc w:val="left"/>
      <w:pPr>
        <w:ind w:left="720" w:hanging="360"/>
      </w:pPr>
      <w:rPr>
        <w:rFonts w:ascii="Symbol" w:hAnsi="Symbol" w:hint="default"/>
      </w:rPr>
    </w:lvl>
    <w:lvl w:ilvl="1" w:tplc="92CACD22">
      <w:start w:val="6"/>
      <w:numFmt w:val="bullet"/>
      <w:lvlText w:val="·"/>
      <w:lvlJc w:val="left"/>
      <w:pPr>
        <w:ind w:left="1440" w:hanging="360"/>
      </w:pPr>
      <w:rPr>
        <w:rFonts w:ascii="Segoe UI" w:eastAsiaTheme="minorEastAsia" w:hAnsi="Segoe UI" w:cs="Segoe UI"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1" w15:restartNumberingAfterBreak="0">
    <w:nsid w:val="3C856B7A"/>
    <w:multiLevelType w:val="hybridMultilevel"/>
    <w:tmpl w:val="DA3E0D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2" w15:restartNumberingAfterBreak="0">
    <w:nsid w:val="3D3E2E86"/>
    <w:multiLevelType w:val="hybridMultilevel"/>
    <w:tmpl w:val="EBB625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3" w15:restartNumberingAfterBreak="0">
    <w:nsid w:val="3F513E0C"/>
    <w:multiLevelType w:val="hybridMultilevel"/>
    <w:tmpl w:val="1840C2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3F8C1434"/>
    <w:multiLevelType w:val="hybridMultilevel"/>
    <w:tmpl w:val="9DCE64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5" w15:restartNumberingAfterBreak="0">
    <w:nsid w:val="40194184"/>
    <w:multiLevelType w:val="hybridMultilevel"/>
    <w:tmpl w:val="31AE2A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6" w15:restartNumberingAfterBreak="0">
    <w:nsid w:val="417036DE"/>
    <w:multiLevelType w:val="hybridMultilevel"/>
    <w:tmpl w:val="408802E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7" w15:restartNumberingAfterBreak="0">
    <w:nsid w:val="42212D3B"/>
    <w:multiLevelType w:val="hybridMultilevel"/>
    <w:tmpl w:val="B85049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8" w15:restartNumberingAfterBreak="0">
    <w:nsid w:val="42491F55"/>
    <w:multiLevelType w:val="hybridMultilevel"/>
    <w:tmpl w:val="808850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9" w15:restartNumberingAfterBreak="0">
    <w:nsid w:val="43B23985"/>
    <w:multiLevelType w:val="hybridMultilevel"/>
    <w:tmpl w:val="2B606D5A"/>
    <w:lvl w:ilvl="0" w:tplc="2190DF2E">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0" w15:restartNumberingAfterBreak="0">
    <w:nsid w:val="44E30753"/>
    <w:multiLevelType w:val="hybridMultilevel"/>
    <w:tmpl w:val="4448CD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1" w15:restartNumberingAfterBreak="0">
    <w:nsid w:val="45C25711"/>
    <w:multiLevelType w:val="hybridMultilevel"/>
    <w:tmpl w:val="CFC078F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2" w15:restartNumberingAfterBreak="0">
    <w:nsid w:val="464F08BC"/>
    <w:multiLevelType w:val="hybridMultilevel"/>
    <w:tmpl w:val="89F60F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3" w15:restartNumberingAfterBreak="0">
    <w:nsid w:val="47637626"/>
    <w:multiLevelType w:val="hybridMultilevel"/>
    <w:tmpl w:val="C6CE40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4" w15:restartNumberingAfterBreak="0">
    <w:nsid w:val="49311932"/>
    <w:multiLevelType w:val="hybridMultilevel"/>
    <w:tmpl w:val="9F087A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5" w15:restartNumberingAfterBreak="0">
    <w:nsid w:val="49CC67ED"/>
    <w:multiLevelType w:val="hybridMultilevel"/>
    <w:tmpl w:val="B6D470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6" w15:restartNumberingAfterBreak="0">
    <w:nsid w:val="49E470E1"/>
    <w:multiLevelType w:val="hybridMultilevel"/>
    <w:tmpl w:val="55CCFB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7" w15:restartNumberingAfterBreak="0">
    <w:nsid w:val="4B89789D"/>
    <w:multiLevelType w:val="hybridMultilevel"/>
    <w:tmpl w:val="2222C7B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8" w15:restartNumberingAfterBreak="0">
    <w:nsid w:val="4D9B6F7E"/>
    <w:multiLevelType w:val="hybridMultilevel"/>
    <w:tmpl w:val="0842449C"/>
    <w:lvl w:ilvl="0" w:tplc="2190DF2E">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9" w15:restartNumberingAfterBreak="0">
    <w:nsid w:val="4DDF2AE8"/>
    <w:multiLevelType w:val="hybridMultilevel"/>
    <w:tmpl w:val="95207D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0" w15:restartNumberingAfterBreak="0">
    <w:nsid w:val="4DFF6368"/>
    <w:multiLevelType w:val="hybridMultilevel"/>
    <w:tmpl w:val="B5C84D2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1" w15:restartNumberingAfterBreak="0">
    <w:nsid w:val="4E7E76D0"/>
    <w:multiLevelType w:val="hybridMultilevel"/>
    <w:tmpl w:val="C8004AB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2" w15:restartNumberingAfterBreak="0">
    <w:nsid w:val="4F9E20F3"/>
    <w:multiLevelType w:val="hybridMultilevel"/>
    <w:tmpl w:val="9412DB6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3" w15:restartNumberingAfterBreak="0">
    <w:nsid w:val="51613F9B"/>
    <w:multiLevelType w:val="hybridMultilevel"/>
    <w:tmpl w:val="BEFA2D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4" w15:restartNumberingAfterBreak="0">
    <w:nsid w:val="52430A8D"/>
    <w:multiLevelType w:val="hybridMultilevel"/>
    <w:tmpl w:val="CC3836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5" w15:restartNumberingAfterBreak="0">
    <w:nsid w:val="52F72488"/>
    <w:multiLevelType w:val="multilevel"/>
    <w:tmpl w:val="349808A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6" w15:restartNumberingAfterBreak="0">
    <w:nsid w:val="531057A5"/>
    <w:multiLevelType w:val="hybridMultilevel"/>
    <w:tmpl w:val="561010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7" w15:restartNumberingAfterBreak="0">
    <w:nsid w:val="56F65C58"/>
    <w:multiLevelType w:val="multilevel"/>
    <w:tmpl w:val="EB5CB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85A2F38"/>
    <w:multiLevelType w:val="hybridMultilevel"/>
    <w:tmpl w:val="463CEF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9" w15:restartNumberingAfterBreak="0">
    <w:nsid w:val="59B12227"/>
    <w:multiLevelType w:val="hybridMultilevel"/>
    <w:tmpl w:val="CBDA26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0" w15:restartNumberingAfterBreak="0">
    <w:nsid w:val="5BD243FB"/>
    <w:multiLevelType w:val="hybridMultilevel"/>
    <w:tmpl w:val="65529A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1" w15:restartNumberingAfterBreak="0">
    <w:nsid w:val="5C156129"/>
    <w:multiLevelType w:val="hybridMultilevel"/>
    <w:tmpl w:val="6EEE31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2" w15:restartNumberingAfterBreak="0">
    <w:nsid w:val="5E274C1B"/>
    <w:multiLevelType w:val="hybridMultilevel"/>
    <w:tmpl w:val="BF8E555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3" w15:restartNumberingAfterBreak="0">
    <w:nsid w:val="5EAD6BE1"/>
    <w:multiLevelType w:val="hybridMultilevel"/>
    <w:tmpl w:val="5ED4893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4" w15:restartNumberingAfterBreak="0">
    <w:nsid w:val="5EB20FAD"/>
    <w:multiLevelType w:val="hybridMultilevel"/>
    <w:tmpl w:val="360CCF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5" w15:restartNumberingAfterBreak="0">
    <w:nsid w:val="5ECC73CC"/>
    <w:multiLevelType w:val="hybridMultilevel"/>
    <w:tmpl w:val="2E8E6A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6" w15:restartNumberingAfterBreak="0">
    <w:nsid w:val="5EF932CC"/>
    <w:multiLevelType w:val="hybridMultilevel"/>
    <w:tmpl w:val="0622B2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7" w15:restartNumberingAfterBreak="0">
    <w:nsid w:val="5F7B452A"/>
    <w:multiLevelType w:val="hybridMultilevel"/>
    <w:tmpl w:val="1D360D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8" w15:restartNumberingAfterBreak="0">
    <w:nsid w:val="602367C4"/>
    <w:multiLevelType w:val="hybridMultilevel"/>
    <w:tmpl w:val="42AC10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9" w15:restartNumberingAfterBreak="0">
    <w:nsid w:val="60823687"/>
    <w:multiLevelType w:val="hybridMultilevel"/>
    <w:tmpl w:val="472257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0" w15:restartNumberingAfterBreak="0">
    <w:nsid w:val="61455F75"/>
    <w:multiLevelType w:val="hybridMultilevel"/>
    <w:tmpl w:val="CEBA68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1" w15:restartNumberingAfterBreak="0">
    <w:nsid w:val="61BD5136"/>
    <w:multiLevelType w:val="hybridMultilevel"/>
    <w:tmpl w:val="A2B0EA3E"/>
    <w:lvl w:ilvl="0" w:tplc="3088452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2" w15:restartNumberingAfterBreak="0">
    <w:nsid w:val="62133F09"/>
    <w:multiLevelType w:val="hybridMultilevel"/>
    <w:tmpl w:val="1FC89C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3" w15:restartNumberingAfterBreak="0">
    <w:nsid w:val="62970C33"/>
    <w:multiLevelType w:val="hybridMultilevel"/>
    <w:tmpl w:val="6EB21C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4" w15:restartNumberingAfterBreak="0">
    <w:nsid w:val="62A52694"/>
    <w:multiLevelType w:val="hybridMultilevel"/>
    <w:tmpl w:val="50289E9A"/>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05" w15:restartNumberingAfterBreak="0">
    <w:nsid w:val="64BC4BF9"/>
    <w:multiLevelType w:val="hybridMultilevel"/>
    <w:tmpl w:val="881C1E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6" w15:restartNumberingAfterBreak="0">
    <w:nsid w:val="650E1FF7"/>
    <w:multiLevelType w:val="hybridMultilevel"/>
    <w:tmpl w:val="935E19EA"/>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7" w15:restartNumberingAfterBreak="0">
    <w:nsid w:val="6A16235D"/>
    <w:multiLevelType w:val="hybridMultilevel"/>
    <w:tmpl w:val="CABAD9D0"/>
    <w:lvl w:ilvl="0" w:tplc="30884528">
      <w:start w:val="1"/>
      <w:numFmt w:val="decimal"/>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8" w15:restartNumberingAfterBreak="0">
    <w:nsid w:val="6DED6350"/>
    <w:multiLevelType w:val="hybridMultilevel"/>
    <w:tmpl w:val="7816778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9" w15:restartNumberingAfterBreak="0">
    <w:nsid w:val="6EE50745"/>
    <w:multiLevelType w:val="hybridMultilevel"/>
    <w:tmpl w:val="D82CB47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0" w15:restartNumberingAfterBreak="0">
    <w:nsid w:val="6FD80C44"/>
    <w:multiLevelType w:val="hybridMultilevel"/>
    <w:tmpl w:val="A336CE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1" w15:restartNumberingAfterBreak="0">
    <w:nsid w:val="71A936C7"/>
    <w:multiLevelType w:val="hybridMultilevel"/>
    <w:tmpl w:val="498E5A08"/>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2" w15:restartNumberingAfterBreak="0">
    <w:nsid w:val="71D250F9"/>
    <w:multiLevelType w:val="hybridMultilevel"/>
    <w:tmpl w:val="4B08F1A4"/>
    <w:lvl w:ilvl="0" w:tplc="1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3" w15:restartNumberingAfterBreak="0">
    <w:nsid w:val="73000AD1"/>
    <w:multiLevelType w:val="hybridMultilevel"/>
    <w:tmpl w:val="50EA7BE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4" w15:restartNumberingAfterBreak="0">
    <w:nsid w:val="73694981"/>
    <w:multiLevelType w:val="multilevel"/>
    <w:tmpl w:val="1C8C7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39C0973"/>
    <w:multiLevelType w:val="hybridMultilevel"/>
    <w:tmpl w:val="436A9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6" w15:restartNumberingAfterBreak="0">
    <w:nsid w:val="75E75F36"/>
    <w:multiLevelType w:val="hybridMultilevel"/>
    <w:tmpl w:val="E86E79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7" w15:restartNumberingAfterBreak="0">
    <w:nsid w:val="76EC05F9"/>
    <w:multiLevelType w:val="hybridMultilevel"/>
    <w:tmpl w:val="C49632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8" w15:restartNumberingAfterBreak="0">
    <w:nsid w:val="76F606A8"/>
    <w:multiLevelType w:val="hybridMultilevel"/>
    <w:tmpl w:val="7E7CD0A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9" w15:restartNumberingAfterBreak="0">
    <w:nsid w:val="773573AB"/>
    <w:multiLevelType w:val="hybridMultilevel"/>
    <w:tmpl w:val="8FD438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0" w15:restartNumberingAfterBreak="0">
    <w:nsid w:val="77E37FF7"/>
    <w:multiLevelType w:val="hybridMultilevel"/>
    <w:tmpl w:val="004A65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1" w15:restartNumberingAfterBreak="0">
    <w:nsid w:val="77FA0891"/>
    <w:multiLevelType w:val="hybridMultilevel"/>
    <w:tmpl w:val="AD0636F4"/>
    <w:lvl w:ilvl="0" w:tplc="81E2638E">
      <w:start w:val="1"/>
      <w:numFmt w:val="bullet"/>
      <w:lvlText w:val="o"/>
      <w:lvlJc w:val="left"/>
      <w:pPr>
        <w:ind w:left="1800" w:hanging="360"/>
      </w:pPr>
      <w:rPr>
        <w:rFonts w:ascii="Courier New" w:hAnsi="Courier New" w:cs="Courier New" w:hint="default"/>
        <w:color w:val="auto"/>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22" w15:restartNumberingAfterBreak="0">
    <w:nsid w:val="7818714E"/>
    <w:multiLevelType w:val="hybridMultilevel"/>
    <w:tmpl w:val="FCD898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3" w15:restartNumberingAfterBreak="0">
    <w:nsid w:val="78564F4D"/>
    <w:multiLevelType w:val="hybridMultilevel"/>
    <w:tmpl w:val="053AE0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4" w15:restartNumberingAfterBreak="0">
    <w:nsid w:val="79877E95"/>
    <w:multiLevelType w:val="hybridMultilevel"/>
    <w:tmpl w:val="F9082F4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5" w15:restartNumberingAfterBreak="0">
    <w:nsid w:val="79C30B09"/>
    <w:multiLevelType w:val="hybridMultilevel"/>
    <w:tmpl w:val="1F6E1F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6" w15:restartNumberingAfterBreak="0">
    <w:nsid w:val="79F8018B"/>
    <w:multiLevelType w:val="hybridMultilevel"/>
    <w:tmpl w:val="A2E4766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7" w15:restartNumberingAfterBreak="0">
    <w:nsid w:val="7A1B2D77"/>
    <w:multiLevelType w:val="hybridMultilevel"/>
    <w:tmpl w:val="E126FA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8" w15:restartNumberingAfterBreak="0">
    <w:nsid w:val="7A862B1E"/>
    <w:multiLevelType w:val="hybridMultilevel"/>
    <w:tmpl w:val="0CDA4B4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9" w15:restartNumberingAfterBreak="0">
    <w:nsid w:val="7A8C12ED"/>
    <w:multiLevelType w:val="hybridMultilevel"/>
    <w:tmpl w:val="8850E6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0" w15:restartNumberingAfterBreak="0">
    <w:nsid w:val="7C495F74"/>
    <w:multiLevelType w:val="hybridMultilevel"/>
    <w:tmpl w:val="42ECA8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1" w15:restartNumberingAfterBreak="0">
    <w:nsid w:val="7D20192F"/>
    <w:multiLevelType w:val="multilevel"/>
    <w:tmpl w:val="8EFA7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DC015D6"/>
    <w:multiLevelType w:val="hybridMultilevel"/>
    <w:tmpl w:val="26BAF1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3" w15:restartNumberingAfterBreak="0">
    <w:nsid w:val="7DC24AD5"/>
    <w:multiLevelType w:val="hybridMultilevel"/>
    <w:tmpl w:val="AB3466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4" w15:restartNumberingAfterBreak="0">
    <w:nsid w:val="7E332C8E"/>
    <w:multiLevelType w:val="hybridMultilevel"/>
    <w:tmpl w:val="E9A035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5" w15:restartNumberingAfterBreak="0">
    <w:nsid w:val="7FBA56D4"/>
    <w:multiLevelType w:val="hybridMultilevel"/>
    <w:tmpl w:val="9BFC95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679968748">
    <w:abstractNumId w:val="64"/>
  </w:num>
  <w:num w:numId="2" w16cid:durableId="655959508">
    <w:abstractNumId w:val="133"/>
  </w:num>
  <w:num w:numId="3" w16cid:durableId="554005253">
    <w:abstractNumId w:val="89"/>
  </w:num>
  <w:num w:numId="4" w16cid:durableId="151718434">
    <w:abstractNumId w:val="31"/>
  </w:num>
  <w:num w:numId="5" w16cid:durableId="852038458">
    <w:abstractNumId w:val="130"/>
  </w:num>
  <w:num w:numId="6" w16cid:durableId="1630669031">
    <w:abstractNumId w:val="17"/>
  </w:num>
  <w:num w:numId="7" w16cid:durableId="1874491740">
    <w:abstractNumId w:val="68"/>
  </w:num>
  <w:num w:numId="8" w16cid:durableId="1480852530">
    <w:abstractNumId w:val="99"/>
  </w:num>
  <w:num w:numId="9" w16cid:durableId="1564871490">
    <w:abstractNumId w:val="75"/>
  </w:num>
  <w:num w:numId="10" w16cid:durableId="404494113">
    <w:abstractNumId w:val="57"/>
  </w:num>
  <w:num w:numId="11" w16cid:durableId="1098908827">
    <w:abstractNumId w:val="132"/>
  </w:num>
  <w:num w:numId="12" w16cid:durableId="1350521349">
    <w:abstractNumId w:val="34"/>
  </w:num>
  <w:num w:numId="13" w16cid:durableId="1413165852">
    <w:abstractNumId w:val="126"/>
  </w:num>
  <w:num w:numId="14" w16cid:durableId="1952276049">
    <w:abstractNumId w:val="25"/>
  </w:num>
  <w:num w:numId="15" w16cid:durableId="2082940522">
    <w:abstractNumId w:val="127"/>
  </w:num>
  <w:num w:numId="16" w16cid:durableId="1436175629">
    <w:abstractNumId w:val="61"/>
  </w:num>
  <w:num w:numId="17" w16cid:durableId="797796738">
    <w:abstractNumId w:val="48"/>
  </w:num>
  <w:num w:numId="18" w16cid:durableId="1467039783">
    <w:abstractNumId w:val="45"/>
  </w:num>
  <w:num w:numId="19" w16cid:durableId="1556694525">
    <w:abstractNumId w:val="7"/>
  </w:num>
  <w:num w:numId="20" w16cid:durableId="1585990472">
    <w:abstractNumId w:val="134"/>
  </w:num>
  <w:num w:numId="21" w16cid:durableId="1929538122">
    <w:abstractNumId w:val="66"/>
  </w:num>
  <w:num w:numId="22" w16cid:durableId="1797288429">
    <w:abstractNumId w:val="96"/>
  </w:num>
  <w:num w:numId="23" w16cid:durableId="2019231567">
    <w:abstractNumId w:val="70"/>
  </w:num>
  <w:num w:numId="24" w16cid:durableId="303893666">
    <w:abstractNumId w:val="44"/>
  </w:num>
  <w:num w:numId="25" w16cid:durableId="588121929">
    <w:abstractNumId w:val="125"/>
  </w:num>
  <w:num w:numId="26" w16cid:durableId="1697341585">
    <w:abstractNumId w:val="36"/>
  </w:num>
  <w:num w:numId="27" w16cid:durableId="1520198000">
    <w:abstractNumId w:val="52"/>
  </w:num>
  <w:num w:numId="28" w16cid:durableId="655961250">
    <w:abstractNumId w:val="115"/>
  </w:num>
  <w:num w:numId="29" w16cid:durableId="1275210337">
    <w:abstractNumId w:val="129"/>
  </w:num>
  <w:num w:numId="30" w16cid:durableId="673803428">
    <w:abstractNumId w:val="40"/>
  </w:num>
  <w:num w:numId="31" w16cid:durableId="99378547">
    <w:abstractNumId w:val="13"/>
  </w:num>
  <w:num w:numId="32" w16cid:durableId="2041202477">
    <w:abstractNumId w:val="21"/>
  </w:num>
  <w:num w:numId="33" w16cid:durableId="787773650">
    <w:abstractNumId w:val="63"/>
  </w:num>
  <w:num w:numId="34" w16cid:durableId="257760049">
    <w:abstractNumId w:val="24"/>
  </w:num>
  <w:num w:numId="35" w16cid:durableId="1227302181">
    <w:abstractNumId w:val="94"/>
  </w:num>
  <w:num w:numId="36" w16cid:durableId="1701659760">
    <w:abstractNumId w:val="9"/>
  </w:num>
  <w:num w:numId="37" w16cid:durableId="1982346426">
    <w:abstractNumId w:val="118"/>
  </w:num>
  <w:num w:numId="38" w16cid:durableId="59837971">
    <w:abstractNumId w:val="88"/>
  </w:num>
  <w:num w:numId="39" w16cid:durableId="899562909">
    <w:abstractNumId w:val="117"/>
  </w:num>
  <w:num w:numId="40" w16cid:durableId="1176572113">
    <w:abstractNumId w:val="74"/>
  </w:num>
  <w:num w:numId="41" w16cid:durableId="330184506">
    <w:abstractNumId w:val="116"/>
  </w:num>
  <w:num w:numId="42" w16cid:durableId="1096097123">
    <w:abstractNumId w:val="76"/>
  </w:num>
  <w:num w:numId="43" w16cid:durableId="1243562415">
    <w:abstractNumId w:val="107"/>
  </w:num>
  <w:num w:numId="44" w16cid:durableId="1693140607">
    <w:abstractNumId w:val="4"/>
  </w:num>
  <w:num w:numId="45" w16cid:durableId="262764693">
    <w:abstractNumId w:val="14"/>
  </w:num>
  <w:num w:numId="46" w16cid:durableId="1648431424">
    <w:abstractNumId w:val="101"/>
  </w:num>
  <w:num w:numId="47" w16cid:durableId="929235280">
    <w:abstractNumId w:val="104"/>
  </w:num>
  <w:num w:numId="48" w16cid:durableId="1172451152">
    <w:abstractNumId w:val="38"/>
  </w:num>
  <w:num w:numId="49" w16cid:durableId="1574240913">
    <w:abstractNumId w:val="6"/>
  </w:num>
  <w:num w:numId="50" w16cid:durableId="1111436140">
    <w:abstractNumId w:val="39"/>
  </w:num>
  <w:num w:numId="51" w16cid:durableId="1028532156">
    <w:abstractNumId w:val="69"/>
  </w:num>
  <w:num w:numId="52" w16cid:durableId="1432236388">
    <w:abstractNumId w:val="92"/>
  </w:num>
  <w:num w:numId="53" w16cid:durableId="837110104">
    <w:abstractNumId w:val="50"/>
  </w:num>
  <w:num w:numId="54" w16cid:durableId="1602646584">
    <w:abstractNumId w:val="135"/>
  </w:num>
  <w:num w:numId="55" w16cid:durableId="760686080">
    <w:abstractNumId w:val="55"/>
  </w:num>
  <w:num w:numId="56" w16cid:durableId="2033921284">
    <w:abstractNumId w:val="27"/>
  </w:num>
  <w:num w:numId="57" w16cid:durableId="339355921">
    <w:abstractNumId w:val="78"/>
  </w:num>
  <w:num w:numId="58" w16cid:durableId="1974601773">
    <w:abstractNumId w:val="121"/>
  </w:num>
  <w:num w:numId="59" w16cid:durableId="373970716">
    <w:abstractNumId w:val="108"/>
  </w:num>
  <w:num w:numId="60" w16cid:durableId="1842773291">
    <w:abstractNumId w:val="91"/>
  </w:num>
  <w:num w:numId="61" w16cid:durableId="391588602">
    <w:abstractNumId w:val="123"/>
  </w:num>
  <w:num w:numId="62" w16cid:durableId="1458333263">
    <w:abstractNumId w:val="35"/>
  </w:num>
  <w:num w:numId="63" w16cid:durableId="962736932">
    <w:abstractNumId w:val="47"/>
  </w:num>
  <w:num w:numId="64" w16cid:durableId="280651978">
    <w:abstractNumId w:val="95"/>
  </w:num>
  <w:num w:numId="65" w16cid:durableId="1251892757">
    <w:abstractNumId w:val="5"/>
  </w:num>
  <w:num w:numId="66" w16cid:durableId="1464343325">
    <w:abstractNumId w:val="49"/>
  </w:num>
  <w:num w:numId="67" w16cid:durableId="428550072">
    <w:abstractNumId w:val="2"/>
  </w:num>
  <w:num w:numId="68" w16cid:durableId="813765605">
    <w:abstractNumId w:val="11"/>
  </w:num>
  <w:num w:numId="69" w16cid:durableId="1554583121">
    <w:abstractNumId w:val="37"/>
  </w:num>
  <w:num w:numId="70" w16cid:durableId="949242504">
    <w:abstractNumId w:val="43"/>
  </w:num>
  <w:num w:numId="71" w16cid:durableId="1272468722">
    <w:abstractNumId w:val="97"/>
  </w:num>
  <w:num w:numId="72" w16cid:durableId="1960602911">
    <w:abstractNumId w:val="80"/>
  </w:num>
  <w:num w:numId="73" w16cid:durableId="1560820134">
    <w:abstractNumId w:val="81"/>
  </w:num>
  <w:num w:numId="74" w16cid:durableId="1217083991">
    <w:abstractNumId w:val="103"/>
  </w:num>
  <w:num w:numId="75" w16cid:durableId="2036998091">
    <w:abstractNumId w:val="119"/>
  </w:num>
  <w:num w:numId="76" w16cid:durableId="1806197992">
    <w:abstractNumId w:val="60"/>
  </w:num>
  <w:num w:numId="77" w16cid:durableId="1792093201">
    <w:abstractNumId w:val="28"/>
  </w:num>
  <w:num w:numId="78" w16cid:durableId="733159443">
    <w:abstractNumId w:val="1"/>
  </w:num>
  <w:num w:numId="79" w16cid:durableId="2055542521">
    <w:abstractNumId w:val="105"/>
  </w:num>
  <w:num w:numId="80" w16cid:durableId="1495953105">
    <w:abstractNumId w:val="59"/>
  </w:num>
  <w:num w:numId="81" w16cid:durableId="483357301">
    <w:abstractNumId w:val="41"/>
  </w:num>
  <w:num w:numId="82" w16cid:durableId="1196696516">
    <w:abstractNumId w:val="90"/>
  </w:num>
  <w:num w:numId="83" w16cid:durableId="2076395203">
    <w:abstractNumId w:val="83"/>
  </w:num>
  <w:num w:numId="84" w16cid:durableId="217326847">
    <w:abstractNumId w:val="113"/>
  </w:num>
  <w:num w:numId="85" w16cid:durableId="1678538454">
    <w:abstractNumId w:val="29"/>
  </w:num>
  <w:num w:numId="86" w16cid:durableId="1242790457">
    <w:abstractNumId w:val="42"/>
  </w:num>
  <w:num w:numId="87" w16cid:durableId="660306188">
    <w:abstractNumId w:val="77"/>
  </w:num>
  <w:num w:numId="88" w16cid:durableId="1944726097">
    <w:abstractNumId w:val="62"/>
  </w:num>
  <w:num w:numId="89" w16cid:durableId="1906910134">
    <w:abstractNumId w:val="84"/>
  </w:num>
  <w:num w:numId="90" w16cid:durableId="637800789">
    <w:abstractNumId w:val="58"/>
  </w:num>
  <w:num w:numId="91" w16cid:durableId="2117365317">
    <w:abstractNumId w:val="128"/>
  </w:num>
  <w:num w:numId="92" w16cid:durableId="704019125">
    <w:abstractNumId w:val="82"/>
  </w:num>
  <w:num w:numId="93" w16cid:durableId="228006720">
    <w:abstractNumId w:val="100"/>
  </w:num>
  <w:num w:numId="94" w16cid:durableId="1007176394">
    <w:abstractNumId w:val="32"/>
  </w:num>
  <w:num w:numId="95" w16cid:durableId="210113825">
    <w:abstractNumId w:val="71"/>
  </w:num>
  <w:num w:numId="96" w16cid:durableId="1629241910">
    <w:abstractNumId w:val="18"/>
  </w:num>
  <w:num w:numId="97" w16cid:durableId="751006067">
    <w:abstractNumId w:val="30"/>
  </w:num>
  <w:num w:numId="98" w16cid:durableId="1699967156">
    <w:abstractNumId w:val="86"/>
  </w:num>
  <w:num w:numId="99" w16cid:durableId="1787649798">
    <w:abstractNumId w:val="102"/>
  </w:num>
  <w:num w:numId="100" w16cid:durableId="19597962">
    <w:abstractNumId w:val="111"/>
  </w:num>
  <w:num w:numId="101" w16cid:durableId="799497768">
    <w:abstractNumId w:val="0"/>
  </w:num>
  <w:num w:numId="102" w16cid:durableId="541984224">
    <w:abstractNumId w:val="112"/>
  </w:num>
  <w:num w:numId="103" w16cid:durableId="954558469">
    <w:abstractNumId w:val="85"/>
  </w:num>
  <w:num w:numId="104" w16cid:durableId="1075278208">
    <w:abstractNumId w:val="124"/>
  </w:num>
  <w:num w:numId="105" w16cid:durableId="1604650944">
    <w:abstractNumId w:val="12"/>
  </w:num>
  <w:num w:numId="106" w16cid:durableId="279725103">
    <w:abstractNumId w:val="15"/>
  </w:num>
  <w:num w:numId="107" w16cid:durableId="1986465135">
    <w:abstractNumId w:val="10"/>
  </w:num>
  <w:num w:numId="108" w16cid:durableId="1946040180">
    <w:abstractNumId w:val="19"/>
  </w:num>
  <w:num w:numId="109" w16cid:durableId="1598518572">
    <w:abstractNumId w:val="93"/>
  </w:num>
  <w:num w:numId="110" w16cid:durableId="2130471424">
    <w:abstractNumId w:val="106"/>
  </w:num>
  <w:num w:numId="111" w16cid:durableId="1525900715">
    <w:abstractNumId w:val="3"/>
  </w:num>
  <w:num w:numId="112" w16cid:durableId="1481266369">
    <w:abstractNumId w:val="51"/>
  </w:num>
  <w:num w:numId="113" w16cid:durableId="1599286309">
    <w:abstractNumId w:val="65"/>
  </w:num>
  <w:num w:numId="114" w16cid:durableId="1650937534">
    <w:abstractNumId w:val="16"/>
  </w:num>
  <w:num w:numId="115" w16cid:durableId="331225762">
    <w:abstractNumId w:val="33"/>
  </w:num>
  <w:num w:numId="116" w16cid:durableId="806624986">
    <w:abstractNumId w:val="114"/>
  </w:num>
  <w:num w:numId="117" w16cid:durableId="1637250104">
    <w:abstractNumId w:val="98"/>
  </w:num>
  <w:num w:numId="118" w16cid:durableId="910235865">
    <w:abstractNumId w:val="122"/>
  </w:num>
  <w:num w:numId="119" w16cid:durableId="453907169">
    <w:abstractNumId w:val="46"/>
  </w:num>
  <w:num w:numId="120" w16cid:durableId="528841339">
    <w:abstractNumId w:val="26"/>
  </w:num>
  <w:num w:numId="121" w16cid:durableId="253590815">
    <w:abstractNumId w:val="109"/>
  </w:num>
  <w:num w:numId="122" w16cid:durableId="1727754872">
    <w:abstractNumId w:val="67"/>
  </w:num>
  <w:num w:numId="123" w16cid:durableId="1705443796">
    <w:abstractNumId w:val="72"/>
  </w:num>
  <w:num w:numId="124" w16cid:durableId="1760176668">
    <w:abstractNumId w:val="53"/>
  </w:num>
  <w:num w:numId="125" w16cid:durableId="1865947266">
    <w:abstractNumId w:val="120"/>
  </w:num>
  <w:num w:numId="126" w16cid:durableId="1253855489">
    <w:abstractNumId w:val="79"/>
  </w:num>
  <w:num w:numId="127" w16cid:durableId="1771125123">
    <w:abstractNumId w:val="23"/>
  </w:num>
  <w:num w:numId="128" w16cid:durableId="1843616241">
    <w:abstractNumId w:val="56"/>
  </w:num>
  <w:num w:numId="129" w16cid:durableId="1935244836">
    <w:abstractNumId w:val="110"/>
  </w:num>
  <w:num w:numId="130" w16cid:durableId="995379002">
    <w:abstractNumId w:val="73"/>
  </w:num>
  <w:num w:numId="131" w16cid:durableId="1933274966">
    <w:abstractNumId w:val="22"/>
  </w:num>
  <w:num w:numId="132" w16cid:durableId="1104035492">
    <w:abstractNumId w:val="131"/>
  </w:num>
  <w:num w:numId="133" w16cid:durableId="2125729632">
    <w:abstractNumId w:val="87"/>
  </w:num>
  <w:num w:numId="134" w16cid:durableId="1306279374">
    <w:abstractNumId w:val="20"/>
  </w:num>
  <w:num w:numId="135" w16cid:durableId="846989947">
    <w:abstractNumId w:val="54"/>
  </w:num>
  <w:num w:numId="136" w16cid:durableId="1921063940">
    <w:abstractNumId w:val="8"/>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5E6"/>
    <w:rsid w:val="000022A4"/>
    <w:rsid w:val="00002A0E"/>
    <w:rsid w:val="000042BB"/>
    <w:rsid w:val="00005ACA"/>
    <w:rsid w:val="00007469"/>
    <w:rsid w:val="000103C9"/>
    <w:rsid w:val="000116ED"/>
    <w:rsid w:val="00013753"/>
    <w:rsid w:val="0002513A"/>
    <w:rsid w:val="00030624"/>
    <w:rsid w:val="000309F8"/>
    <w:rsid w:val="00033351"/>
    <w:rsid w:val="000433E0"/>
    <w:rsid w:val="00045374"/>
    <w:rsid w:val="00047820"/>
    <w:rsid w:val="00047F0F"/>
    <w:rsid w:val="00050EE0"/>
    <w:rsid w:val="0005165F"/>
    <w:rsid w:val="00051FBA"/>
    <w:rsid w:val="0005669E"/>
    <w:rsid w:val="000575F0"/>
    <w:rsid w:val="0006206F"/>
    <w:rsid w:val="00064049"/>
    <w:rsid w:val="00065DD2"/>
    <w:rsid w:val="00075654"/>
    <w:rsid w:val="000805EA"/>
    <w:rsid w:val="00092946"/>
    <w:rsid w:val="00093CB3"/>
    <w:rsid w:val="0009524D"/>
    <w:rsid w:val="0009735D"/>
    <w:rsid w:val="000A3A76"/>
    <w:rsid w:val="000B2381"/>
    <w:rsid w:val="000B4402"/>
    <w:rsid w:val="000C118F"/>
    <w:rsid w:val="000C2457"/>
    <w:rsid w:val="000C5922"/>
    <w:rsid w:val="000D1C60"/>
    <w:rsid w:val="000D5FFD"/>
    <w:rsid w:val="000D71AB"/>
    <w:rsid w:val="000E31E2"/>
    <w:rsid w:val="000F2B7A"/>
    <w:rsid w:val="000F432B"/>
    <w:rsid w:val="000F445C"/>
    <w:rsid w:val="000F6654"/>
    <w:rsid w:val="0010354B"/>
    <w:rsid w:val="0010479D"/>
    <w:rsid w:val="00106517"/>
    <w:rsid w:val="00113E38"/>
    <w:rsid w:val="00115929"/>
    <w:rsid w:val="00120FF4"/>
    <w:rsid w:val="00121E1E"/>
    <w:rsid w:val="001265A1"/>
    <w:rsid w:val="00143AD2"/>
    <w:rsid w:val="00143D0C"/>
    <w:rsid w:val="00162102"/>
    <w:rsid w:val="001643F4"/>
    <w:rsid w:val="00164721"/>
    <w:rsid w:val="001655E3"/>
    <w:rsid w:val="00166791"/>
    <w:rsid w:val="00166E6C"/>
    <w:rsid w:val="0017073E"/>
    <w:rsid w:val="001722B7"/>
    <w:rsid w:val="0017295D"/>
    <w:rsid w:val="001769B5"/>
    <w:rsid w:val="00185B69"/>
    <w:rsid w:val="0018737A"/>
    <w:rsid w:val="001876B0"/>
    <w:rsid w:val="00191A8E"/>
    <w:rsid w:val="00193D5F"/>
    <w:rsid w:val="00196AA9"/>
    <w:rsid w:val="001978C8"/>
    <w:rsid w:val="001A0895"/>
    <w:rsid w:val="001A0D44"/>
    <w:rsid w:val="001A18EE"/>
    <w:rsid w:val="001A6733"/>
    <w:rsid w:val="001A75E9"/>
    <w:rsid w:val="001B5EC3"/>
    <w:rsid w:val="001B6980"/>
    <w:rsid w:val="001C1D0B"/>
    <w:rsid w:val="001C2377"/>
    <w:rsid w:val="001D3F20"/>
    <w:rsid w:val="001D40E4"/>
    <w:rsid w:val="001D5E33"/>
    <w:rsid w:val="001D69C7"/>
    <w:rsid w:val="001E1D7A"/>
    <w:rsid w:val="001E5119"/>
    <w:rsid w:val="001F1F51"/>
    <w:rsid w:val="001F403C"/>
    <w:rsid w:val="001F41BD"/>
    <w:rsid w:val="001F484E"/>
    <w:rsid w:val="001F48DA"/>
    <w:rsid w:val="001F49BA"/>
    <w:rsid w:val="001FDC94"/>
    <w:rsid w:val="002213BA"/>
    <w:rsid w:val="00225AD5"/>
    <w:rsid w:val="00227822"/>
    <w:rsid w:val="00232326"/>
    <w:rsid w:val="00233262"/>
    <w:rsid w:val="0023741F"/>
    <w:rsid w:val="00242266"/>
    <w:rsid w:val="00243F92"/>
    <w:rsid w:val="00244F87"/>
    <w:rsid w:val="002452E6"/>
    <w:rsid w:val="00245A01"/>
    <w:rsid w:val="002475B0"/>
    <w:rsid w:val="00253815"/>
    <w:rsid w:val="0025765F"/>
    <w:rsid w:val="002628C1"/>
    <w:rsid w:val="00263513"/>
    <w:rsid w:val="00264433"/>
    <w:rsid w:val="00266820"/>
    <w:rsid w:val="002705E6"/>
    <w:rsid w:val="00280DB4"/>
    <w:rsid w:val="00283855"/>
    <w:rsid w:val="00284337"/>
    <w:rsid w:val="00284D8D"/>
    <w:rsid w:val="002A3E39"/>
    <w:rsid w:val="002A5444"/>
    <w:rsid w:val="002A614A"/>
    <w:rsid w:val="002A70AC"/>
    <w:rsid w:val="002A7810"/>
    <w:rsid w:val="002B08D6"/>
    <w:rsid w:val="002B1C86"/>
    <w:rsid w:val="002B5237"/>
    <w:rsid w:val="002B7ADA"/>
    <w:rsid w:val="002B7EF8"/>
    <w:rsid w:val="002C0944"/>
    <w:rsid w:val="002C0C98"/>
    <w:rsid w:val="002C3BEA"/>
    <w:rsid w:val="002C681E"/>
    <w:rsid w:val="002D4380"/>
    <w:rsid w:val="002D5F63"/>
    <w:rsid w:val="002E099F"/>
    <w:rsid w:val="002E600F"/>
    <w:rsid w:val="002E6645"/>
    <w:rsid w:val="002F0FC2"/>
    <w:rsid w:val="002F2350"/>
    <w:rsid w:val="002F66B3"/>
    <w:rsid w:val="00303393"/>
    <w:rsid w:val="0030785E"/>
    <w:rsid w:val="00313F9D"/>
    <w:rsid w:val="003161E9"/>
    <w:rsid w:val="00316C41"/>
    <w:rsid w:val="003221DB"/>
    <w:rsid w:val="00322AA5"/>
    <w:rsid w:val="00326E45"/>
    <w:rsid w:val="003309BB"/>
    <w:rsid w:val="0033192C"/>
    <w:rsid w:val="00332114"/>
    <w:rsid w:val="00342913"/>
    <w:rsid w:val="0034468D"/>
    <w:rsid w:val="0035772A"/>
    <w:rsid w:val="00360395"/>
    <w:rsid w:val="00361DA8"/>
    <w:rsid w:val="0036732F"/>
    <w:rsid w:val="0037240A"/>
    <w:rsid w:val="00376146"/>
    <w:rsid w:val="003769EC"/>
    <w:rsid w:val="00380FCC"/>
    <w:rsid w:val="00381980"/>
    <w:rsid w:val="003836F1"/>
    <w:rsid w:val="0038566A"/>
    <w:rsid w:val="00385DB9"/>
    <w:rsid w:val="0039145A"/>
    <w:rsid w:val="003A2B1E"/>
    <w:rsid w:val="003A5CD5"/>
    <w:rsid w:val="003B4022"/>
    <w:rsid w:val="003B45B4"/>
    <w:rsid w:val="003C04ED"/>
    <w:rsid w:val="003C20C3"/>
    <w:rsid w:val="003D2069"/>
    <w:rsid w:val="003E31EE"/>
    <w:rsid w:val="003F13F0"/>
    <w:rsid w:val="003F2B67"/>
    <w:rsid w:val="003F669C"/>
    <w:rsid w:val="003F7401"/>
    <w:rsid w:val="004005FD"/>
    <w:rsid w:val="0040347F"/>
    <w:rsid w:val="00404E34"/>
    <w:rsid w:val="004059D4"/>
    <w:rsid w:val="004061ED"/>
    <w:rsid w:val="00406A21"/>
    <w:rsid w:val="00412600"/>
    <w:rsid w:val="00413555"/>
    <w:rsid w:val="00416014"/>
    <w:rsid w:val="004232CE"/>
    <w:rsid w:val="00423A80"/>
    <w:rsid w:val="0042418F"/>
    <w:rsid w:val="00424AE4"/>
    <w:rsid w:val="00427D92"/>
    <w:rsid w:val="004344A0"/>
    <w:rsid w:val="004358D2"/>
    <w:rsid w:val="004377AA"/>
    <w:rsid w:val="0044011B"/>
    <w:rsid w:val="00444C17"/>
    <w:rsid w:val="00445EA0"/>
    <w:rsid w:val="00446BD9"/>
    <w:rsid w:val="00452130"/>
    <w:rsid w:val="00460851"/>
    <w:rsid w:val="00464412"/>
    <w:rsid w:val="00466F62"/>
    <w:rsid w:val="0046705A"/>
    <w:rsid w:val="00473E74"/>
    <w:rsid w:val="00473E97"/>
    <w:rsid w:val="00474303"/>
    <w:rsid w:val="00481967"/>
    <w:rsid w:val="00485259"/>
    <w:rsid w:val="00492005"/>
    <w:rsid w:val="004958FD"/>
    <w:rsid w:val="00496610"/>
    <w:rsid w:val="00497D08"/>
    <w:rsid w:val="004A0B63"/>
    <w:rsid w:val="004B2134"/>
    <w:rsid w:val="004B4B5B"/>
    <w:rsid w:val="004B5241"/>
    <w:rsid w:val="004B6CA7"/>
    <w:rsid w:val="004B7D1A"/>
    <w:rsid w:val="004D01D8"/>
    <w:rsid w:val="004D306E"/>
    <w:rsid w:val="004D3FB9"/>
    <w:rsid w:val="004E18E8"/>
    <w:rsid w:val="004E3A24"/>
    <w:rsid w:val="004E3E56"/>
    <w:rsid w:val="004E4658"/>
    <w:rsid w:val="004F6EFE"/>
    <w:rsid w:val="00502418"/>
    <w:rsid w:val="0050596F"/>
    <w:rsid w:val="00506B4F"/>
    <w:rsid w:val="005072DC"/>
    <w:rsid w:val="00507C26"/>
    <w:rsid w:val="005113EC"/>
    <w:rsid w:val="00512C03"/>
    <w:rsid w:val="00513AA7"/>
    <w:rsid w:val="005243B2"/>
    <w:rsid w:val="00524FAA"/>
    <w:rsid w:val="005260BF"/>
    <w:rsid w:val="00536D5B"/>
    <w:rsid w:val="0054016A"/>
    <w:rsid w:val="00545079"/>
    <w:rsid w:val="005521AD"/>
    <w:rsid w:val="0055281E"/>
    <w:rsid w:val="00561D4D"/>
    <w:rsid w:val="0056297B"/>
    <w:rsid w:val="00571061"/>
    <w:rsid w:val="005710E8"/>
    <w:rsid w:val="00575190"/>
    <w:rsid w:val="00577584"/>
    <w:rsid w:val="00577BE0"/>
    <w:rsid w:val="00582FE1"/>
    <w:rsid w:val="00587AF9"/>
    <w:rsid w:val="00596158"/>
    <w:rsid w:val="005A6EFD"/>
    <w:rsid w:val="005A7525"/>
    <w:rsid w:val="005C4FA0"/>
    <w:rsid w:val="005D4890"/>
    <w:rsid w:val="005D48EC"/>
    <w:rsid w:val="005D49FB"/>
    <w:rsid w:val="005F50BF"/>
    <w:rsid w:val="00600AE1"/>
    <w:rsid w:val="00605D39"/>
    <w:rsid w:val="00606EEC"/>
    <w:rsid w:val="00616C9E"/>
    <w:rsid w:val="00627515"/>
    <w:rsid w:val="00636EFC"/>
    <w:rsid w:val="00642686"/>
    <w:rsid w:val="006469B0"/>
    <w:rsid w:val="006506D9"/>
    <w:rsid w:val="0065227B"/>
    <w:rsid w:val="00653B23"/>
    <w:rsid w:val="00666657"/>
    <w:rsid w:val="00670A9E"/>
    <w:rsid w:val="00673B6C"/>
    <w:rsid w:val="006740B8"/>
    <w:rsid w:val="006744A6"/>
    <w:rsid w:val="006805D6"/>
    <w:rsid w:val="00683036"/>
    <w:rsid w:val="0068448E"/>
    <w:rsid w:val="00684672"/>
    <w:rsid w:val="00685CE3"/>
    <w:rsid w:val="00686BE0"/>
    <w:rsid w:val="00693E4D"/>
    <w:rsid w:val="00696BDF"/>
    <w:rsid w:val="006A2497"/>
    <w:rsid w:val="006A4094"/>
    <w:rsid w:val="006A6887"/>
    <w:rsid w:val="006B2AE0"/>
    <w:rsid w:val="006B42D1"/>
    <w:rsid w:val="006C3C25"/>
    <w:rsid w:val="006D687A"/>
    <w:rsid w:val="006E07FB"/>
    <w:rsid w:val="006E5F46"/>
    <w:rsid w:val="006F6A36"/>
    <w:rsid w:val="006F7C07"/>
    <w:rsid w:val="007003E0"/>
    <w:rsid w:val="00701305"/>
    <w:rsid w:val="007020A4"/>
    <w:rsid w:val="00705802"/>
    <w:rsid w:val="00705AA8"/>
    <w:rsid w:val="00707EA6"/>
    <w:rsid w:val="00711566"/>
    <w:rsid w:val="0071271F"/>
    <w:rsid w:val="00715736"/>
    <w:rsid w:val="007173D3"/>
    <w:rsid w:val="00720EFB"/>
    <w:rsid w:val="00722DA6"/>
    <w:rsid w:val="00730521"/>
    <w:rsid w:val="00733830"/>
    <w:rsid w:val="007401E7"/>
    <w:rsid w:val="00742D72"/>
    <w:rsid w:val="00743014"/>
    <w:rsid w:val="007436EF"/>
    <w:rsid w:val="00746B1A"/>
    <w:rsid w:val="007502FC"/>
    <w:rsid w:val="0075205B"/>
    <w:rsid w:val="0075257B"/>
    <w:rsid w:val="00752FB4"/>
    <w:rsid w:val="007570B0"/>
    <w:rsid w:val="00760EB9"/>
    <w:rsid w:val="007658B3"/>
    <w:rsid w:val="00767402"/>
    <w:rsid w:val="007827BA"/>
    <w:rsid w:val="00783554"/>
    <w:rsid w:val="00783727"/>
    <w:rsid w:val="007A06E6"/>
    <w:rsid w:val="007A354B"/>
    <w:rsid w:val="007B0F70"/>
    <w:rsid w:val="007C1ED5"/>
    <w:rsid w:val="007C4B5C"/>
    <w:rsid w:val="007C67D8"/>
    <w:rsid w:val="007D1959"/>
    <w:rsid w:val="007D25BD"/>
    <w:rsid w:val="007D3DE3"/>
    <w:rsid w:val="007E5D71"/>
    <w:rsid w:val="007F1668"/>
    <w:rsid w:val="007F2032"/>
    <w:rsid w:val="007F5E95"/>
    <w:rsid w:val="008026FD"/>
    <w:rsid w:val="00803A81"/>
    <w:rsid w:val="008115B3"/>
    <w:rsid w:val="008117A4"/>
    <w:rsid w:val="00820CF3"/>
    <w:rsid w:val="0082306C"/>
    <w:rsid w:val="008253EF"/>
    <w:rsid w:val="008265CF"/>
    <w:rsid w:val="00827505"/>
    <w:rsid w:val="0083660B"/>
    <w:rsid w:val="00842060"/>
    <w:rsid w:val="00842B3C"/>
    <w:rsid w:val="008443C5"/>
    <w:rsid w:val="008462AF"/>
    <w:rsid w:val="008627F3"/>
    <w:rsid w:val="008635FA"/>
    <w:rsid w:val="0086725C"/>
    <w:rsid w:val="00867AAC"/>
    <w:rsid w:val="00870E63"/>
    <w:rsid w:val="008841DA"/>
    <w:rsid w:val="0089221E"/>
    <w:rsid w:val="00893F1D"/>
    <w:rsid w:val="00894AC8"/>
    <w:rsid w:val="00895903"/>
    <w:rsid w:val="0089700E"/>
    <w:rsid w:val="00897C96"/>
    <w:rsid w:val="008A15E1"/>
    <w:rsid w:val="008A6AEC"/>
    <w:rsid w:val="008A7EB4"/>
    <w:rsid w:val="008C1257"/>
    <w:rsid w:val="008C2258"/>
    <w:rsid w:val="008C2558"/>
    <w:rsid w:val="008C5638"/>
    <w:rsid w:val="008D4532"/>
    <w:rsid w:val="008D56C2"/>
    <w:rsid w:val="008E21B0"/>
    <w:rsid w:val="008E4C06"/>
    <w:rsid w:val="008E51B5"/>
    <w:rsid w:val="008E7FEA"/>
    <w:rsid w:val="008F0088"/>
    <w:rsid w:val="008F44DD"/>
    <w:rsid w:val="008F4F6B"/>
    <w:rsid w:val="008F64D4"/>
    <w:rsid w:val="008F6E0B"/>
    <w:rsid w:val="008F76C3"/>
    <w:rsid w:val="00902509"/>
    <w:rsid w:val="0091074F"/>
    <w:rsid w:val="00910F42"/>
    <w:rsid w:val="009131AD"/>
    <w:rsid w:val="0092102B"/>
    <w:rsid w:val="00923275"/>
    <w:rsid w:val="009249E9"/>
    <w:rsid w:val="00925C2A"/>
    <w:rsid w:val="00926745"/>
    <w:rsid w:val="0093310F"/>
    <w:rsid w:val="00934E41"/>
    <w:rsid w:val="00942DCF"/>
    <w:rsid w:val="00942EED"/>
    <w:rsid w:val="0094542E"/>
    <w:rsid w:val="00945D9B"/>
    <w:rsid w:val="00957507"/>
    <w:rsid w:val="00963445"/>
    <w:rsid w:val="00964438"/>
    <w:rsid w:val="0097462A"/>
    <w:rsid w:val="00980A77"/>
    <w:rsid w:val="00980E87"/>
    <w:rsid w:val="00983065"/>
    <w:rsid w:val="00992F3E"/>
    <w:rsid w:val="009931DE"/>
    <w:rsid w:val="009937E7"/>
    <w:rsid w:val="00996B66"/>
    <w:rsid w:val="009972EA"/>
    <w:rsid w:val="009A2A5C"/>
    <w:rsid w:val="009A40D8"/>
    <w:rsid w:val="009A4BC5"/>
    <w:rsid w:val="009A7236"/>
    <w:rsid w:val="009A7F12"/>
    <w:rsid w:val="009B2DDC"/>
    <w:rsid w:val="009C078B"/>
    <w:rsid w:val="009C434C"/>
    <w:rsid w:val="009C4EE2"/>
    <w:rsid w:val="009C573D"/>
    <w:rsid w:val="009C6FAA"/>
    <w:rsid w:val="009C7899"/>
    <w:rsid w:val="009D2AA7"/>
    <w:rsid w:val="009F46FC"/>
    <w:rsid w:val="009F4F1E"/>
    <w:rsid w:val="00A000AC"/>
    <w:rsid w:val="00A05371"/>
    <w:rsid w:val="00A06747"/>
    <w:rsid w:val="00A158D7"/>
    <w:rsid w:val="00A2679D"/>
    <w:rsid w:val="00A42FFE"/>
    <w:rsid w:val="00A44C03"/>
    <w:rsid w:val="00A470D9"/>
    <w:rsid w:val="00A6097E"/>
    <w:rsid w:val="00A750AC"/>
    <w:rsid w:val="00A75CDA"/>
    <w:rsid w:val="00A80460"/>
    <w:rsid w:val="00A821A8"/>
    <w:rsid w:val="00A856E2"/>
    <w:rsid w:val="00A86E88"/>
    <w:rsid w:val="00A9212E"/>
    <w:rsid w:val="00A92C6E"/>
    <w:rsid w:val="00AA0B7E"/>
    <w:rsid w:val="00AA22BF"/>
    <w:rsid w:val="00AA69B6"/>
    <w:rsid w:val="00AB0C8F"/>
    <w:rsid w:val="00AB6545"/>
    <w:rsid w:val="00AC139D"/>
    <w:rsid w:val="00AC412B"/>
    <w:rsid w:val="00AC7473"/>
    <w:rsid w:val="00AD0CA9"/>
    <w:rsid w:val="00AD31DB"/>
    <w:rsid w:val="00AE0487"/>
    <w:rsid w:val="00AE0B3F"/>
    <w:rsid w:val="00AE0C2F"/>
    <w:rsid w:val="00AE4A3E"/>
    <w:rsid w:val="00AF450C"/>
    <w:rsid w:val="00AF7EC2"/>
    <w:rsid w:val="00B03647"/>
    <w:rsid w:val="00B1256F"/>
    <w:rsid w:val="00B15954"/>
    <w:rsid w:val="00B1708A"/>
    <w:rsid w:val="00B20989"/>
    <w:rsid w:val="00B235F2"/>
    <w:rsid w:val="00B24767"/>
    <w:rsid w:val="00B31E77"/>
    <w:rsid w:val="00B3421D"/>
    <w:rsid w:val="00B34BF9"/>
    <w:rsid w:val="00B412DF"/>
    <w:rsid w:val="00B44C3B"/>
    <w:rsid w:val="00B457E5"/>
    <w:rsid w:val="00B4581E"/>
    <w:rsid w:val="00B61AC7"/>
    <w:rsid w:val="00B6259A"/>
    <w:rsid w:val="00B62C78"/>
    <w:rsid w:val="00B671BE"/>
    <w:rsid w:val="00B7338B"/>
    <w:rsid w:val="00B74C2F"/>
    <w:rsid w:val="00B757C1"/>
    <w:rsid w:val="00B803C2"/>
    <w:rsid w:val="00B8187C"/>
    <w:rsid w:val="00B843F4"/>
    <w:rsid w:val="00B92270"/>
    <w:rsid w:val="00B928FB"/>
    <w:rsid w:val="00B96CE0"/>
    <w:rsid w:val="00B97FC6"/>
    <w:rsid w:val="00BB48FE"/>
    <w:rsid w:val="00BB7757"/>
    <w:rsid w:val="00BC1018"/>
    <w:rsid w:val="00BC554A"/>
    <w:rsid w:val="00BC7724"/>
    <w:rsid w:val="00BD64F4"/>
    <w:rsid w:val="00BE1175"/>
    <w:rsid w:val="00BE3781"/>
    <w:rsid w:val="00BE3AE5"/>
    <w:rsid w:val="00BE4CA5"/>
    <w:rsid w:val="00BE75DF"/>
    <w:rsid w:val="00C016F3"/>
    <w:rsid w:val="00C06282"/>
    <w:rsid w:val="00C16E96"/>
    <w:rsid w:val="00C26CED"/>
    <w:rsid w:val="00C27278"/>
    <w:rsid w:val="00C33CD8"/>
    <w:rsid w:val="00C345D3"/>
    <w:rsid w:val="00C41FB1"/>
    <w:rsid w:val="00C506DE"/>
    <w:rsid w:val="00C50E2A"/>
    <w:rsid w:val="00C5148B"/>
    <w:rsid w:val="00C522A2"/>
    <w:rsid w:val="00C522ED"/>
    <w:rsid w:val="00C553B8"/>
    <w:rsid w:val="00C55421"/>
    <w:rsid w:val="00C651E7"/>
    <w:rsid w:val="00C65D04"/>
    <w:rsid w:val="00C708B8"/>
    <w:rsid w:val="00C742A7"/>
    <w:rsid w:val="00C7615A"/>
    <w:rsid w:val="00C77840"/>
    <w:rsid w:val="00C80AEF"/>
    <w:rsid w:val="00C84141"/>
    <w:rsid w:val="00C84F0F"/>
    <w:rsid w:val="00C904A4"/>
    <w:rsid w:val="00C90DCA"/>
    <w:rsid w:val="00CA0024"/>
    <w:rsid w:val="00CA0968"/>
    <w:rsid w:val="00CA20E4"/>
    <w:rsid w:val="00CA6275"/>
    <w:rsid w:val="00CB1FB6"/>
    <w:rsid w:val="00CB22D4"/>
    <w:rsid w:val="00CC1CD8"/>
    <w:rsid w:val="00CC222E"/>
    <w:rsid w:val="00CC51B1"/>
    <w:rsid w:val="00CD0953"/>
    <w:rsid w:val="00CD1BC5"/>
    <w:rsid w:val="00CD3681"/>
    <w:rsid w:val="00CD43EF"/>
    <w:rsid w:val="00CD4E0F"/>
    <w:rsid w:val="00CD6C58"/>
    <w:rsid w:val="00CE48F2"/>
    <w:rsid w:val="00CE5297"/>
    <w:rsid w:val="00CE69E7"/>
    <w:rsid w:val="00CF0062"/>
    <w:rsid w:val="00CF17FB"/>
    <w:rsid w:val="00CF2C7A"/>
    <w:rsid w:val="00CF5761"/>
    <w:rsid w:val="00CF7845"/>
    <w:rsid w:val="00D00975"/>
    <w:rsid w:val="00D044DD"/>
    <w:rsid w:val="00D11448"/>
    <w:rsid w:val="00D12AC9"/>
    <w:rsid w:val="00D158FC"/>
    <w:rsid w:val="00D24478"/>
    <w:rsid w:val="00D248DA"/>
    <w:rsid w:val="00D2541F"/>
    <w:rsid w:val="00D2658C"/>
    <w:rsid w:val="00D37040"/>
    <w:rsid w:val="00D37190"/>
    <w:rsid w:val="00D37626"/>
    <w:rsid w:val="00D42A35"/>
    <w:rsid w:val="00D43459"/>
    <w:rsid w:val="00D44DB7"/>
    <w:rsid w:val="00D6216D"/>
    <w:rsid w:val="00D62639"/>
    <w:rsid w:val="00D628AE"/>
    <w:rsid w:val="00D65A1B"/>
    <w:rsid w:val="00D701FE"/>
    <w:rsid w:val="00D739B3"/>
    <w:rsid w:val="00D75FD7"/>
    <w:rsid w:val="00D7684F"/>
    <w:rsid w:val="00D80FF0"/>
    <w:rsid w:val="00D84B58"/>
    <w:rsid w:val="00D90DD2"/>
    <w:rsid w:val="00D93E81"/>
    <w:rsid w:val="00D9614E"/>
    <w:rsid w:val="00D96326"/>
    <w:rsid w:val="00D969BB"/>
    <w:rsid w:val="00DA0D2E"/>
    <w:rsid w:val="00DA2578"/>
    <w:rsid w:val="00DA7F2C"/>
    <w:rsid w:val="00DB2341"/>
    <w:rsid w:val="00DB3E91"/>
    <w:rsid w:val="00DB4514"/>
    <w:rsid w:val="00DC14FF"/>
    <w:rsid w:val="00DD7866"/>
    <w:rsid w:val="00DE4134"/>
    <w:rsid w:val="00DE6415"/>
    <w:rsid w:val="00DF400E"/>
    <w:rsid w:val="00DF4882"/>
    <w:rsid w:val="00DF5008"/>
    <w:rsid w:val="00E07739"/>
    <w:rsid w:val="00E11938"/>
    <w:rsid w:val="00E13A1A"/>
    <w:rsid w:val="00E140C8"/>
    <w:rsid w:val="00E2084C"/>
    <w:rsid w:val="00E23C12"/>
    <w:rsid w:val="00E25E0B"/>
    <w:rsid w:val="00E26FA0"/>
    <w:rsid w:val="00E307B4"/>
    <w:rsid w:val="00E31FF9"/>
    <w:rsid w:val="00E47F89"/>
    <w:rsid w:val="00E5484B"/>
    <w:rsid w:val="00E56ADF"/>
    <w:rsid w:val="00E57690"/>
    <w:rsid w:val="00E724A4"/>
    <w:rsid w:val="00E73CBC"/>
    <w:rsid w:val="00E86461"/>
    <w:rsid w:val="00E9159B"/>
    <w:rsid w:val="00EA14E8"/>
    <w:rsid w:val="00EB052B"/>
    <w:rsid w:val="00EB7607"/>
    <w:rsid w:val="00EC2E3C"/>
    <w:rsid w:val="00EC3204"/>
    <w:rsid w:val="00EC45C5"/>
    <w:rsid w:val="00EC5073"/>
    <w:rsid w:val="00ED1927"/>
    <w:rsid w:val="00ED255B"/>
    <w:rsid w:val="00ED55C9"/>
    <w:rsid w:val="00EE3504"/>
    <w:rsid w:val="00EF083A"/>
    <w:rsid w:val="00EF33C2"/>
    <w:rsid w:val="00EF4A4F"/>
    <w:rsid w:val="00F00515"/>
    <w:rsid w:val="00F01679"/>
    <w:rsid w:val="00F12F17"/>
    <w:rsid w:val="00F13122"/>
    <w:rsid w:val="00F14C5C"/>
    <w:rsid w:val="00F210AA"/>
    <w:rsid w:val="00F237B7"/>
    <w:rsid w:val="00F23AC5"/>
    <w:rsid w:val="00F323F9"/>
    <w:rsid w:val="00F4430C"/>
    <w:rsid w:val="00F45411"/>
    <w:rsid w:val="00F50D22"/>
    <w:rsid w:val="00F511A9"/>
    <w:rsid w:val="00F5380C"/>
    <w:rsid w:val="00F57E82"/>
    <w:rsid w:val="00F67EEF"/>
    <w:rsid w:val="00F73FA4"/>
    <w:rsid w:val="00F77A56"/>
    <w:rsid w:val="00F83B31"/>
    <w:rsid w:val="00F83CD2"/>
    <w:rsid w:val="00F866BB"/>
    <w:rsid w:val="00F86CE7"/>
    <w:rsid w:val="00F90D47"/>
    <w:rsid w:val="00F919CC"/>
    <w:rsid w:val="00F92E4E"/>
    <w:rsid w:val="00F94A0E"/>
    <w:rsid w:val="00F95A54"/>
    <w:rsid w:val="00F9601D"/>
    <w:rsid w:val="00F96F03"/>
    <w:rsid w:val="00FA2AC3"/>
    <w:rsid w:val="00FA6CEA"/>
    <w:rsid w:val="00FA6D01"/>
    <w:rsid w:val="00FA7A1C"/>
    <w:rsid w:val="00FB2AF6"/>
    <w:rsid w:val="00FC14C9"/>
    <w:rsid w:val="00FC52DC"/>
    <w:rsid w:val="00FD049C"/>
    <w:rsid w:val="00FD591F"/>
    <w:rsid w:val="00FD6DC4"/>
    <w:rsid w:val="00FD7931"/>
    <w:rsid w:val="00FE388D"/>
    <w:rsid w:val="08FA252F"/>
    <w:rsid w:val="11370CB1"/>
    <w:rsid w:val="1E9F18F0"/>
    <w:rsid w:val="32804204"/>
    <w:rsid w:val="50C55845"/>
    <w:rsid w:val="6682184D"/>
    <w:rsid w:val="6D7A2575"/>
    <w:rsid w:val="7CE83BD1"/>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1DDBE"/>
  <w15:chartTrackingRefBased/>
  <w15:docId w15:val="{AA10C892-F743-431B-95EC-C8C323D61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C41"/>
    <w:rPr>
      <w:rFonts w:ascii="Segoe UI" w:hAnsi="Segoe UI"/>
      <w:sz w:val="18"/>
    </w:rPr>
  </w:style>
  <w:style w:type="paragraph" w:styleId="Heading1">
    <w:name w:val="heading 1"/>
    <w:basedOn w:val="Normal"/>
    <w:next w:val="Normal"/>
    <w:link w:val="Heading1Char"/>
    <w:uiPriority w:val="9"/>
    <w:qFormat/>
    <w:rsid w:val="002705E6"/>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636EFC"/>
    <w:pPr>
      <w:keepNext/>
      <w:keepLines/>
      <w:spacing w:before="40" w:after="0"/>
      <w:outlineLvl w:val="1"/>
    </w:pPr>
    <w:rPr>
      <w:rFonts w:eastAsiaTheme="majorEastAsia" w:cstheme="majorBidi"/>
      <w:color w:val="003399"/>
      <w:sz w:val="24"/>
      <w:szCs w:val="28"/>
    </w:rPr>
  </w:style>
  <w:style w:type="paragraph" w:styleId="Heading3">
    <w:name w:val="heading 3"/>
    <w:basedOn w:val="Normal"/>
    <w:next w:val="Normal"/>
    <w:link w:val="Heading3Char"/>
    <w:uiPriority w:val="9"/>
    <w:unhideWhenUsed/>
    <w:qFormat/>
    <w:rsid w:val="00FC14C9"/>
    <w:pPr>
      <w:keepNext/>
      <w:keepLines/>
      <w:spacing w:before="40" w:after="0"/>
      <w:outlineLvl w:val="2"/>
    </w:pPr>
    <w:rPr>
      <w:rFonts w:eastAsiaTheme="majorEastAsia" w:cstheme="majorBidi"/>
      <w:color w:val="0D0D0D" w:themeColor="text1" w:themeTint="F2"/>
      <w:sz w:val="22"/>
      <w:szCs w:val="24"/>
    </w:rPr>
  </w:style>
  <w:style w:type="paragraph" w:styleId="Heading4">
    <w:name w:val="heading 4"/>
    <w:basedOn w:val="Normal"/>
    <w:next w:val="Normal"/>
    <w:link w:val="Heading4Char"/>
    <w:uiPriority w:val="9"/>
    <w:unhideWhenUsed/>
    <w:qFormat/>
    <w:rsid w:val="00803A81"/>
    <w:pPr>
      <w:keepNext/>
      <w:keepLines/>
      <w:spacing w:before="40" w:after="0"/>
      <w:outlineLvl w:val="3"/>
    </w:pPr>
    <w:rPr>
      <w:b/>
      <w:i/>
      <w:iCs/>
    </w:rPr>
  </w:style>
  <w:style w:type="paragraph" w:styleId="Heading5">
    <w:name w:val="heading 5"/>
    <w:basedOn w:val="Normal"/>
    <w:next w:val="Normal"/>
    <w:link w:val="Heading5Char"/>
    <w:uiPriority w:val="9"/>
    <w:semiHidden/>
    <w:unhideWhenUsed/>
    <w:qFormat/>
    <w:rsid w:val="002705E6"/>
    <w:pPr>
      <w:keepNext/>
      <w:keepLines/>
      <w:spacing w:before="40" w:after="0"/>
      <w:outlineLvl w:val="4"/>
    </w:pPr>
    <w:rPr>
      <w:color w:val="404040" w:themeColor="text1" w:themeTint="BF"/>
    </w:rPr>
  </w:style>
  <w:style w:type="paragraph" w:styleId="Heading6">
    <w:name w:val="heading 6"/>
    <w:basedOn w:val="Normal"/>
    <w:next w:val="Normal"/>
    <w:link w:val="Heading6Char"/>
    <w:uiPriority w:val="9"/>
    <w:semiHidden/>
    <w:unhideWhenUsed/>
    <w:qFormat/>
    <w:rsid w:val="002705E6"/>
    <w:pPr>
      <w:keepNext/>
      <w:keepLines/>
      <w:spacing w:before="40" w:after="0"/>
      <w:outlineLvl w:val="5"/>
    </w:pPr>
  </w:style>
  <w:style w:type="paragraph" w:styleId="Heading7">
    <w:name w:val="heading 7"/>
    <w:basedOn w:val="Normal"/>
    <w:next w:val="Normal"/>
    <w:link w:val="Heading7Char"/>
    <w:uiPriority w:val="9"/>
    <w:semiHidden/>
    <w:unhideWhenUsed/>
    <w:qFormat/>
    <w:rsid w:val="002705E6"/>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2705E6"/>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2705E6"/>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05E6"/>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rsid w:val="00636EFC"/>
    <w:rPr>
      <w:rFonts w:ascii="Segoe UI" w:eastAsiaTheme="majorEastAsia" w:hAnsi="Segoe UI" w:cstheme="majorBidi"/>
      <w:color w:val="003399"/>
      <w:sz w:val="24"/>
      <w:szCs w:val="28"/>
    </w:rPr>
  </w:style>
  <w:style w:type="character" w:customStyle="1" w:styleId="Heading3Char">
    <w:name w:val="Heading 3 Char"/>
    <w:basedOn w:val="DefaultParagraphFont"/>
    <w:link w:val="Heading3"/>
    <w:uiPriority w:val="9"/>
    <w:rsid w:val="00FC14C9"/>
    <w:rPr>
      <w:rFonts w:ascii="Segoe UI" w:eastAsiaTheme="majorEastAsia" w:hAnsi="Segoe UI" w:cstheme="majorBidi"/>
      <w:color w:val="0D0D0D" w:themeColor="text1" w:themeTint="F2"/>
      <w:szCs w:val="24"/>
    </w:rPr>
  </w:style>
  <w:style w:type="character" w:customStyle="1" w:styleId="Heading4Char">
    <w:name w:val="Heading 4 Char"/>
    <w:basedOn w:val="DefaultParagraphFont"/>
    <w:link w:val="Heading4"/>
    <w:uiPriority w:val="9"/>
    <w:rsid w:val="00803A81"/>
    <w:rPr>
      <w:rFonts w:ascii="Segoe UI" w:hAnsi="Segoe UI"/>
      <w:b/>
      <w:i/>
      <w:iCs/>
      <w:sz w:val="18"/>
    </w:rPr>
  </w:style>
  <w:style w:type="character" w:customStyle="1" w:styleId="Heading5Char">
    <w:name w:val="Heading 5 Char"/>
    <w:basedOn w:val="DefaultParagraphFont"/>
    <w:link w:val="Heading5"/>
    <w:uiPriority w:val="9"/>
    <w:semiHidden/>
    <w:rsid w:val="002705E6"/>
    <w:rPr>
      <w:color w:val="404040" w:themeColor="text1" w:themeTint="BF"/>
    </w:rPr>
  </w:style>
  <w:style w:type="character" w:customStyle="1" w:styleId="Heading6Char">
    <w:name w:val="Heading 6 Char"/>
    <w:basedOn w:val="DefaultParagraphFont"/>
    <w:link w:val="Heading6"/>
    <w:uiPriority w:val="9"/>
    <w:semiHidden/>
    <w:rsid w:val="002705E6"/>
  </w:style>
  <w:style w:type="character" w:customStyle="1" w:styleId="Heading7Char">
    <w:name w:val="Heading 7 Char"/>
    <w:basedOn w:val="DefaultParagraphFont"/>
    <w:link w:val="Heading7"/>
    <w:uiPriority w:val="9"/>
    <w:semiHidden/>
    <w:rsid w:val="002705E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2705E6"/>
    <w:rPr>
      <w:color w:val="262626" w:themeColor="text1" w:themeTint="D9"/>
      <w:sz w:val="21"/>
      <w:szCs w:val="21"/>
    </w:rPr>
  </w:style>
  <w:style w:type="character" w:customStyle="1" w:styleId="Heading9Char">
    <w:name w:val="Heading 9 Char"/>
    <w:basedOn w:val="DefaultParagraphFont"/>
    <w:link w:val="Heading9"/>
    <w:uiPriority w:val="9"/>
    <w:semiHidden/>
    <w:rsid w:val="002705E6"/>
    <w:rPr>
      <w:rFonts w:asciiTheme="majorHAnsi" w:eastAsiaTheme="majorEastAsia" w:hAnsiTheme="majorHAnsi" w:cstheme="majorBidi"/>
      <w:i/>
      <w:iCs/>
      <w:color w:val="262626" w:themeColor="text1" w:themeTint="D9"/>
      <w:sz w:val="21"/>
      <w:szCs w:val="21"/>
    </w:rPr>
  </w:style>
  <w:style w:type="paragraph" w:styleId="TOCHeading">
    <w:name w:val="TOC Heading"/>
    <w:basedOn w:val="Heading1"/>
    <w:next w:val="Normal"/>
    <w:uiPriority w:val="39"/>
    <w:unhideWhenUsed/>
    <w:qFormat/>
    <w:rsid w:val="002705E6"/>
    <w:pPr>
      <w:outlineLvl w:val="9"/>
    </w:pPr>
  </w:style>
  <w:style w:type="paragraph" w:styleId="Caption">
    <w:name w:val="caption"/>
    <w:basedOn w:val="Normal"/>
    <w:next w:val="Normal"/>
    <w:uiPriority w:val="35"/>
    <w:semiHidden/>
    <w:unhideWhenUsed/>
    <w:qFormat/>
    <w:rsid w:val="002705E6"/>
    <w:pPr>
      <w:spacing w:after="200" w:line="240" w:lineRule="auto"/>
    </w:pPr>
    <w:rPr>
      <w:i/>
      <w:iCs/>
      <w:color w:val="46464A" w:themeColor="text2"/>
      <w:szCs w:val="18"/>
    </w:rPr>
  </w:style>
  <w:style w:type="paragraph" w:styleId="Title">
    <w:name w:val="Title"/>
    <w:basedOn w:val="Normal"/>
    <w:next w:val="Normal"/>
    <w:link w:val="TitleChar"/>
    <w:uiPriority w:val="10"/>
    <w:qFormat/>
    <w:rsid w:val="002705E6"/>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2705E6"/>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2705E6"/>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2705E6"/>
    <w:rPr>
      <w:color w:val="5A5A5A" w:themeColor="text1" w:themeTint="A5"/>
      <w:spacing w:val="15"/>
    </w:rPr>
  </w:style>
  <w:style w:type="character" w:styleId="Strong">
    <w:name w:val="Strong"/>
    <w:basedOn w:val="DefaultParagraphFont"/>
    <w:uiPriority w:val="22"/>
    <w:qFormat/>
    <w:rsid w:val="002705E6"/>
    <w:rPr>
      <w:b/>
      <w:bCs/>
      <w:color w:val="auto"/>
    </w:rPr>
  </w:style>
  <w:style w:type="character" w:styleId="Emphasis">
    <w:name w:val="Emphasis"/>
    <w:basedOn w:val="DefaultParagraphFont"/>
    <w:uiPriority w:val="20"/>
    <w:qFormat/>
    <w:rsid w:val="002705E6"/>
    <w:rPr>
      <w:i/>
      <w:iCs/>
      <w:color w:val="auto"/>
    </w:rPr>
  </w:style>
  <w:style w:type="paragraph" w:styleId="NoSpacing">
    <w:name w:val="No Spacing"/>
    <w:uiPriority w:val="1"/>
    <w:qFormat/>
    <w:rsid w:val="002705E6"/>
    <w:pPr>
      <w:spacing w:after="0" w:line="240" w:lineRule="auto"/>
    </w:pPr>
  </w:style>
  <w:style w:type="paragraph" w:styleId="Quote">
    <w:name w:val="Quote"/>
    <w:basedOn w:val="Normal"/>
    <w:next w:val="Normal"/>
    <w:link w:val="QuoteChar"/>
    <w:uiPriority w:val="29"/>
    <w:qFormat/>
    <w:rsid w:val="002705E6"/>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2705E6"/>
    <w:rPr>
      <w:i/>
      <w:iCs/>
      <w:color w:val="404040" w:themeColor="text1" w:themeTint="BF"/>
    </w:rPr>
  </w:style>
  <w:style w:type="paragraph" w:styleId="IntenseQuote">
    <w:name w:val="Intense Quote"/>
    <w:basedOn w:val="Normal"/>
    <w:next w:val="Normal"/>
    <w:link w:val="IntenseQuoteChar"/>
    <w:uiPriority w:val="30"/>
    <w:qFormat/>
    <w:rsid w:val="002705E6"/>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2705E6"/>
    <w:rPr>
      <w:i/>
      <w:iCs/>
      <w:color w:val="404040" w:themeColor="text1" w:themeTint="BF"/>
    </w:rPr>
  </w:style>
  <w:style w:type="character" w:styleId="SubtleEmphasis">
    <w:name w:val="Subtle Emphasis"/>
    <w:basedOn w:val="DefaultParagraphFont"/>
    <w:uiPriority w:val="19"/>
    <w:qFormat/>
    <w:rsid w:val="002705E6"/>
    <w:rPr>
      <w:i/>
      <w:iCs/>
      <w:color w:val="404040" w:themeColor="text1" w:themeTint="BF"/>
    </w:rPr>
  </w:style>
  <w:style w:type="character" w:styleId="IntenseEmphasis">
    <w:name w:val="Intense Emphasis"/>
    <w:basedOn w:val="DefaultParagraphFont"/>
    <w:uiPriority w:val="21"/>
    <w:qFormat/>
    <w:rsid w:val="002705E6"/>
    <w:rPr>
      <w:b/>
      <w:bCs/>
      <w:i/>
      <w:iCs/>
      <w:color w:val="auto"/>
    </w:rPr>
  </w:style>
  <w:style w:type="character" w:styleId="SubtleReference">
    <w:name w:val="Subtle Reference"/>
    <w:basedOn w:val="DefaultParagraphFont"/>
    <w:uiPriority w:val="31"/>
    <w:qFormat/>
    <w:rsid w:val="002705E6"/>
    <w:rPr>
      <w:smallCaps/>
      <w:color w:val="404040" w:themeColor="text1" w:themeTint="BF"/>
    </w:rPr>
  </w:style>
  <w:style w:type="character" w:styleId="IntenseReference">
    <w:name w:val="Intense Reference"/>
    <w:basedOn w:val="DefaultParagraphFont"/>
    <w:uiPriority w:val="32"/>
    <w:qFormat/>
    <w:rsid w:val="002705E6"/>
    <w:rPr>
      <w:b/>
      <w:bCs/>
      <w:smallCaps/>
      <w:color w:val="404040" w:themeColor="text1" w:themeTint="BF"/>
      <w:spacing w:val="5"/>
    </w:rPr>
  </w:style>
  <w:style w:type="character" w:styleId="BookTitle">
    <w:name w:val="Book Title"/>
    <w:basedOn w:val="DefaultParagraphFont"/>
    <w:uiPriority w:val="33"/>
    <w:qFormat/>
    <w:rsid w:val="002705E6"/>
    <w:rPr>
      <w:b/>
      <w:bCs/>
      <w:i/>
      <w:iCs/>
      <w:spacing w:val="5"/>
    </w:rPr>
  </w:style>
  <w:style w:type="paragraph" w:styleId="ListParagraph">
    <w:name w:val="List Paragraph"/>
    <w:basedOn w:val="Normal"/>
    <w:uiPriority w:val="34"/>
    <w:qFormat/>
    <w:rsid w:val="00636EFC"/>
    <w:pPr>
      <w:ind w:left="720"/>
      <w:contextualSpacing/>
    </w:pPr>
  </w:style>
  <w:style w:type="paragraph" w:styleId="TOC1">
    <w:name w:val="toc 1"/>
    <w:basedOn w:val="Normal"/>
    <w:next w:val="Normal"/>
    <w:autoRedefine/>
    <w:uiPriority w:val="39"/>
    <w:unhideWhenUsed/>
    <w:rsid w:val="00BE4CA5"/>
    <w:pPr>
      <w:tabs>
        <w:tab w:val="right" w:leader="dot" w:pos="10790"/>
      </w:tabs>
      <w:spacing w:after="100"/>
    </w:pPr>
  </w:style>
  <w:style w:type="paragraph" w:styleId="TOC2">
    <w:name w:val="toc 2"/>
    <w:basedOn w:val="Normal"/>
    <w:next w:val="Normal"/>
    <w:autoRedefine/>
    <w:uiPriority w:val="39"/>
    <w:unhideWhenUsed/>
    <w:rsid w:val="00BE4CA5"/>
    <w:pPr>
      <w:spacing w:after="100"/>
      <w:ind w:left="180"/>
    </w:pPr>
  </w:style>
  <w:style w:type="character" w:styleId="Hyperlink">
    <w:name w:val="Hyperlink"/>
    <w:basedOn w:val="DefaultParagraphFont"/>
    <w:uiPriority w:val="99"/>
    <w:unhideWhenUsed/>
    <w:rsid w:val="00BE4CA5"/>
    <w:rPr>
      <w:color w:val="67AABF" w:themeColor="hyperlink"/>
      <w:u w:val="single"/>
    </w:rPr>
  </w:style>
  <w:style w:type="character" w:styleId="UnresolvedMention">
    <w:name w:val="Unresolved Mention"/>
    <w:basedOn w:val="DefaultParagraphFont"/>
    <w:uiPriority w:val="99"/>
    <w:semiHidden/>
    <w:unhideWhenUsed/>
    <w:rsid w:val="00FC14C9"/>
    <w:rPr>
      <w:color w:val="605E5C"/>
      <w:shd w:val="clear" w:color="auto" w:fill="E1DFDD"/>
    </w:rPr>
  </w:style>
  <w:style w:type="paragraph" w:styleId="TOC3">
    <w:name w:val="toc 3"/>
    <w:basedOn w:val="Normal"/>
    <w:next w:val="Normal"/>
    <w:autoRedefine/>
    <w:uiPriority w:val="39"/>
    <w:unhideWhenUsed/>
    <w:rsid w:val="008F0088"/>
    <w:pPr>
      <w:spacing w:after="100"/>
      <w:ind w:left="360"/>
    </w:pPr>
  </w:style>
  <w:style w:type="table" w:styleId="TableGrid">
    <w:name w:val="Table Grid"/>
    <w:basedOn w:val="TableNormal"/>
    <w:uiPriority w:val="39"/>
    <w:rsid w:val="00803A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803A8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313F9D"/>
    <w:pPr>
      <w:spacing w:after="0" w:line="240" w:lineRule="auto"/>
    </w:pPr>
    <w:tblPr>
      <w:tblStyleRowBandSize w:val="1"/>
      <w:tblStyleColBandSize w:val="1"/>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FollowedHyperlink">
    <w:name w:val="FollowedHyperlink"/>
    <w:basedOn w:val="DefaultParagraphFont"/>
    <w:uiPriority w:val="99"/>
    <w:semiHidden/>
    <w:unhideWhenUsed/>
    <w:rsid w:val="007D3DE3"/>
    <w:rPr>
      <w:color w:val="ABAFA5" w:themeColor="followedHyperlink"/>
      <w:u w:val="single"/>
    </w:rPr>
  </w:style>
  <w:style w:type="table" w:styleId="PlainTable1">
    <w:name w:val="Plain Table 1"/>
    <w:basedOn w:val="TableNormal"/>
    <w:uiPriority w:val="41"/>
    <w:rsid w:val="00316C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4">
    <w:name w:val="toc 4"/>
    <w:basedOn w:val="Normal"/>
    <w:next w:val="Normal"/>
    <w:autoRedefine/>
    <w:uiPriority w:val="39"/>
    <w:unhideWhenUsed/>
    <w:rsid w:val="00FB2AF6"/>
    <w:pPr>
      <w:spacing w:after="100"/>
      <w:ind w:left="660"/>
    </w:pPr>
    <w:rPr>
      <w:rFonts w:asciiTheme="minorHAnsi" w:hAnsiTheme="minorHAnsi"/>
      <w:sz w:val="22"/>
      <w:lang w:eastAsia="en-CA"/>
    </w:rPr>
  </w:style>
  <w:style w:type="paragraph" w:styleId="TOC5">
    <w:name w:val="toc 5"/>
    <w:basedOn w:val="Normal"/>
    <w:next w:val="Normal"/>
    <w:autoRedefine/>
    <w:uiPriority w:val="39"/>
    <w:unhideWhenUsed/>
    <w:rsid w:val="00FB2AF6"/>
    <w:pPr>
      <w:spacing w:after="100"/>
      <w:ind w:left="880"/>
    </w:pPr>
    <w:rPr>
      <w:rFonts w:asciiTheme="minorHAnsi" w:hAnsiTheme="minorHAnsi"/>
      <w:sz w:val="22"/>
      <w:lang w:eastAsia="en-CA"/>
    </w:rPr>
  </w:style>
  <w:style w:type="paragraph" w:styleId="TOC6">
    <w:name w:val="toc 6"/>
    <w:basedOn w:val="Normal"/>
    <w:next w:val="Normal"/>
    <w:autoRedefine/>
    <w:uiPriority w:val="39"/>
    <w:unhideWhenUsed/>
    <w:rsid w:val="00FB2AF6"/>
    <w:pPr>
      <w:spacing w:after="100"/>
      <w:ind w:left="1100"/>
    </w:pPr>
    <w:rPr>
      <w:rFonts w:asciiTheme="minorHAnsi" w:hAnsiTheme="minorHAnsi"/>
      <w:sz w:val="22"/>
      <w:lang w:eastAsia="en-CA"/>
    </w:rPr>
  </w:style>
  <w:style w:type="paragraph" w:styleId="TOC7">
    <w:name w:val="toc 7"/>
    <w:basedOn w:val="Normal"/>
    <w:next w:val="Normal"/>
    <w:autoRedefine/>
    <w:uiPriority w:val="39"/>
    <w:unhideWhenUsed/>
    <w:rsid w:val="00FB2AF6"/>
    <w:pPr>
      <w:spacing w:after="100"/>
      <w:ind w:left="1320"/>
    </w:pPr>
    <w:rPr>
      <w:rFonts w:asciiTheme="minorHAnsi" w:hAnsiTheme="minorHAnsi"/>
      <w:sz w:val="22"/>
      <w:lang w:eastAsia="en-CA"/>
    </w:rPr>
  </w:style>
  <w:style w:type="paragraph" w:styleId="TOC8">
    <w:name w:val="toc 8"/>
    <w:basedOn w:val="Normal"/>
    <w:next w:val="Normal"/>
    <w:autoRedefine/>
    <w:uiPriority w:val="39"/>
    <w:unhideWhenUsed/>
    <w:rsid w:val="00FB2AF6"/>
    <w:pPr>
      <w:spacing w:after="100"/>
      <w:ind w:left="1540"/>
    </w:pPr>
    <w:rPr>
      <w:rFonts w:asciiTheme="minorHAnsi" w:hAnsiTheme="minorHAnsi"/>
      <w:sz w:val="22"/>
      <w:lang w:eastAsia="en-CA"/>
    </w:rPr>
  </w:style>
  <w:style w:type="paragraph" w:styleId="TOC9">
    <w:name w:val="toc 9"/>
    <w:basedOn w:val="Normal"/>
    <w:next w:val="Normal"/>
    <w:autoRedefine/>
    <w:uiPriority w:val="39"/>
    <w:unhideWhenUsed/>
    <w:rsid w:val="00FB2AF6"/>
    <w:pPr>
      <w:spacing w:after="100"/>
      <w:ind w:left="1760"/>
    </w:pPr>
    <w:rPr>
      <w:rFonts w:asciiTheme="minorHAnsi" w:hAnsiTheme="minorHAnsi"/>
      <w:sz w:val="22"/>
      <w:lang w:eastAsia="en-CA"/>
    </w:rPr>
  </w:style>
  <w:style w:type="paragraph" w:styleId="Header">
    <w:name w:val="header"/>
    <w:basedOn w:val="Normal"/>
    <w:link w:val="HeaderChar"/>
    <w:uiPriority w:val="99"/>
    <w:unhideWhenUsed/>
    <w:rsid w:val="002278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822"/>
    <w:rPr>
      <w:rFonts w:ascii="Segoe UI" w:hAnsi="Segoe UI"/>
      <w:sz w:val="18"/>
    </w:rPr>
  </w:style>
  <w:style w:type="paragraph" w:styleId="Footer">
    <w:name w:val="footer"/>
    <w:basedOn w:val="Normal"/>
    <w:link w:val="FooterChar"/>
    <w:uiPriority w:val="99"/>
    <w:unhideWhenUsed/>
    <w:rsid w:val="002278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822"/>
    <w:rPr>
      <w:rFonts w:ascii="Segoe UI" w:hAnsi="Segoe UI"/>
      <w:sz w:val="18"/>
    </w:rPr>
  </w:style>
  <w:style w:type="paragraph" w:styleId="NormalWeb">
    <w:name w:val="Normal (Web)"/>
    <w:basedOn w:val="Normal"/>
    <w:uiPriority w:val="99"/>
    <w:semiHidden/>
    <w:unhideWhenUsed/>
    <w:rsid w:val="00121E1E"/>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TableParagraph">
    <w:name w:val="Table Paragraph"/>
    <w:basedOn w:val="Normal"/>
    <w:uiPriority w:val="1"/>
    <w:qFormat/>
    <w:rsid w:val="005072DC"/>
    <w:pPr>
      <w:widowControl w:val="0"/>
      <w:autoSpaceDE w:val="0"/>
      <w:autoSpaceDN w:val="0"/>
      <w:spacing w:after="0" w:line="240" w:lineRule="auto"/>
      <w:ind w:left="110"/>
    </w:pPr>
    <w:rPr>
      <w:rFonts w:ascii="Times New Roman" w:eastAsia="Times New Roman" w:hAnsi="Times New Roman" w:cs="Times New Roman"/>
      <w:sz w:val="22"/>
      <w:lang w:val="en-US" w:bidi="en-US"/>
    </w:rPr>
  </w:style>
  <w:style w:type="table" w:styleId="TableGridLight">
    <w:name w:val="Grid Table Light"/>
    <w:basedOn w:val="TableNormal"/>
    <w:uiPriority w:val="40"/>
    <w:rsid w:val="00715736"/>
    <w:pPr>
      <w:spacing w:after="0" w:line="240" w:lineRule="auto"/>
    </w:pPr>
    <w:rPr>
      <w:rFonts w:eastAsiaTheme="minorHAnsi"/>
      <w:kern w:val="2"/>
      <w14:ligatures w14:val="standardContextual"/>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25993">
      <w:bodyDiv w:val="1"/>
      <w:marLeft w:val="0"/>
      <w:marRight w:val="0"/>
      <w:marTop w:val="0"/>
      <w:marBottom w:val="0"/>
      <w:divBdr>
        <w:top w:val="none" w:sz="0" w:space="0" w:color="auto"/>
        <w:left w:val="none" w:sz="0" w:space="0" w:color="auto"/>
        <w:bottom w:val="none" w:sz="0" w:space="0" w:color="auto"/>
        <w:right w:val="none" w:sz="0" w:space="0" w:color="auto"/>
      </w:divBdr>
    </w:div>
    <w:div w:id="163205585">
      <w:bodyDiv w:val="1"/>
      <w:marLeft w:val="0"/>
      <w:marRight w:val="0"/>
      <w:marTop w:val="0"/>
      <w:marBottom w:val="0"/>
      <w:divBdr>
        <w:top w:val="none" w:sz="0" w:space="0" w:color="auto"/>
        <w:left w:val="none" w:sz="0" w:space="0" w:color="auto"/>
        <w:bottom w:val="none" w:sz="0" w:space="0" w:color="auto"/>
        <w:right w:val="none" w:sz="0" w:space="0" w:color="auto"/>
      </w:divBdr>
    </w:div>
    <w:div w:id="265425086">
      <w:bodyDiv w:val="1"/>
      <w:marLeft w:val="0"/>
      <w:marRight w:val="0"/>
      <w:marTop w:val="0"/>
      <w:marBottom w:val="0"/>
      <w:divBdr>
        <w:top w:val="none" w:sz="0" w:space="0" w:color="auto"/>
        <w:left w:val="none" w:sz="0" w:space="0" w:color="auto"/>
        <w:bottom w:val="none" w:sz="0" w:space="0" w:color="auto"/>
        <w:right w:val="none" w:sz="0" w:space="0" w:color="auto"/>
      </w:divBdr>
    </w:div>
    <w:div w:id="392315725">
      <w:bodyDiv w:val="1"/>
      <w:marLeft w:val="0"/>
      <w:marRight w:val="0"/>
      <w:marTop w:val="0"/>
      <w:marBottom w:val="0"/>
      <w:divBdr>
        <w:top w:val="none" w:sz="0" w:space="0" w:color="auto"/>
        <w:left w:val="none" w:sz="0" w:space="0" w:color="auto"/>
        <w:bottom w:val="none" w:sz="0" w:space="0" w:color="auto"/>
        <w:right w:val="none" w:sz="0" w:space="0" w:color="auto"/>
      </w:divBdr>
    </w:div>
    <w:div w:id="401683407">
      <w:bodyDiv w:val="1"/>
      <w:marLeft w:val="0"/>
      <w:marRight w:val="0"/>
      <w:marTop w:val="0"/>
      <w:marBottom w:val="0"/>
      <w:divBdr>
        <w:top w:val="none" w:sz="0" w:space="0" w:color="auto"/>
        <w:left w:val="none" w:sz="0" w:space="0" w:color="auto"/>
        <w:bottom w:val="none" w:sz="0" w:space="0" w:color="auto"/>
        <w:right w:val="none" w:sz="0" w:space="0" w:color="auto"/>
      </w:divBdr>
    </w:div>
    <w:div w:id="401873133">
      <w:bodyDiv w:val="1"/>
      <w:marLeft w:val="0"/>
      <w:marRight w:val="0"/>
      <w:marTop w:val="0"/>
      <w:marBottom w:val="0"/>
      <w:divBdr>
        <w:top w:val="none" w:sz="0" w:space="0" w:color="auto"/>
        <w:left w:val="none" w:sz="0" w:space="0" w:color="auto"/>
        <w:bottom w:val="none" w:sz="0" w:space="0" w:color="auto"/>
        <w:right w:val="none" w:sz="0" w:space="0" w:color="auto"/>
      </w:divBdr>
      <w:divsChild>
        <w:div w:id="1720982253">
          <w:marLeft w:val="0"/>
          <w:marRight w:val="0"/>
          <w:marTop w:val="0"/>
          <w:marBottom w:val="0"/>
          <w:divBdr>
            <w:top w:val="none" w:sz="0" w:space="0" w:color="auto"/>
            <w:left w:val="none" w:sz="0" w:space="0" w:color="auto"/>
            <w:bottom w:val="none" w:sz="0" w:space="0" w:color="auto"/>
            <w:right w:val="none" w:sz="0" w:space="0" w:color="auto"/>
          </w:divBdr>
        </w:div>
        <w:div w:id="343632597">
          <w:marLeft w:val="0"/>
          <w:marRight w:val="0"/>
          <w:marTop w:val="0"/>
          <w:marBottom w:val="0"/>
          <w:divBdr>
            <w:top w:val="none" w:sz="0" w:space="0" w:color="auto"/>
            <w:left w:val="none" w:sz="0" w:space="0" w:color="auto"/>
            <w:bottom w:val="none" w:sz="0" w:space="0" w:color="auto"/>
            <w:right w:val="none" w:sz="0" w:space="0" w:color="auto"/>
          </w:divBdr>
        </w:div>
      </w:divsChild>
    </w:div>
    <w:div w:id="404500170">
      <w:bodyDiv w:val="1"/>
      <w:marLeft w:val="0"/>
      <w:marRight w:val="0"/>
      <w:marTop w:val="0"/>
      <w:marBottom w:val="0"/>
      <w:divBdr>
        <w:top w:val="none" w:sz="0" w:space="0" w:color="auto"/>
        <w:left w:val="none" w:sz="0" w:space="0" w:color="auto"/>
        <w:bottom w:val="none" w:sz="0" w:space="0" w:color="auto"/>
        <w:right w:val="none" w:sz="0" w:space="0" w:color="auto"/>
      </w:divBdr>
    </w:div>
    <w:div w:id="485169530">
      <w:bodyDiv w:val="1"/>
      <w:marLeft w:val="0"/>
      <w:marRight w:val="0"/>
      <w:marTop w:val="0"/>
      <w:marBottom w:val="0"/>
      <w:divBdr>
        <w:top w:val="none" w:sz="0" w:space="0" w:color="auto"/>
        <w:left w:val="none" w:sz="0" w:space="0" w:color="auto"/>
        <w:bottom w:val="none" w:sz="0" w:space="0" w:color="auto"/>
        <w:right w:val="none" w:sz="0" w:space="0" w:color="auto"/>
      </w:divBdr>
    </w:div>
    <w:div w:id="575094622">
      <w:bodyDiv w:val="1"/>
      <w:marLeft w:val="0"/>
      <w:marRight w:val="0"/>
      <w:marTop w:val="0"/>
      <w:marBottom w:val="0"/>
      <w:divBdr>
        <w:top w:val="none" w:sz="0" w:space="0" w:color="auto"/>
        <w:left w:val="none" w:sz="0" w:space="0" w:color="auto"/>
        <w:bottom w:val="none" w:sz="0" w:space="0" w:color="auto"/>
        <w:right w:val="none" w:sz="0" w:space="0" w:color="auto"/>
      </w:divBdr>
    </w:div>
    <w:div w:id="610742485">
      <w:bodyDiv w:val="1"/>
      <w:marLeft w:val="0"/>
      <w:marRight w:val="0"/>
      <w:marTop w:val="0"/>
      <w:marBottom w:val="0"/>
      <w:divBdr>
        <w:top w:val="none" w:sz="0" w:space="0" w:color="auto"/>
        <w:left w:val="none" w:sz="0" w:space="0" w:color="auto"/>
        <w:bottom w:val="none" w:sz="0" w:space="0" w:color="auto"/>
        <w:right w:val="none" w:sz="0" w:space="0" w:color="auto"/>
      </w:divBdr>
    </w:div>
    <w:div w:id="628517242">
      <w:bodyDiv w:val="1"/>
      <w:marLeft w:val="0"/>
      <w:marRight w:val="0"/>
      <w:marTop w:val="0"/>
      <w:marBottom w:val="0"/>
      <w:divBdr>
        <w:top w:val="none" w:sz="0" w:space="0" w:color="auto"/>
        <w:left w:val="none" w:sz="0" w:space="0" w:color="auto"/>
        <w:bottom w:val="none" w:sz="0" w:space="0" w:color="auto"/>
        <w:right w:val="none" w:sz="0" w:space="0" w:color="auto"/>
      </w:divBdr>
    </w:div>
    <w:div w:id="707536818">
      <w:bodyDiv w:val="1"/>
      <w:marLeft w:val="0"/>
      <w:marRight w:val="0"/>
      <w:marTop w:val="0"/>
      <w:marBottom w:val="0"/>
      <w:divBdr>
        <w:top w:val="none" w:sz="0" w:space="0" w:color="auto"/>
        <w:left w:val="none" w:sz="0" w:space="0" w:color="auto"/>
        <w:bottom w:val="none" w:sz="0" w:space="0" w:color="auto"/>
        <w:right w:val="none" w:sz="0" w:space="0" w:color="auto"/>
      </w:divBdr>
    </w:div>
    <w:div w:id="754088291">
      <w:bodyDiv w:val="1"/>
      <w:marLeft w:val="0"/>
      <w:marRight w:val="0"/>
      <w:marTop w:val="0"/>
      <w:marBottom w:val="0"/>
      <w:divBdr>
        <w:top w:val="none" w:sz="0" w:space="0" w:color="auto"/>
        <w:left w:val="none" w:sz="0" w:space="0" w:color="auto"/>
        <w:bottom w:val="none" w:sz="0" w:space="0" w:color="auto"/>
        <w:right w:val="none" w:sz="0" w:space="0" w:color="auto"/>
      </w:divBdr>
    </w:div>
    <w:div w:id="768429954">
      <w:bodyDiv w:val="1"/>
      <w:marLeft w:val="0"/>
      <w:marRight w:val="0"/>
      <w:marTop w:val="0"/>
      <w:marBottom w:val="0"/>
      <w:divBdr>
        <w:top w:val="none" w:sz="0" w:space="0" w:color="auto"/>
        <w:left w:val="none" w:sz="0" w:space="0" w:color="auto"/>
        <w:bottom w:val="none" w:sz="0" w:space="0" w:color="auto"/>
        <w:right w:val="none" w:sz="0" w:space="0" w:color="auto"/>
      </w:divBdr>
    </w:div>
    <w:div w:id="784346429">
      <w:bodyDiv w:val="1"/>
      <w:marLeft w:val="0"/>
      <w:marRight w:val="0"/>
      <w:marTop w:val="0"/>
      <w:marBottom w:val="0"/>
      <w:divBdr>
        <w:top w:val="none" w:sz="0" w:space="0" w:color="auto"/>
        <w:left w:val="none" w:sz="0" w:space="0" w:color="auto"/>
        <w:bottom w:val="none" w:sz="0" w:space="0" w:color="auto"/>
        <w:right w:val="none" w:sz="0" w:space="0" w:color="auto"/>
      </w:divBdr>
    </w:div>
    <w:div w:id="815949221">
      <w:bodyDiv w:val="1"/>
      <w:marLeft w:val="0"/>
      <w:marRight w:val="0"/>
      <w:marTop w:val="0"/>
      <w:marBottom w:val="0"/>
      <w:divBdr>
        <w:top w:val="none" w:sz="0" w:space="0" w:color="auto"/>
        <w:left w:val="none" w:sz="0" w:space="0" w:color="auto"/>
        <w:bottom w:val="none" w:sz="0" w:space="0" w:color="auto"/>
        <w:right w:val="none" w:sz="0" w:space="0" w:color="auto"/>
      </w:divBdr>
    </w:div>
    <w:div w:id="816990518">
      <w:bodyDiv w:val="1"/>
      <w:marLeft w:val="0"/>
      <w:marRight w:val="0"/>
      <w:marTop w:val="0"/>
      <w:marBottom w:val="0"/>
      <w:divBdr>
        <w:top w:val="none" w:sz="0" w:space="0" w:color="auto"/>
        <w:left w:val="none" w:sz="0" w:space="0" w:color="auto"/>
        <w:bottom w:val="none" w:sz="0" w:space="0" w:color="auto"/>
        <w:right w:val="none" w:sz="0" w:space="0" w:color="auto"/>
      </w:divBdr>
      <w:divsChild>
        <w:div w:id="391582439">
          <w:marLeft w:val="0"/>
          <w:marRight w:val="0"/>
          <w:marTop w:val="0"/>
          <w:marBottom w:val="0"/>
          <w:divBdr>
            <w:top w:val="none" w:sz="0" w:space="0" w:color="auto"/>
            <w:left w:val="none" w:sz="0" w:space="0" w:color="auto"/>
            <w:bottom w:val="none" w:sz="0" w:space="0" w:color="auto"/>
            <w:right w:val="none" w:sz="0" w:space="0" w:color="auto"/>
          </w:divBdr>
        </w:div>
      </w:divsChild>
    </w:div>
    <w:div w:id="878276168">
      <w:bodyDiv w:val="1"/>
      <w:marLeft w:val="0"/>
      <w:marRight w:val="0"/>
      <w:marTop w:val="0"/>
      <w:marBottom w:val="0"/>
      <w:divBdr>
        <w:top w:val="none" w:sz="0" w:space="0" w:color="auto"/>
        <w:left w:val="none" w:sz="0" w:space="0" w:color="auto"/>
        <w:bottom w:val="none" w:sz="0" w:space="0" w:color="auto"/>
        <w:right w:val="none" w:sz="0" w:space="0" w:color="auto"/>
      </w:divBdr>
    </w:div>
    <w:div w:id="893739502">
      <w:bodyDiv w:val="1"/>
      <w:marLeft w:val="0"/>
      <w:marRight w:val="0"/>
      <w:marTop w:val="0"/>
      <w:marBottom w:val="0"/>
      <w:divBdr>
        <w:top w:val="none" w:sz="0" w:space="0" w:color="auto"/>
        <w:left w:val="none" w:sz="0" w:space="0" w:color="auto"/>
        <w:bottom w:val="none" w:sz="0" w:space="0" w:color="auto"/>
        <w:right w:val="none" w:sz="0" w:space="0" w:color="auto"/>
      </w:divBdr>
    </w:div>
    <w:div w:id="925113845">
      <w:bodyDiv w:val="1"/>
      <w:marLeft w:val="0"/>
      <w:marRight w:val="0"/>
      <w:marTop w:val="0"/>
      <w:marBottom w:val="0"/>
      <w:divBdr>
        <w:top w:val="none" w:sz="0" w:space="0" w:color="auto"/>
        <w:left w:val="none" w:sz="0" w:space="0" w:color="auto"/>
        <w:bottom w:val="none" w:sz="0" w:space="0" w:color="auto"/>
        <w:right w:val="none" w:sz="0" w:space="0" w:color="auto"/>
      </w:divBdr>
    </w:div>
    <w:div w:id="941105592">
      <w:bodyDiv w:val="1"/>
      <w:marLeft w:val="0"/>
      <w:marRight w:val="0"/>
      <w:marTop w:val="0"/>
      <w:marBottom w:val="0"/>
      <w:divBdr>
        <w:top w:val="none" w:sz="0" w:space="0" w:color="auto"/>
        <w:left w:val="none" w:sz="0" w:space="0" w:color="auto"/>
        <w:bottom w:val="none" w:sz="0" w:space="0" w:color="auto"/>
        <w:right w:val="none" w:sz="0" w:space="0" w:color="auto"/>
      </w:divBdr>
    </w:div>
    <w:div w:id="978924982">
      <w:bodyDiv w:val="1"/>
      <w:marLeft w:val="0"/>
      <w:marRight w:val="0"/>
      <w:marTop w:val="0"/>
      <w:marBottom w:val="0"/>
      <w:divBdr>
        <w:top w:val="none" w:sz="0" w:space="0" w:color="auto"/>
        <w:left w:val="none" w:sz="0" w:space="0" w:color="auto"/>
        <w:bottom w:val="none" w:sz="0" w:space="0" w:color="auto"/>
        <w:right w:val="none" w:sz="0" w:space="0" w:color="auto"/>
      </w:divBdr>
    </w:div>
    <w:div w:id="1000305903">
      <w:bodyDiv w:val="1"/>
      <w:marLeft w:val="0"/>
      <w:marRight w:val="0"/>
      <w:marTop w:val="0"/>
      <w:marBottom w:val="0"/>
      <w:divBdr>
        <w:top w:val="none" w:sz="0" w:space="0" w:color="auto"/>
        <w:left w:val="none" w:sz="0" w:space="0" w:color="auto"/>
        <w:bottom w:val="none" w:sz="0" w:space="0" w:color="auto"/>
        <w:right w:val="none" w:sz="0" w:space="0" w:color="auto"/>
      </w:divBdr>
    </w:div>
    <w:div w:id="1024093441">
      <w:bodyDiv w:val="1"/>
      <w:marLeft w:val="0"/>
      <w:marRight w:val="0"/>
      <w:marTop w:val="0"/>
      <w:marBottom w:val="0"/>
      <w:divBdr>
        <w:top w:val="none" w:sz="0" w:space="0" w:color="auto"/>
        <w:left w:val="none" w:sz="0" w:space="0" w:color="auto"/>
        <w:bottom w:val="none" w:sz="0" w:space="0" w:color="auto"/>
        <w:right w:val="none" w:sz="0" w:space="0" w:color="auto"/>
      </w:divBdr>
    </w:div>
    <w:div w:id="1024096094">
      <w:bodyDiv w:val="1"/>
      <w:marLeft w:val="0"/>
      <w:marRight w:val="0"/>
      <w:marTop w:val="0"/>
      <w:marBottom w:val="0"/>
      <w:divBdr>
        <w:top w:val="none" w:sz="0" w:space="0" w:color="auto"/>
        <w:left w:val="none" w:sz="0" w:space="0" w:color="auto"/>
        <w:bottom w:val="none" w:sz="0" w:space="0" w:color="auto"/>
        <w:right w:val="none" w:sz="0" w:space="0" w:color="auto"/>
      </w:divBdr>
    </w:div>
    <w:div w:id="1041126835">
      <w:bodyDiv w:val="1"/>
      <w:marLeft w:val="0"/>
      <w:marRight w:val="0"/>
      <w:marTop w:val="0"/>
      <w:marBottom w:val="0"/>
      <w:divBdr>
        <w:top w:val="none" w:sz="0" w:space="0" w:color="auto"/>
        <w:left w:val="none" w:sz="0" w:space="0" w:color="auto"/>
        <w:bottom w:val="none" w:sz="0" w:space="0" w:color="auto"/>
        <w:right w:val="none" w:sz="0" w:space="0" w:color="auto"/>
      </w:divBdr>
    </w:div>
    <w:div w:id="1073510097">
      <w:bodyDiv w:val="1"/>
      <w:marLeft w:val="0"/>
      <w:marRight w:val="0"/>
      <w:marTop w:val="0"/>
      <w:marBottom w:val="0"/>
      <w:divBdr>
        <w:top w:val="none" w:sz="0" w:space="0" w:color="auto"/>
        <w:left w:val="none" w:sz="0" w:space="0" w:color="auto"/>
        <w:bottom w:val="none" w:sz="0" w:space="0" w:color="auto"/>
        <w:right w:val="none" w:sz="0" w:space="0" w:color="auto"/>
      </w:divBdr>
    </w:div>
    <w:div w:id="1134325935">
      <w:bodyDiv w:val="1"/>
      <w:marLeft w:val="0"/>
      <w:marRight w:val="0"/>
      <w:marTop w:val="0"/>
      <w:marBottom w:val="0"/>
      <w:divBdr>
        <w:top w:val="none" w:sz="0" w:space="0" w:color="auto"/>
        <w:left w:val="none" w:sz="0" w:space="0" w:color="auto"/>
        <w:bottom w:val="none" w:sz="0" w:space="0" w:color="auto"/>
        <w:right w:val="none" w:sz="0" w:space="0" w:color="auto"/>
      </w:divBdr>
    </w:div>
    <w:div w:id="1155099074">
      <w:bodyDiv w:val="1"/>
      <w:marLeft w:val="0"/>
      <w:marRight w:val="0"/>
      <w:marTop w:val="0"/>
      <w:marBottom w:val="0"/>
      <w:divBdr>
        <w:top w:val="none" w:sz="0" w:space="0" w:color="auto"/>
        <w:left w:val="none" w:sz="0" w:space="0" w:color="auto"/>
        <w:bottom w:val="none" w:sz="0" w:space="0" w:color="auto"/>
        <w:right w:val="none" w:sz="0" w:space="0" w:color="auto"/>
      </w:divBdr>
      <w:divsChild>
        <w:div w:id="943267989">
          <w:marLeft w:val="0"/>
          <w:marRight w:val="0"/>
          <w:marTop w:val="0"/>
          <w:marBottom w:val="0"/>
          <w:divBdr>
            <w:top w:val="none" w:sz="0" w:space="0" w:color="auto"/>
            <w:left w:val="none" w:sz="0" w:space="0" w:color="auto"/>
            <w:bottom w:val="none" w:sz="0" w:space="0" w:color="auto"/>
            <w:right w:val="none" w:sz="0" w:space="0" w:color="auto"/>
          </w:divBdr>
        </w:div>
        <w:div w:id="393235676">
          <w:marLeft w:val="0"/>
          <w:marRight w:val="0"/>
          <w:marTop w:val="0"/>
          <w:marBottom w:val="0"/>
          <w:divBdr>
            <w:top w:val="none" w:sz="0" w:space="0" w:color="auto"/>
            <w:left w:val="none" w:sz="0" w:space="0" w:color="auto"/>
            <w:bottom w:val="none" w:sz="0" w:space="0" w:color="auto"/>
            <w:right w:val="none" w:sz="0" w:space="0" w:color="auto"/>
          </w:divBdr>
        </w:div>
        <w:div w:id="610089805">
          <w:marLeft w:val="0"/>
          <w:marRight w:val="0"/>
          <w:marTop w:val="0"/>
          <w:marBottom w:val="0"/>
          <w:divBdr>
            <w:top w:val="none" w:sz="0" w:space="0" w:color="auto"/>
            <w:left w:val="none" w:sz="0" w:space="0" w:color="auto"/>
            <w:bottom w:val="none" w:sz="0" w:space="0" w:color="auto"/>
            <w:right w:val="none" w:sz="0" w:space="0" w:color="auto"/>
          </w:divBdr>
        </w:div>
        <w:div w:id="583994683">
          <w:marLeft w:val="0"/>
          <w:marRight w:val="0"/>
          <w:marTop w:val="0"/>
          <w:marBottom w:val="0"/>
          <w:divBdr>
            <w:top w:val="none" w:sz="0" w:space="0" w:color="auto"/>
            <w:left w:val="none" w:sz="0" w:space="0" w:color="auto"/>
            <w:bottom w:val="none" w:sz="0" w:space="0" w:color="auto"/>
            <w:right w:val="none" w:sz="0" w:space="0" w:color="auto"/>
          </w:divBdr>
        </w:div>
        <w:div w:id="643702801">
          <w:marLeft w:val="0"/>
          <w:marRight w:val="0"/>
          <w:marTop w:val="0"/>
          <w:marBottom w:val="0"/>
          <w:divBdr>
            <w:top w:val="none" w:sz="0" w:space="0" w:color="auto"/>
            <w:left w:val="none" w:sz="0" w:space="0" w:color="auto"/>
            <w:bottom w:val="none" w:sz="0" w:space="0" w:color="auto"/>
            <w:right w:val="none" w:sz="0" w:space="0" w:color="auto"/>
          </w:divBdr>
        </w:div>
      </w:divsChild>
    </w:div>
    <w:div w:id="1160581867">
      <w:bodyDiv w:val="1"/>
      <w:marLeft w:val="0"/>
      <w:marRight w:val="0"/>
      <w:marTop w:val="0"/>
      <w:marBottom w:val="0"/>
      <w:divBdr>
        <w:top w:val="none" w:sz="0" w:space="0" w:color="auto"/>
        <w:left w:val="none" w:sz="0" w:space="0" w:color="auto"/>
        <w:bottom w:val="none" w:sz="0" w:space="0" w:color="auto"/>
        <w:right w:val="none" w:sz="0" w:space="0" w:color="auto"/>
      </w:divBdr>
    </w:div>
    <w:div w:id="1171066249">
      <w:bodyDiv w:val="1"/>
      <w:marLeft w:val="0"/>
      <w:marRight w:val="0"/>
      <w:marTop w:val="0"/>
      <w:marBottom w:val="0"/>
      <w:divBdr>
        <w:top w:val="none" w:sz="0" w:space="0" w:color="auto"/>
        <w:left w:val="none" w:sz="0" w:space="0" w:color="auto"/>
        <w:bottom w:val="none" w:sz="0" w:space="0" w:color="auto"/>
        <w:right w:val="none" w:sz="0" w:space="0" w:color="auto"/>
      </w:divBdr>
      <w:divsChild>
        <w:div w:id="2015498826">
          <w:marLeft w:val="0"/>
          <w:marRight w:val="0"/>
          <w:marTop w:val="0"/>
          <w:marBottom w:val="0"/>
          <w:divBdr>
            <w:top w:val="none" w:sz="0" w:space="0" w:color="auto"/>
            <w:left w:val="none" w:sz="0" w:space="0" w:color="auto"/>
            <w:bottom w:val="none" w:sz="0" w:space="0" w:color="auto"/>
            <w:right w:val="none" w:sz="0" w:space="0" w:color="auto"/>
          </w:divBdr>
        </w:div>
        <w:div w:id="794299089">
          <w:marLeft w:val="0"/>
          <w:marRight w:val="0"/>
          <w:marTop w:val="0"/>
          <w:marBottom w:val="0"/>
          <w:divBdr>
            <w:top w:val="none" w:sz="0" w:space="0" w:color="auto"/>
            <w:left w:val="none" w:sz="0" w:space="0" w:color="auto"/>
            <w:bottom w:val="none" w:sz="0" w:space="0" w:color="auto"/>
            <w:right w:val="none" w:sz="0" w:space="0" w:color="auto"/>
          </w:divBdr>
        </w:div>
        <w:div w:id="238566903">
          <w:marLeft w:val="0"/>
          <w:marRight w:val="0"/>
          <w:marTop w:val="0"/>
          <w:marBottom w:val="0"/>
          <w:divBdr>
            <w:top w:val="none" w:sz="0" w:space="0" w:color="auto"/>
            <w:left w:val="none" w:sz="0" w:space="0" w:color="auto"/>
            <w:bottom w:val="none" w:sz="0" w:space="0" w:color="auto"/>
            <w:right w:val="none" w:sz="0" w:space="0" w:color="auto"/>
          </w:divBdr>
        </w:div>
        <w:div w:id="1127436382">
          <w:marLeft w:val="0"/>
          <w:marRight w:val="0"/>
          <w:marTop w:val="0"/>
          <w:marBottom w:val="0"/>
          <w:divBdr>
            <w:top w:val="none" w:sz="0" w:space="0" w:color="auto"/>
            <w:left w:val="none" w:sz="0" w:space="0" w:color="auto"/>
            <w:bottom w:val="none" w:sz="0" w:space="0" w:color="auto"/>
            <w:right w:val="none" w:sz="0" w:space="0" w:color="auto"/>
          </w:divBdr>
        </w:div>
        <w:div w:id="1483422546">
          <w:marLeft w:val="0"/>
          <w:marRight w:val="0"/>
          <w:marTop w:val="0"/>
          <w:marBottom w:val="0"/>
          <w:divBdr>
            <w:top w:val="none" w:sz="0" w:space="0" w:color="auto"/>
            <w:left w:val="none" w:sz="0" w:space="0" w:color="auto"/>
            <w:bottom w:val="none" w:sz="0" w:space="0" w:color="auto"/>
            <w:right w:val="none" w:sz="0" w:space="0" w:color="auto"/>
          </w:divBdr>
        </w:div>
      </w:divsChild>
    </w:div>
    <w:div w:id="1229921726">
      <w:bodyDiv w:val="1"/>
      <w:marLeft w:val="0"/>
      <w:marRight w:val="0"/>
      <w:marTop w:val="0"/>
      <w:marBottom w:val="0"/>
      <w:divBdr>
        <w:top w:val="none" w:sz="0" w:space="0" w:color="auto"/>
        <w:left w:val="none" w:sz="0" w:space="0" w:color="auto"/>
        <w:bottom w:val="none" w:sz="0" w:space="0" w:color="auto"/>
        <w:right w:val="none" w:sz="0" w:space="0" w:color="auto"/>
      </w:divBdr>
    </w:div>
    <w:div w:id="1276402522">
      <w:bodyDiv w:val="1"/>
      <w:marLeft w:val="0"/>
      <w:marRight w:val="0"/>
      <w:marTop w:val="0"/>
      <w:marBottom w:val="0"/>
      <w:divBdr>
        <w:top w:val="none" w:sz="0" w:space="0" w:color="auto"/>
        <w:left w:val="none" w:sz="0" w:space="0" w:color="auto"/>
        <w:bottom w:val="none" w:sz="0" w:space="0" w:color="auto"/>
        <w:right w:val="none" w:sz="0" w:space="0" w:color="auto"/>
      </w:divBdr>
    </w:div>
    <w:div w:id="1297292575">
      <w:bodyDiv w:val="1"/>
      <w:marLeft w:val="0"/>
      <w:marRight w:val="0"/>
      <w:marTop w:val="0"/>
      <w:marBottom w:val="0"/>
      <w:divBdr>
        <w:top w:val="none" w:sz="0" w:space="0" w:color="auto"/>
        <w:left w:val="none" w:sz="0" w:space="0" w:color="auto"/>
        <w:bottom w:val="none" w:sz="0" w:space="0" w:color="auto"/>
        <w:right w:val="none" w:sz="0" w:space="0" w:color="auto"/>
      </w:divBdr>
      <w:divsChild>
        <w:div w:id="1289244076">
          <w:marLeft w:val="0"/>
          <w:marRight w:val="0"/>
          <w:marTop w:val="0"/>
          <w:marBottom w:val="0"/>
          <w:divBdr>
            <w:top w:val="none" w:sz="0" w:space="0" w:color="auto"/>
            <w:left w:val="none" w:sz="0" w:space="0" w:color="auto"/>
            <w:bottom w:val="none" w:sz="0" w:space="0" w:color="auto"/>
            <w:right w:val="none" w:sz="0" w:space="0" w:color="auto"/>
          </w:divBdr>
        </w:div>
      </w:divsChild>
    </w:div>
    <w:div w:id="1367216656">
      <w:bodyDiv w:val="1"/>
      <w:marLeft w:val="0"/>
      <w:marRight w:val="0"/>
      <w:marTop w:val="0"/>
      <w:marBottom w:val="0"/>
      <w:divBdr>
        <w:top w:val="none" w:sz="0" w:space="0" w:color="auto"/>
        <w:left w:val="none" w:sz="0" w:space="0" w:color="auto"/>
        <w:bottom w:val="none" w:sz="0" w:space="0" w:color="auto"/>
        <w:right w:val="none" w:sz="0" w:space="0" w:color="auto"/>
      </w:divBdr>
    </w:div>
    <w:div w:id="1467552754">
      <w:bodyDiv w:val="1"/>
      <w:marLeft w:val="0"/>
      <w:marRight w:val="0"/>
      <w:marTop w:val="0"/>
      <w:marBottom w:val="0"/>
      <w:divBdr>
        <w:top w:val="none" w:sz="0" w:space="0" w:color="auto"/>
        <w:left w:val="none" w:sz="0" w:space="0" w:color="auto"/>
        <w:bottom w:val="none" w:sz="0" w:space="0" w:color="auto"/>
        <w:right w:val="none" w:sz="0" w:space="0" w:color="auto"/>
      </w:divBdr>
    </w:div>
    <w:div w:id="1507791324">
      <w:bodyDiv w:val="1"/>
      <w:marLeft w:val="0"/>
      <w:marRight w:val="0"/>
      <w:marTop w:val="0"/>
      <w:marBottom w:val="0"/>
      <w:divBdr>
        <w:top w:val="none" w:sz="0" w:space="0" w:color="auto"/>
        <w:left w:val="none" w:sz="0" w:space="0" w:color="auto"/>
        <w:bottom w:val="none" w:sz="0" w:space="0" w:color="auto"/>
        <w:right w:val="none" w:sz="0" w:space="0" w:color="auto"/>
      </w:divBdr>
    </w:div>
    <w:div w:id="1561399695">
      <w:bodyDiv w:val="1"/>
      <w:marLeft w:val="0"/>
      <w:marRight w:val="0"/>
      <w:marTop w:val="0"/>
      <w:marBottom w:val="0"/>
      <w:divBdr>
        <w:top w:val="none" w:sz="0" w:space="0" w:color="auto"/>
        <w:left w:val="none" w:sz="0" w:space="0" w:color="auto"/>
        <w:bottom w:val="none" w:sz="0" w:space="0" w:color="auto"/>
        <w:right w:val="none" w:sz="0" w:space="0" w:color="auto"/>
      </w:divBdr>
    </w:div>
    <w:div w:id="1631668791">
      <w:bodyDiv w:val="1"/>
      <w:marLeft w:val="0"/>
      <w:marRight w:val="0"/>
      <w:marTop w:val="0"/>
      <w:marBottom w:val="0"/>
      <w:divBdr>
        <w:top w:val="none" w:sz="0" w:space="0" w:color="auto"/>
        <w:left w:val="none" w:sz="0" w:space="0" w:color="auto"/>
        <w:bottom w:val="none" w:sz="0" w:space="0" w:color="auto"/>
        <w:right w:val="none" w:sz="0" w:space="0" w:color="auto"/>
      </w:divBdr>
    </w:div>
    <w:div w:id="1665471104">
      <w:bodyDiv w:val="1"/>
      <w:marLeft w:val="0"/>
      <w:marRight w:val="0"/>
      <w:marTop w:val="0"/>
      <w:marBottom w:val="0"/>
      <w:divBdr>
        <w:top w:val="none" w:sz="0" w:space="0" w:color="auto"/>
        <w:left w:val="none" w:sz="0" w:space="0" w:color="auto"/>
        <w:bottom w:val="none" w:sz="0" w:space="0" w:color="auto"/>
        <w:right w:val="none" w:sz="0" w:space="0" w:color="auto"/>
      </w:divBdr>
    </w:div>
    <w:div w:id="1689940963">
      <w:bodyDiv w:val="1"/>
      <w:marLeft w:val="0"/>
      <w:marRight w:val="0"/>
      <w:marTop w:val="0"/>
      <w:marBottom w:val="0"/>
      <w:divBdr>
        <w:top w:val="none" w:sz="0" w:space="0" w:color="auto"/>
        <w:left w:val="none" w:sz="0" w:space="0" w:color="auto"/>
        <w:bottom w:val="none" w:sz="0" w:space="0" w:color="auto"/>
        <w:right w:val="none" w:sz="0" w:space="0" w:color="auto"/>
      </w:divBdr>
    </w:div>
    <w:div w:id="1916090509">
      <w:bodyDiv w:val="1"/>
      <w:marLeft w:val="0"/>
      <w:marRight w:val="0"/>
      <w:marTop w:val="0"/>
      <w:marBottom w:val="0"/>
      <w:divBdr>
        <w:top w:val="none" w:sz="0" w:space="0" w:color="auto"/>
        <w:left w:val="none" w:sz="0" w:space="0" w:color="auto"/>
        <w:bottom w:val="none" w:sz="0" w:space="0" w:color="auto"/>
        <w:right w:val="none" w:sz="0" w:space="0" w:color="auto"/>
      </w:divBdr>
    </w:div>
    <w:div w:id="1933315343">
      <w:bodyDiv w:val="1"/>
      <w:marLeft w:val="0"/>
      <w:marRight w:val="0"/>
      <w:marTop w:val="0"/>
      <w:marBottom w:val="0"/>
      <w:divBdr>
        <w:top w:val="none" w:sz="0" w:space="0" w:color="auto"/>
        <w:left w:val="none" w:sz="0" w:space="0" w:color="auto"/>
        <w:bottom w:val="none" w:sz="0" w:space="0" w:color="auto"/>
        <w:right w:val="none" w:sz="0" w:space="0" w:color="auto"/>
      </w:divBdr>
    </w:div>
    <w:div w:id="1941063568">
      <w:bodyDiv w:val="1"/>
      <w:marLeft w:val="0"/>
      <w:marRight w:val="0"/>
      <w:marTop w:val="0"/>
      <w:marBottom w:val="0"/>
      <w:divBdr>
        <w:top w:val="none" w:sz="0" w:space="0" w:color="auto"/>
        <w:left w:val="none" w:sz="0" w:space="0" w:color="auto"/>
        <w:bottom w:val="none" w:sz="0" w:space="0" w:color="auto"/>
        <w:right w:val="none" w:sz="0" w:space="0" w:color="auto"/>
      </w:divBdr>
    </w:div>
    <w:div w:id="1943757430">
      <w:bodyDiv w:val="1"/>
      <w:marLeft w:val="0"/>
      <w:marRight w:val="0"/>
      <w:marTop w:val="0"/>
      <w:marBottom w:val="0"/>
      <w:divBdr>
        <w:top w:val="none" w:sz="0" w:space="0" w:color="auto"/>
        <w:left w:val="none" w:sz="0" w:space="0" w:color="auto"/>
        <w:bottom w:val="none" w:sz="0" w:space="0" w:color="auto"/>
        <w:right w:val="none" w:sz="0" w:space="0" w:color="auto"/>
      </w:divBdr>
      <w:divsChild>
        <w:div w:id="1017076203">
          <w:marLeft w:val="0"/>
          <w:marRight w:val="0"/>
          <w:marTop w:val="0"/>
          <w:marBottom w:val="0"/>
          <w:divBdr>
            <w:top w:val="none" w:sz="0" w:space="0" w:color="auto"/>
            <w:left w:val="none" w:sz="0" w:space="0" w:color="auto"/>
            <w:bottom w:val="none" w:sz="0" w:space="0" w:color="auto"/>
            <w:right w:val="none" w:sz="0" w:space="0" w:color="auto"/>
          </w:divBdr>
        </w:div>
        <w:div w:id="823550505">
          <w:marLeft w:val="0"/>
          <w:marRight w:val="0"/>
          <w:marTop w:val="0"/>
          <w:marBottom w:val="0"/>
          <w:divBdr>
            <w:top w:val="none" w:sz="0" w:space="0" w:color="auto"/>
            <w:left w:val="none" w:sz="0" w:space="0" w:color="auto"/>
            <w:bottom w:val="none" w:sz="0" w:space="0" w:color="auto"/>
            <w:right w:val="none" w:sz="0" w:space="0" w:color="auto"/>
          </w:divBdr>
        </w:div>
      </w:divsChild>
    </w:div>
    <w:div w:id="2005476090">
      <w:bodyDiv w:val="1"/>
      <w:marLeft w:val="0"/>
      <w:marRight w:val="0"/>
      <w:marTop w:val="0"/>
      <w:marBottom w:val="0"/>
      <w:divBdr>
        <w:top w:val="none" w:sz="0" w:space="0" w:color="auto"/>
        <w:left w:val="none" w:sz="0" w:space="0" w:color="auto"/>
        <w:bottom w:val="none" w:sz="0" w:space="0" w:color="auto"/>
        <w:right w:val="none" w:sz="0" w:space="0" w:color="auto"/>
      </w:divBdr>
    </w:div>
    <w:div w:id="2028632805">
      <w:bodyDiv w:val="1"/>
      <w:marLeft w:val="0"/>
      <w:marRight w:val="0"/>
      <w:marTop w:val="0"/>
      <w:marBottom w:val="0"/>
      <w:divBdr>
        <w:top w:val="none" w:sz="0" w:space="0" w:color="auto"/>
        <w:left w:val="none" w:sz="0" w:space="0" w:color="auto"/>
        <w:bottom w:val="none" w:sz="0" w:space="0" w:color="auto"/>
        <w:right w:val="none" w:sz="0" w:space="0" w:color="auto"/>
      </w:divBdr>
    </w:div>
    <w:div w:id="2042046098">
      <w:bodyDiv w:val="1"/>
      <w:marLeft w:val="0"/>
      <w:marRight w:val="0"/>
      <w:marTop w:val="0"/>
      <w:marBottom w:val="0"/>
      <w:divBdr>
        <w:top w:val="none" w:sz="0" w:space="0" w:color="auto"/>
        <w:left w:val="none" w:sz="0" w:space="0" w:color="auto"/>
        <w:bottom w:val="none" w:sz="0" w:space="0" w:color="auto"/>
        <w:right w:val="none" w:sz="0" w:space="0" w:color="auto"/>
      </w:divBdr>
    </w:div>
    <w:div w:id="2079815977">
      <w:bodyDiv w:val="1"/>
      <w:marLeft w:val="0"/>
      <w:marRight w:val="0"/>
      <w:marTop w:val="0"/>
      <w:marBottom w:val="0"/>
      <w:divBdr>
        <w:top w:val="none" w:sz="0" w:space="0" w:color="auto"/>
        <w:left w:val="none" w:sz="0" w:space="0" w:color="auto"/>
        <w:bottom w:val="none" w:sz="0" w:space="0" w:color="auto"/>
        <w:right w:val="none" w:sz="0" w:space="0" w:color="auto"/>
      </w:divBdr>
      <w:divsChild>
        <w:div w:id="700782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lexandercollege.ca/admissions-and-registration/admission-requirements/international-students/" TargetMode="External"/><Relationship Id="rId18" Type="http://schemas.openxmlformats.org/officeDocument/2006/relationships/hyperlink" Target="mailto:transfercredit@alexandercollege.ca" TargetMode="External"/><Relationship Id="rId26" Type="http://schemas.openxmlformats.org/officeDocument/2006/relationships/hyperlink" Target="https://alexandercollege.ca/student-success/convocation-ceremony/" TargetMode="External"/><Relationship Id="rId3" Type="http://schemas.openxmlformats.org/officeDocument/2006/relationships/customXml" Target="../customXml/item3.xml"/><Relationship Id="rId21" Type="http://schemas.openxmlformats.org/officeDocument/2006/relationships/hyperlink" Target="https://alexandercollege.ca/admissions/tuition-refunds-until-oct-27-2024/"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myac.alexandercollege.ca/online-application" TargetMode="External"/><Relationship Id="rId17" Type="http://schemas.openxmlformats.org/officeDocument/2006/relationships/hyperlink" Target="https://alexandercollege.ca/web-2018/wp-content/uploads/2021/11/Request-for-Authorized-Leave-from-Studies-fillable.pdf" TargetMode="External"/><Relationship Id="rId25" Type="http://schemas.openxmlformats.org/officeDocument/2006/relationships/hyperlink" Target="mailto:graduation@alexandercollege.ca" TargetMode="External"/><Relationship Id="rId33" Type="http://schemas.openxmlformats.org/officeDocument/2006/relationships/hyperlink" Target="https://www2.gov.bc.ca/gov/content/employment-business/employment-standards-advice/employment-standards/statutory-holidays" TargetMode="External"/><Relationship Id="rId2" Type="http://schemas.openxmlformats.org/officeDocument/2006/relationships/customXml" Target="../customXml/item2.xml"/><Relationship Id="rId16" Type="http://schemas.openxmlformats.org/officeDocument/2006/relationships/hyperlink" Target="http://www.bctransferguide.ca/search/ib" TargetMode="External"/><Relationship Id="rId20" Type="http://schemas.openxmlformats.org/officeDocument/2006/relationships/hyperlink" Target="file:///C:/Users/mandiebrooks/Downloads/registrar@alexandercollege.ca" TargetMode="External"/><Relationship Id="rId29" Type="http://schemas.openxmlformats.org/officeDocument/2006/relationships/hyperlink" Target="https://alexandercollege.ca/admissions/english-proficiency-requiremen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ranslink.ca/" TargetMode="External"/><Relationship Id="rId24" Type="http://schemas.openxmlformats.org/officeDocument/2006/relationships/hyperlink" Target="http://alexandercollege.ca/student-support-services/academic-%20advising/" TargetMode="External"/><Relationship Id="rId32" Type="http://schemas.openxmlformats.org/officeDocument/2006/relationships/hyperlink" Target="https://alexandercollege.ca/admissions/english-proficiency-requirements/" TargetMode="External"/><Relationship Id="rId5" Type="http://schemas.openxmlformats.org/officeDocument/2006/relationships/numbering" Target="numbering.xml"/><Relationship Id="rId15" Type="http://schemas.openxmlformats.org/officeDocument/2006/relationships/hyperlink" Target="http://www.bctransferguide.ca/search/ap" TargetMode="External"/><Relationship Id="rId23" Type="http://schemas.openxmlformats.org/officeDocument/2006/relationships/hyperlink" Target="https://studentaidbc.ca/" TargetMode="External"/><Relationship Id="rId28" Type="http://schemas.openxmlformats.org/officeDocument/2006/relationships/hyperlink" Target="https://alexandercollege.ca/programs-and-courses/pathways-and-block-transfers/"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cic.gc.ca/english/study/work-postgrad-who.asp" TargetMode="External"/><Relationship Id="rId31" Type="http://schemas.openxmlformats.org/officeDocument/2006/relationships/hyperlink" Target="https://alexandercollege.ca/admissions/english-proficiency-requiremen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pstudent.collegeboard.org/home" TargetMode="External"/><Relationship Id="rId22" Type="http://schemas.openxmlformats.org/officeDocument/2006/relationships/hyperlink" Target="https://studentaidbc.ca/" TargetMode="External"/><Relationship Id="rId27" Type="http://schemas.openxmlformats.org/officeDocument/2006/relationships/hyperlink" Target="http://www.bctransferguide.ca" TargetMode="External"/><Relationship Id="rId30" Type="http://schemas.openxmlformats.org/officeDocument/2006/relationships/hyperlink" Target="https://alexandercollege.ca/admissions/english-proficiency-requirements/" TargetMode="External"/><Relationship Id="rId35" Type="http://schemas.openxmlformats.org/officeDocument/2006/relationships/fontTable" Target="fontTable.xml"/><Relationship Id="rId8" Type="http://schemas.openxmlformats.org/officeDocument/2006/relationships/webSettings" Target="webSettings.xml"/></Relationships>
</file>

<file path=word/theme/theme1.xml><?xml version="1.0" encoding="utf-8"?>
<a:theme xmlns:a="http://schemas.openxmlformats.org/drawingml/2006/main" name="View">
  <a:themeElements>
    <a:clrScheme name="View">
      <a:dk1>
        <a:srgbClr val="000000"/>
      </a:dk1>
      <a:lt1>
        <a:srgbClr val="FFFFFF"/>
      </a:lt1>
      <a:dk2>
        <a:srgbClr val="46464A"/>
      </a:dk2>
      <a:lt2>
        <a:srgbClr val="D6D3CC"/>
      </a:lt2>
      <a:accent1>
        <a:srgbClr val="6F6F74"/>
      </a:accent1>
      <a:accent2>
        <a:srgbClr val="92A9B9"/>
      </a:accent2>
      <a:accent3>
        <a:srgbClr val="A7B789"/>
      </a:accent3>
      <a:accent4>
        <a:srgbClr val="B9A489"/>
      </a:accent4>
      <a:accent5>
        <a:srgbClr val="8D6374"/>
      </a:accent5>
      <a:accent6>
        <a:srgbClr val="9B7362"/>
      </a:accent6>
      <a:hlink>
        <a:srgbClr val="67AABF"/>
      </a:hlink>
      <a:folHlink>
        <a:srgbClr val="ABAFA5"/>
      </a:folHlink>
    </a:clrScheme>
    <a:fontScheme name="View">
      <a:maj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View">
      <a:fillStyleLst>
        <a:solidFill>
          <a:schemeClr val="phClr"/>
        </a:solidFill>
        <a:solidFill>
          <a:schemeClr val="phClr">
            <a:tint val="60000"/>
            <a:satMod val="120000"/>
          </a:schemeClr>
        </a:solidFill>
        <a:solidFill>
          <a:schemeClr val="phClr">
            <a:shade val="75000"/>
            <a:satMod val="160000"/>
          </a:schemeClr>
        </a:solidFill>
      </a:fillStyleLst>
      <a:lnStyleLst>
        <a:ln w="9525" cap="flat" cmpd="sng" algn="ctr">
          <a:solidFill>
            <a:schemeClr val="phClr"/>
          </a:solidFill>
          <a:prstDash val="solid"/>
        </a:ln>
        <a:ln w="13970" cap="flat" cmpd="sng" algn="ctr">
          <a:solidFill>
            <a:schemeClr val="phClr"/>
          </a:solidFill>
          <a:prstDash val="solid"/>
        </a:ln>
        <a:ln w="17145" cap="flat" cmpd="sng" algn="ctr">
          <a:solidFill>
            <a:schemeClr val="phClr">
              <a:shade val="95000"/>
              <a:alpha val="95000"/>
              <a:satMod val="150000"/>
            </a:schemeClr>
          </a:solidFill>
          <a:prstDash val="solid"/>
        </a:ln>
      </a:lnStyleLst>
      <a:effectStyleLst>
        <a:effectStyle>
          <a:effectLst/>
        </a:effectStyle>
        <a:effectStyle>
          <a:effectLst>
            <a:outerShdw blurRad="50800" dist="15240" dir="5400000" algn="tl" rotWithShape="0">
              <a:srgbClr val="000000">
                <a:alpha val="75000"/>
              </a:srgbClr>
            </a:outerShdw>
          </a:effectLst>
          <a:scene3d>
            <a:camera prst="orthographicFront">
              <a:rot lat="0" lon="0" rev="0"/>
            </a:camera>
            <a:lightRig rig="brightRoom" dir="tl"/>
          </a:scene3d>
          <a:sp3d contourW="9525" prstMaterial="flat">
            <a:bevelT w="0" h="0" prst="coolSlant"/>
            <a:contourClr>
              <a:schemeClr val="phClr">
                <a:shade val="35000"/>
                <a:satMod val="130000"/>
              </a:schemeClr>
            </a:contourClr>
          </a:sp3d>
        </a:effectStyle>
        <a:effectStyle>
          <a:effectLst>
            <a:outerShdw blurRad="76200" dist="25400" dir="5400000" algn="tl" rotWithShape="0">
              <a:srgbClr val="000000">
                <a:alpha val="55000"/>
              </a:srgbClr>
            </a:outerShdw>
          </a:effectLst>
          <a:scene3d>
            <a:camera prst="orthographicFront">
              <a:rot lat="0" lon="0" rev="0"/>
            </a:camera>
            <a:lightRig rig="brightRoom" dir="tl"/>
          </a:scene3d>
          <a:sp3d contourW="19050" prstMaterial="flat">
            <a:bevelT w="0" h="0" prst="coolSlant"/>
            <a:contourClr>
              <a:schemeClr val="phClr">
                <a:shade val="25000"/>
                <a:satMod val="140000"/>
              </a:schemeClr>
            </a:contourClr>
          </a:sp3d>
        </a:effectStyle>
      </a:effectStyleLst>
      <a:bgFillStyleLst>
        <a:solidFill>
          <a:schemeClr val="phClr"/>
        </a:solidFill>
        <a:solidFill>
          <a:schemeClr val="phClr">
            <a:tint val="95000"/>
            <a:satMod val="170000"/>
          </a:schemeClr>
        </a:solidFill>
        <a:gradFill rotWithShape="1">
          <a:gsLst>
            <a:gs pos="0">
              <a:schemeClr val="phClr">
                <a:tint val="94000"/>
                <a:shade val="98000"/>
                <a:satMod val="130000"/>
                <a:lumMod val="102000"/>
              </a:schemeClr>
            </a:gs>
            <a:gs pos="100000">
              <a:schemeClr val="phClr">
                <a:tint val="98000"/>
                <a:shade val="78000"/>
                <a:satMod val="140000"/>
              </a:schemeClr>
            </a:gs>
          </a:gsLst>
          <a:path path="circle">
            <a:fillToRect l="100000" t="100000" r="100000" b="100000"/>
          </a:path>
        </a:gradFill>
      </a:bgFillStyleLst>
    </a:fmtScheme>
  </a:themeElements>
  <a:objectDefaults/>
  <a:extraClrSchemeLst/>
  <a:extLst>
    <a:ext uri="{05A4C25C-085E-4340-85A3-A5531E510DB2}">
      <thm15:themeFamily xmlns:thm15="http://schemas.microsoft.com/office/thememl/2012/main" name="View" id="{BA0EB5A6-F2D4-4F82-977B-64ADEE4A2A69}" vid="{3969A8A2-35DB-4E3B-8885-16FD2056867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652EB31130E114B95FE0CA94646F2AF" ma:contentTypeVersion="17" ma:contentTypeDescription="Create a new document." ma:contentTypeScope="" ma:versionID="41f3d2adcbc078f14616489cfa35cda5">
  <xsd:schema xmlns:xsd="http://www.w3.org/2001/XMLSchema" xmlns:xs="http://www.w3.org/2001/XMLSchema" xmlns:p="http://schemas.microsoft.com/office/2006/metadata/properties" xmlns:ns2="8f592b68-ceda-49c7-a347-a1f299b200ec" xmlns:ns3="c0702826-55cb-4bae-9012-73d38b136200" targetNamespace="http://schemas.microsoft.com/office/2006/metadata/properties" ma:root="true" ma:fieldsID="e6acb1e34e4aae1f2debae9d6e8aa4f4" ns2:_="" ns3:_="">
    <xsd:import namespace="8f592b68-ceda-49c7-a347-a1f299b200ec"/>
    <xsd:import namespace="c0702826-55cb-4bae-9012-73d38b13620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92b68-ceda-49c7-a347-a1f299b200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e49b6ac-228d-4e15-a4d2-4c774d7a4f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702826-55cb-4bae-9012-73d38b13620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afe22a1-3d3a-462a-87fb-7410f2e89c9e}" ma:internalName="TaxCatchAll" ma:showField="CatchAllData" ma:web="c0702826-55cb-4bae-9012-73d38b1362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0702826-55cb-4bae-9012-73d38b136200" xsi:nil="true"/>
    <lcf76f155ced4ddcb4097134ff3c332f xmlns="8f592b68-ceda-49c7-a347-a1f299b200e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236E5E-2E51-46FD-807E-17E600DE631D}">
  <ds:schemaRefs>
    <ds:schemaRef ds:uri="http://schemas.openxmlformats.org/officeDocument/2006/bibliography"/>
  </ds:schemaRefs>
</ds:datastoreItem>
</file>

<file path=customXml/itemProps2.xml><?xml version="1.0" encoding="utf-8"?>
<ds:datastoreItem xmlns:ds="http://schemas.openxmlformats.org/officeDocument/2006/customXml" ds:itemID="{D1DE0978-DD7B-4F4C-9F5D-5EE6F83B5B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592b68-ceda-49c7-a347-a1f299b200ec"/>
    <ds:schemaRef ds:uri="c0702826-55cb-4bae-9012-73d38b1362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2B4244-AA8D-4F30-A6EE-5D8281D041FB}">
  <ds:schemaRefs>
    <ds:schemaRef ds:uri="http://schemas.microsoft.com/sharepoint/v3/contenttype/forms"/>
  </ds:schemaRefs>
</ds:datastoreItem>
</file>

<file path=customXml/itemProps4.xml><?xml version="1.0" encoding="utf-8"?>
<ds:datastoreItem xmlns:ds="http://schemas.openxmlformats.org/officeDocument/2006/customXml" ds:itemID="{525C56D0-DFBD-439F-B864-969CF56C0F50}">
  <ds:schemaRefs>
    <ds:schemaRef ds:uri="http://schemas.microsoft.com/office/2006/metadata/properties"/>
    <ds:schemaRef ds:uri="http://schemas.microsoft.com/office/infopath/2007/PartnerControls"/>
    <ds:schemaRef ds:uri="c0702826-55cb-4bae-9012-73d38b136200"/>
    <ds:schemaRef ds:uri="8f592b68-ceda-49c7-a347-a1f299b200ec"/>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141</Pages>
  <Words>62491</Words>
  <Characters>352453</Characters>
  <Application>Microsoft Office Word</Application>
  <DocSecurity>0</DocSecurity>
  <Lines>9275</Lines>
  <Paragraphs>5684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Mandie Brooks</dc:creator>
  <cp:keywords/>
  <dc:description/>
  <cp:lastModifiedBy>Mandie Brooks</cp:lastModifiedBy>
  <cp:revision>10</cp:revision>
  <cp:lastPrinted>2025-10-22T16:05:00Z</cp:lastPrinted>
  <dcterms:created xsi:type="dcterms:W3CDTF">2025-09-19T16:00:00Z</dcterms:created>
  <dcterms:modified xsi:type="dcterms:W3CDTF">2026-02-13T21:15:00Z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0x0101009652EB31130E114B95FE0CA94646F2AF</vt:lpwstr>
  </property>
  <property fmtid="{D5CDD505-2E9C-101B-9397-08002B2CF9AE}" pid="3" name="Order">
    <vt:r8>17662000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